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EE55D" w14:textId="37AFF298" w:rsidR="000506C0" w:rsidRPr="006005E7" w:rsidRDefault="00F77256" w:rsidP="006005E7">
      <w:pPr>
        <w:spacing w:after="0" w:line="276" w:lineRule="auto"/>
        <w:ind w:left="0" w:firstLine="0"/>
        <w:jc w:val="left"/>
        <w:rPr>
          <w:noProof/>
        </w:rPr>
      </w:pPr>
      <w:r w:rsidRPr="00580847">
        <w:rPr>
          <w:b/>
          <w:noProof/>
        </w:rPr>
        <w:drawing>
          <wp:anchor distT="0" distB="0" distL="114300" distR="114300" simplePos="0" relativeHeight="251662336" behindDoc="0" locked="0" layoutInCell="1" allowOverlap="1" wp14:anchorId="79B6983E" wp14:editId="6CFB6953">
            <wp:simplePos x="0" y="0"/>
            <wp:positionH relativeFrom="margin">
              <wp:posOffset>95250</wp:posOffset>
            </wp:positionH>
            <wp:positionV relativeFrom="margin">
              <wp:posOffset>8255</wp:posOffset>
            </wp:positionV>
            <wp:extent cx="681487" cy="594709"/>
            <wp:effectExtent l="0" t="0" r="4445" b="0"/>
            <wp:wrapSquare wrapText="bothSides"/>
            <wp:docPr id="2" name="Picture 2" descr="C:\Users\sarahhurley\Pictures\new h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hurley\Pictures\new hse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1487" cy="594709"/>
                    </a:xfrm>
                    <a:prstGeom prst="rect">
                      <a:avLst/>
                    </a:prstGeom>
                    <a:noFill/>
                    <a:ln>
                      <a:noFill/>
                    </a:ln>
                  </pic:spPr>
                </pic:pic>
              </a:graphicData>
            </a:graphic>
          </wp:anchor>
        </w:drawing>
      </w:r>
    </w:p>
    <w:p w14:paraId="1A81D922" w14:textId="77777777" w:rsidR="000506C0" w:rsidRPr="00BA04BC" w:rsidRDefault="000506C0" w:rsidP="000506C0">
      <w:pPr>
        <w:jc w:val="center"/>
        <w:outlineLvl w:val="0"/>
        <w:rPr>
          <w:b/>
        </w:rPr>
      </w:pPr>
      <w:r>
        <w:rPr>
          <w:b/>
        </w:rPr>
        <w:t xml:space="preserve">Additional Campaign </w:t>
      </w:r>
      <w:r w:rsidRPr="00BA04BC">
        <w:rPr>
          <w:b/>
        </w:rPr>
        <w:t xml:space="preserve">Information </w:t>
      </w:r>
    </w:p>
    <w:p w14:paraId="0273B79C" w14:textId="66117C87" w:rsidR="000506C0" w:rsidRPr="006005E7" w:rsidRDefault="000506C0" w:rsidP="006005E7">
      <w:pPr>
        <w:jc w:val="center"/>
        <w:rPr>
          <w:b/>
          <w:bCs/>
        </w:rPr>
      </w:pPr>
      <w:r w:rsidRPr="00BA04BC">
        <w:rPr>
          <w:b/>
        </w:rPr>
        <w:t xml:space="preserve">Staff Nurse </w:t>
      </w:r>
      <w:r w:rsidR="00BA04BC" w:rsidRPr="00BA04BC">
        <w:rPr>
          <w:b/>
        </w:rPr>
        <w:t xml:space="preserve">– Mental </w:t>
      </w:r>
      <w:r w:rsidR="00BA04BC" w:rsidRPr="00590634">
        <w:rPr>
          <w:b/>
        </w:rPr>
        <w:t xml:space="preserve">Health </w:t>
      </w:r>
      <w:r w:rsidR="006005E7" w:rsidRPr="00DF1D96">
        <w:rPr>
          <w:b/>
          <w:bCs/>
        </w:rPr>
        <w:t>Altra Foirne, Meabhairshláinte</w:t>
      </w:r>
    </w:p>
    <w:p w14:paraId="2C578F60" w14:textId="71608CF5" w:rsidR="000506C0" w:rsidRPr="00BB1682" w:rsidRDefault="000506C0" w:rsidP="000506C0">
      <w:pPr>
        <w:jc w:val="center"/>
        <w:outlineLvl w:val="0"/>
        <w:rPr>
          <w:b/>
          <w:color w:val="auto"/>
        </w:rPr>
      </w:pPr>
      <w:r w:rsidRPr="00221D96">
        <w:rPr>
          <w:b/>
        </w:rPr>
        <w:t>HSE Mid</w:t>
      </w:r>
      <w:r w:rsidR="00296825">
        <w:rPr>
          <w:b/>
        </w:rPr>
        <w:t xml:space="preserve"> </w:t>
      </w:r>
      <w:r w:rsidRPr="00221D96">
        <w:rPr>
          <w:b/>
        </w:rPr>
        <w:t xml:space="preserve">West </w:t>
      </w:r>
      <w:r w:rsidR="00296825">
        <w:rPr>
          <w:b/>
        </w:rPr>
        <w:t xml:space="preserve">- </w:t>
      </w:r>
      <w:r>
        <w:rPr>
          <w:b/>
        </w:rPr>
        <w:t>Campaign Reference</w:t>
      </w:r>
      <w:r w:rsidRPr="00BB1682">
        <w:rPr>
          <w:b/>
          <w:color w:val="auto"/>
        </w:rPr>
        <w:t xml:space="preserve">: </w:t>
      </w:r>
      <w:r w:rsidR="006005E7">
        <w:rPr>
          <w:b/>
          <w:color w:val="auto"/>
        </w:rPr>
        <w:t>HSEMW 26.0</w:t>
      </w:r>
      <w:r w:rsidR="007B29C0">
        <w:rPr>
          <w:b/>
          <w:color w:val="auto"/>
        </w:rPr>
        <w:t>78</w:t>
      </w:r>
    </w:p>
    <w:p w14:paraId="36241618" w14:textId="77777777" w:rsidR="00D72B46" w:rsidRDefault="00D72B46" w:rsidP="00D72B46">
      <w:pPr>
        <w:spacing w:after="0" w:line="276" w:lineRule="auto"/>
        <w:jc w:val="left"/>
      </w:pPr>
    </w:p>
    <w:p w14:paraId="6D62203F" w14:textId="736A926D" w:rsidR="005F4819" w:rsidRDefault="00D72B46" w:rsidP="00D72B46">
      <w:pPr>
        <w:spacing w:line="276" w:lineRule="auto"/>
        <w:ind w:left="423" w:right="1"/>
      </w:pPr>
      <w:r>
        <w:t xml:space="preserve">Dear Candidate, </w:t>
      </w:r>
    </w:p>
    <w:p w14:paraId="687BF942" w14:textId="77777777" w:rsidR="005F4819" w:rsidRDefault="005F4819" w:rsidP="005F4819">
      <w:pPr>
        <w:spacing w:before="240" w:after="120" w:line="240" w:lineRule="auto"/>
        <w:rPr>
          <w:rFonts w:eastAsia="Times New Roman"/>
          <w:szCs w:val="20"/>
        </w:rPr>
      </w:pPr>
      <w:r w:rsidRPr="002E719E">
        <w:rPr>
          <w:rFonts w:eastAsia="Times New Roman"/>
          <w:szCs w:val="20"/>
        </w:rPr>
        <w:t>Thank you for your interest in this role.</w:t>
      </w:r>
      <w:r w:rsidRPr="002E719E">
        <w:rPr>
          <w:rFonts w:eastAsia="Times New Roman"/>
          <w:iCs/>
          <w:szCs w:val="20"/>
        </w:rPr>
        <w:t xml:space="preserve"> </w:t>
      </w:r>
      <w:r w:rsidRPr="002E719E">
        <w:rPr>
          <w:rFonts w:eastAsia="Times New Roman"/>
          <w:szCs w:val="20"/>
        </w:rPr>
        <w:t xml:space="preserve">This document </w:t>
      </w:r>
      <w:r>
        <w:rPr>
          <w:rFonts w:eastAsia="Times New Roman"/>
          <w:szCs w:val="20"/>
        </w:rPr>
        <w:t>provides information on the recruitment and selection process. We</w:t>
      </w:r>
      <w:r w:rsidRPr="002E719E">
        <w:rPr>
          <w:rFonts w:eastAsia="Times New Roman"/>
          <w:szCs w:val="20"/>
        </w:rPr>
        <w:t xml:space="preserve"> recommend that you read this document before submitting </w:t>
      </w:r>
      <w:r>
        <w:rPr>
          <w:rFonts w:eastAsia="Times New Roman"/>
          <w:szCs w:val="20"/>
        </w:rPr>
        <w:t xml:space="preserve">your </w:t>
      </w:r>
      <w:r w:rsidRPr="002E719E">
        <w:rPr>
          <w:rFonts w:eastAsia="Times New Roman"/>
          <w:szCs w:val="20"/>
        </w:rPr>
        <w:t xml:space="preserve">application. </w:t>
      </w:r>
    </w:p>
    <w:p w14:paraId="77165A3A" w14:textId="77777777" w:rsidR="005F4819" w:rsidRDefault="005F4819" w:rsidP="005F4819">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2F904993" w14:textId="2704BD3B" w:rsidR="005F4819" w:rsidRPr="00CB6483" w:rsidRDefault="005F4819" w:rsidP="005F4819">
      <w:pPr>
        <w:pStyle w:val="NormalWeb"/>
        <w:numPr>
          <w:ilvl w:val="0"/>
          <w:numId w:val="12"/>
        </w:numPr>
        <w:spacing w:before="240"/>
        <w:ind w:left="357" w:hanging="357"/>
        <w:jc w:val="both"/>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8" w:history="1">
        <w:r w:rsidR="006005E7" w:rsidRPr="00653EE0">
          <w:rPr>
            <w:rStyle w:val="Hyperlink"/>
            <w:rFonts w:ascii="Arial" w:eastAsia="Times New Roman" w:hAnsi="Arial" w:cs="Arial"/>
            <w:sz w:val="20"/>
            <w:szCs w:val="20"/>
          </w:rPr>
          <w:t>valeria.mannuwhelan@hse.ie</w:t>
        </w:r>
      </w:hyperlink>
      <w:r>
        <w:rPr>
          <w:rFonts w:ascii="Arial" w:eastAsia="Times New Roman" w:hAnsi="Arial" w:cs="Arial"/>
          <w:sz w:val="20"/>
          <w:szCs w:val="20"/>
        </w:rPr>
        <w:t xml:space="preserve"> contact number: 061-461</w:t>
      </w:r>
      <w:r w:rsidR="006005E7">
        <w:rPr>
          <w:rFonts w:ascii="Arial" w:eastAsia="Times New Roman" w:hAnsi="Arial" w:cs="Arial"/>
          <w:sz w:val="20"/>
          <w:szCs w:val="20"/>
        </w:rPr>
        <w:t>302</w:t>
      </w:r>
    </w:p>
    <w:p w14:paraId="4D635276" w14:textId="77777777" w:rsidR="005F4819" w:rsidRPr="00CB6483" w:rsidRDefault="005F4819" w:rsidP="005F4819">
      <w:pPr>
        <w:pStyle w:val="NormalWeb"/>
        <w:numPr>
          <w:ilvl w:val="0"/>
          <w:numId w:val="12"/>
        </w:numPr>
        <w:spacing w:before="240"/>
        <w:ind w:left="357" w:hanging="357"/>
        <w:jc w:val="both"/>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4100666B" w14:textId="234C5AEE" w:rsidR="005F4819" w:rsidRPr="006005E7" w:rsidRDefault="005F4819" w:rsidP="0055613A">
      <w:pPr>
        <w:pStyle w:val="ListParagraph"/>
        <w:numPr>
          <w:ilvl w:val="0"/>
          <w:numId w:val="12"/>
        </w:numPr>
        <w:spacing w:before="240" w:after="0" w:line="240" w:lineRule="auto"/>
        <w:ind w:left="357" w:hanging="357"/>
        <w:rPr>
          <w:szCs w:val="20"/>
        </w:rPr>
      </w:pPr>
      <w:r w:rsidRPr="006005E7">
        <w:rPr>
          <w:szCs w:val="20"/>
        </w:rPr>
        <w:t>The HR/Recruitment team may contact you via email, phone, SMS,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sdt>
      <w:sdtPr>
        <w:rPr>
          <w:rFonts w:asciiTheme="minorHAnsi" w:eastAsiaTheme="minorHAnsi" w:hAnsiTheme="minorHAnsi" w:cs="Arial"/>
          <w:b w:val="0"/>
          <w:color w:val="auto"/>
          <w:sz w:val="22"/>
          <w:szCs w:val="20"/>
          <w:lang w:val="en-IE" w:eastAsia="en-IE"/>
        </w:rPr>
        <w:id w:val="756025783"/>
        <w:docPartObj>
          <w:docPartGallery w:val="Table of Contents"/>
          <w:docPartUnique/>
        </w:docPartObj>
      </w:sdtPr>
      <w:sdtEndPr>
        <w:rPr>
          <w:rFonts w:ascii="Arial" w:eastAsia="Arial" w:hAnsi="Arial"/>
          <w:bCs/>
          <w:noProof/>
          <w:color w:val="000000"/>
          <w:sz w:val="20"/>
        </w:rPr>
      </w:sdtEndPr>
      <w:sdtContent>
        <w:p w14:paraId="4765F55B" w14:textId="77777777" w:rsidR="005F4819" w:rsidRPr="00762635" w:rsidRDefault="005F4819" w:rsidP="005F4819">
          <w:pPr>
            <w:pStyle w:val="TOCHeading"/>
            <w:spacing w:line="240" w:lineRule="auto"/>
            <w:rPr>
              <w:rFonts w:cs="Arial"/>
              <w:szCs w:val="20"/>
            </w:rPr>
          </w:pPr>
          <w:r w:rsidRPr="00762635">
            <w:rPr>
              <w:rFonts w:cs="Arial"/>
              <w:szCs w:val="20"/>
            </w:rPr>
            <w:t>Applicant Information Contents</w:t>
          </w:r>
        </w:p>
        <w:p w14:paraId="2D827FC6" w14:textId="77777777" w:rsidR="005F4819" w:rsidRDefault="005F4819" w:rsidP="005F4819">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90268297" w:history="1">
            <w:r w:rsidRPr="00A7660C">
              <w:rPr>
                <w:rStyle w:val="Hyperlink"/>
                <w:rFonts w:eastAsia="Times New Roman"/>
                <w:noProof/>
                <w:lang w:val="en-US"/>
              </w:rPr>
              <w:t>Who should apply?</w:t>
            </w:r>
            <w:r>
              <w:rPr>
                <w:noProof/>
                <w:webHidden/>
              </w:rPr>
              <w:tab/>
            </w:r>
            <w:r>
              <w:rPr>
                <w:noProof/>
                <w:webHidden/>
              </w:rPr>
              <w:fldChar w:fldCharType="begin"/>
            </w:r>
            <w:r>
              <w:rPr>
                <w:noProof/>
                <w:webHidden/>
              </w:rPr>
              <w:instrText xml:space="preserve"> PAGEREF _Toc190268297 \h </w:instrText>
            </w:r>
            <w:r>
              <w:rPr>
                <w:noProof/>
                <w:webHidden/>
              </w:rPr>
            </w:r>
            <w:r>
              <w:rPr>
                <w:noProof/>
                <w:webHidden/>
              </w:rPr>
              <w:fldChar w:fldCharType="separate"/>
            </w:r>
            <w:r>
              <w:rPr>
                <w:noProof/>
                <w:webHidden/>
              </w:rPr>
              <w:t>2</w:t>
            </w:r>
            <w:r>
              <w:rPr>
                <w:noProof/>
                <w:webHidden/>
              </w:rPr>
              <w:fldChar w:fldCharType="end"/>
            </w:r>
          </w:hyperlink>
        </w:p>
        <w:p w14:paraId="026C8EFF" w14:textId="77777777" w:rsidR="005F4819" w:rsidRDefault="00104172" w:rsidP="005F4819">
          <w:pPr>
            <w:pStyle w:val="TOC1"/>
            <w:rPr>
              <w:rFonts w:asciiTheme="minorHAnsi" w:eastAsiaTheme="minorEastAsia" w:hAnsiTheme="minorHAnsi"/>
              <w:noProof/>
              <w:sz w:val="22"/>
              <w:lang w:eastAsia="en-IE"/>
            </w:rPr>
          </w:pPr>
          <w:hyperlink w:anchor="_Toc190268298" w:history="1">
            <w:r w:rsidR="005F4819" w:rsidRPr="00A7660C">
              <w:rPr>
                <w:rStyle w:val="Hyperlink"/>
                <w:rFonts w:eastAsia="Times New Roman"/>
                <w:noProof/>
                <w:lang w:val="en-US"/>
              </w:rPr>
              <w:t>How to apply for this post</w:t>
            </w:r>
            <w:r w:rsidR="005F4819">
              <w:rPr>
                <w:rStyle w:val="Hyperlink"/>
                <w:rFonts w:eastAsia="Times New Roman"/>
                <w:noProof/>
                <w:lang w:val="en-US"/>
              </w:rPr>
              <w:t>…</w:t>
            </w:r>
            <w:r w:rsidR="005F4819">
              <w:rPr>
                <w:noProof/>
                <w:webHidden/>
              </w:rPr>
              <w:tab/>
            </w:r>
            <w:r w:rsidR="005F4819">
              <w:rPr>
                <w:noProof/>
                <w:webHidden/>
              </w:rPr>
              <w:fldChar w:fldCharType="begin"/>
            </w:r>
            <w:r w:rsidR="005F4819">
              <w:rPr>
                <w:noProof/>
                <w:webHidden/>
              </w:rPr>
              <w:instrText xml:space="preserve"> PAGEREF _Toc190268298 \h </w:instrText>
            </w:r>
            <w:r w:rsidR="005F4819">
              <w:rPr>
                <w:noProof/>
                <w:webHidden/>
              </w:rPr>
            </w:r>
            <w:r w:rsidR="005F4819">
              <w:rPr>
                <w:noProof/>
                <w:webHidden/>
              </w:rPr>
              <w:fldChar w:fldCharType="separate"/>
            </w:r>
            <w:r w:rsidR="005F4819">
              <w:rPr>
                <w:noProof/>
                <w:webHidden/>
              </w:rPr>
              <w:t>2</w:t>
            </w:r>
            <w:r w:rsidR="005F4819">
              <w:rPr>
                <w:noProof/>
                <w:webHidden/>
              </w:rPr>
              <w:fldChar w:fldCharType="end"/>
            </w:r>
          </w:hyperlink>
        </w:p>
        <w:p w14:paraId="19B68BBB" w14:textId="77777777" w:rsidR="005F4819" w:rsidRDefault="00104172" w:rsidP="005F4819">
          <w:pPr>
            <w:pStyle w:val="TOC1"/>
            <w:rPr>
              <w:rFonts w:asciiTheme="minorHAnsi" w:eastAsiaTheme="minorEastAsia" w:hAnsiTheme="minorHAnsi"/>
              <w:noProof/>
              <w:sz w:val="22"/>
              <w:lang w:eastAsia="en-IE"/>
            </w:rPr>
          </w:pPr>
          <w:hyperlink w:anchor="_Toc190268299" w:history="1">
            <w:r w:rsidR="005F4819" w:rsidRPr="00A7660C">
              <w:rPr>
                <w:rStyle w:val="Hyperlink"/>
                <w:noProof/>
              </w:rPr>
              <w:t>Candidates on existing panels</w:t>
            </w:r>
            <w:r w:rsidR="005F4819">
              <w:rPr>
                <w:noProof/>
                <w:webHidden/>
              </w:rPr>
              <w:tab/>
            </w:r>
            <w:r w:rsidR="005F4819">
              <w:rPr>
                <w:noProof/>
                <w:webHidden/>
              </w:rPr>
              <w:fldChar w:fldCharType="begin"/>
            </w:r>
            <w:r w:rsidR="005F4819">
              <w:rPr>
                <w:noProof/>
                <w:webHidden/>
              </w:rPr>
              <w:instrText xml:space="preserve"> PAGEREF _Toc190268299 \h </w:instrText>
            </w:r>
            <w:r w:rsidR="005F4819">
              <w:rPr>
                <w:noProof/>
                <w:webHidden/>
              </w:rPr>
            </w:r>
            <w:r w:rsidR="005F4819">
              <w:rPr>
                <w:noProof/>
                <w:webHidden/>
              </w:rPr>
              <w:fldChar w:fldCharType="separate"/>
            </w:r>
            <w:r w:rsidR="005F4819">
              <w:rPr>
                <w:noProof/>
                <w:webHidden/>
              </w:rPr>
              <w:t>3</w:t>
            </w:r>
            <w:r w:rsidR="005F4819">
              <w:rPr>
                <w:noProof/>
                <w:webHidden/>
              </w:rPr>
              <w:fldChar w:fldCharType="end"/>
            </w:r>
          </w:hyperlink>
        </w:p>
        <w:p w14:paraId="0B1B362B" w14:textId="77777777" w:rsidR="005F4819" w:rsidRDefault="00104172" w:rsidP="005F4819">
          <w:pPr>
            <w:pStyle w:val="TOC1"/>
            <w:rPr>
              <w:rFonts w:asciiTheme="minorHAnsi" w:eastAsiaTheme="minorEastAsia" w:hAnsiTheme="minorHAnsi"/>
              <w:noProof/>
              <w:sz w:val="22"/>
              <w:lang w:eastAsia="en-IE"/>
            </w:rPr>
          </w:pPr>
          <w:hyperlink w:anchor="_Toc190268300" w:history="1">
            <w:r w:rsidR="005F4819" w:rsidRPr="00A7660C">
              <w:rPr>
                <w:rStyle w:val="Hyperlink"/>
                <w:noProof/>
              </w:rPr>
              <w:t>How we will manage the selection process.</w:t>
            </w:r>
            <w:r w:rsidR="005F4819">
              <w:rPr>
                <w:noProof/>
                <w:webHidden/>
              </w:rPr>
              <w:tab/>
            </w:r>
            <w:r w:rsidR="005F4819">
              <w:rPr>
                <w:noProof/>
                <w:webHidden/>
              </w:rPr>
              <w:fldChar w:fldCharType="begin"/>
            </w:r>
            <w:r w:rsidR="005F4819">
              <w:rPr>
                <w:noProof/>
                <w:webHidden/>
              </w:rPr>
              <w:instrText xml:space="preserve"> PAGEREF _Toc190268300 \h </w:instrText>
            </w:r>
            <w:r w:rsidR="005F4819">
              <w:rPr>
                <w:noProof/>
                <w:webHidden/>
              </w:rPr>
            </w:r>
            <w:r w:rsidR="005F4819">
              <w:rPr>
                <w:noProof/>
                <w:webHidden/>
              </w:rPr>
              <w:fldChar w:fldCharType="separate"/>
            </w:r>
            <w:r w:rsidR="005F4819">
              <w:rPr>
                <w:noProof/>
                <w:webHidden/>
              </w:rPr>
              <w:t>3</w:t>
            </w:r>
            <w:r w:rsidR="005F4819">
              <w:rPr>
                <w:noProof/>
                <w:webHidden/>
              </w:rPr>
              <w:fldChar w:fldCharType="end"/>
            </w:r>
          </w:hyperlink>
        </w:p>
        <w:p w14:paraId="2DF9C0B3" w14:textId="77777777" w:rsidR="005F4819" w:rsidRDefault="00104172" w:rsidP="005F4819">
          <w:pPr>
            <w:pStyle w:val="TOC1"/>
            <w:rPr>
              <w:rFonts w:asciiTheme="minorHAnsi" w:eastAsiaTheme="minorEastAsia" w:hAnsiTheme="minorHAnsi"/>
              <w:noProof/>
              <w:sz w:val="22"/>
              <w:lang w:eastAsia="en-IE"/>
            </w:rPr>
          </w:pPr>
          <w:hyperlink w:anchor="_Toc190268301" w:history="1">
            <w:r w:rsidR="005F4819" w:rsidRPr="00A7660C">
              <w:rPr>
                <w:rStyle w:val="Hyperlink"/>
                <w:noProof/>
              </w:rPr>
              <w:t>Candidate Supports</w:t>
            </w:r>
            <w:r w:rsidR="005F4819">
              <w:rPr>
                <w:noProof/>
                <w:webHidden/>
              </w:rPr>
              <w:tab/>
            </w:r>
            <w:r w:rsidR="005F4819">
              <w:rPr>
                <w:noProof/>
                <w:webHidden/>
              </w:rPr>
              <w:fldChar w:fldCharType="begin"/>
            </w:r>
            <w:r w:rsidR="005F4819">
              <w:rPr>
                <w:noProof/>
                <w:webHidden/>
              </w:rPr>
              <w:instrText xml:space="preserve"> PAGEREF _Toc190268301 \h </w:instrText>
            </w:r>
            <w:r w:rsidR="005F4819">
              <w:rPr>
                <w:noProof/>
                <w:webHidden/>
              </w:rPr>
            </w:r>
            <w:r w:rsidR="005F4819">
              <w:rPr>
                <w:noProof/>
                <w:webHidden/>
              </w:rPr>
              <w:fldChar w:fldCharType="separate"/>
            </w:r>
            <w:r w:rsidR="005F4819">
              <w:rPr>
                <w:noProof/>
                <w:webHidden/>
              </w:rPr>
              <w:t>4</w:t>
            </w:r>
            <w:r w:rsidR="005F4819">
              <w:rPr>
                <w:noProof/>
                <w:webHidden/>
              </w:rPr>
              <w:fldChar w:fldCharType="end"/>
            </w:r>
          </w:hyperlink>
        </w:p>
        <w:p w14:paraId="61626BE4" w14:textId="77777777" w:rsidR="005F4819" w:rsidRDefault="00104172" w:rsidP="005F4819">
          <w:pPr>
            <w:pStyle w:val="TOC1"/>
            <w:rPr>
              <w:rFonts w:asciiTheme="minorHAnsi" w:eastAsiaTheme="minorEastAsia" w:hAnsiTheme="minorHAnsi"/>
              <w:noProof/>
              <w:sz w:val="22"/>
              <w:lang w:eastAsia="en-IE"/>
            </w:rPr>
          </w:pPr>
          <w:hyperlink w:anchor="_Toc190268302" w:history="1">
            <w:r w:rsidR="005F4819" w:rsidRPr="00A7660C">
              <w:rPr>
                <w:rStyle w:val="Hyperlink"/>
                <w:noProof/>
              </w:rPr>
              <w:t>Reasonable Accommodations Requests for Candidates with Disabilities</w:t>
            </w:r>
            <w:r w:rsidR="005F4819">
              <w:rPr>
                <w:noProof/>
                <w:webHidden/>
              </w:rPr>
              <w:tab/>
            </w:r>
            <w:r w:rsidR="005F4819">
              <w:rPr>
                <w:noProof/>
                <w:webHidden/>
              </w:rPr>
              <w:fldChar w:fldCharType="begin"/>
            </w:r>
            <w:r w:rsidR="005F4819">
              <w:rPr>
                <w:noProof/>
                <w:webHidden/>
              </w:rPr>
              <w:instrText xml:space="preserve"> PAGEREF _Toc190268302 \h </w:instrText>
            </w:r>
            <w:r w:rsidR="005F4819">
              <w:rPr>
                <w:noProof/>
                <w:webHidden/>
              </w:rPr>
            </w:r>
            <w:r w:rsidR="005F4819">
              <w:rPr>
                <w:noProof/>
                <w:webHidden/>
              </w:rPr>
              <w:fldChar w:fldCharType="separate"/>
            </w:r>
            <w:r w:rsidR="005F4819">
              <w:rPr>
                <w:noProof/>
                <w:webHidden/>
              </w:rPr>
              <w:t>4</w:t>
            </w:r>
            <w:r w:rsidR="005F4819">
              <w:rPr>
                <w:noProof/>
                <w:webHidden/>
              </w:rPr>
              <w:fldChar w:fldCharType="end"/>
            </w:r>
          </w:hyperlink>
        </w:p>
        <w:p w14:paraId="17D1F401" w14:textId="77777777" w:rsidR="005F4819" w:rsidRDefault="00104172" w:rsidP="005F4819">
          <w:pPr>
            <w:pStyle w:val="TOC1"/>
            <w:rPr>
              <w:rFonts w:asciiTheme="minorHAnsi" w:eastAsiaTheme="minorEastAsia" w:hAnsiTheme="minorHAnsi"/>
              <w:noProof/>
              <w:sz w:val="22"/>
              <w:lang w:eastAsia="en-IE"/>
            </w:rPr>
          </w:pPr>
          <w:hyperlink w:anchor="_Toc190268303" w:history="1">
            <w:r w:rsidR="005F4819" w:rsidRPr="00A7660C">
              <w:rPr>
                <w:rStyle w:val="Hyperlink"/>
                <w:noProof/>
              </w:rPr>
              <w:t>Interview Notes</w:t>
            </w:r>
            <w:r w:rsidR="005F4819">
              <w:rPr>
                <w:noProof/>
                <w:webHidden/>
              </w:rPr>
              <w:tab/>
            </w:r>
            <w:r w:rsidR="005F4819">
              <w:rPr>
                <w:noProof/>
                <w:webHidden/>
              </w:rPr>
              <w:fldChar w:fldCharType="begin"/>
            </w:r>
            <w:r w:rsidR="005F4819">
              <w:rPr>
                <w:noProof/>
                <w:webHidden/>
              </w:rPr>
              <w:instrText xml:space="preserve"> PAGEREF _Toc190268303 \h </w:instrText>
            </w:r>
            <w:r w:rsidR="005F4819">
              <w:rPr>
                <w:noProof/>
                <w:webHidden/>
              </w:rPr>
            </w:r>
            <w:r w:rsidR="005F4819">
              <w:rPr>
                <w:noProof/>
                <w:webHidden/>
              </w:rPr>
              <w:fldChar w:fldCharType="separate"/>
            </w:r>
            <w:r w:rsidR="005F4819">
              <w:rPr>
                <w:noProof/>
                <w:webHidden/>
              </w:rPr>
              <w:t>5</w:t>
            </w:r>
            <w:r w:rsidR="005F4819">
              <w:rPr>
                <w:noProof/>
                <w:webHidden/>
              </w:rPr>
              <w:fldChar w:fldCharType="end"/>
            </w:r>
          </w:hyperlink>
        </w:p>
        <w:p w14:paraId="6C8A8C99" w14:textId="77777777" w:rsidR="005F4819" w:rsidRDefault="00104172" w:rsidP="005F4819">
          <w:pPr>
            <w:pStyle w:val="TOC1"/>
            <w:rPr>
              <w:rFonts w:asciiTheme="minorHAnsi" w:eastAsiaTheme="minorEastAsia" w:hAnsiTheme="minorHAnsi"/>
              <w:noProof/>
              <w:sz w:val="22"/>
              <w:lang w:eastAsia="en-IE"/>
            </w:rPr>
          </w:pPr>
          <w:hyperlink w:anchor="_Toc190268304" w:history="1">
            <w:r w:rsidR="005F4819" w:rsidRPr="00A7660C">
              <w:rPr>
                <w:rStyle w:val="Hyperlink"/>
                <w:noProof/>
              </w:rPr>
              <w:t>Formation of Panels</w:t>
            </w:r>
            <w:r w:rsidR="005F4819">
              <w:rPr>
                <w:noProof/>
                <w:webHidden/>
              </w:rPr>
              <w:tab/>
            </w:r>
            <w:r w:rsidR="005F4819">
              <w:rPr>
                <w:noProof/>
                <w:webHidden/>
              </w:rPr>
              <w:fldChar w:fldCharType="begin"/>
            </w:r>
            <w:r w:rsidR="005F4819">
              <w:rPr>
                <w:noProof/>
                <w:webHidden/>
              </w:rPr>
              <w:instrText xml:space="preserve"> PAGEREF _Toc190268304 \h </w:instrText>
            </w:r>
            <w:r w:rsidR="005F4819">
              <w:rPr>
                <w:noProof/>
                <w:webHidden/>
              </w:rPr>
            </w:r>
            <w:r w:rsidR="005F4819">
              <w:rPr>
                <w:noProof/>
                <w:webHidden/>
              </w:rPr>
              <w:fldChar w:fldCharType="separate"/>
            </w:r>
            <w:r w:rsidR="005F4819">
              <w:rPr>
                <w:noProof/>
                <w:webHidden/>
              </w:rPr>
              <w:t>5</w:t>
            </w:r>
            <w:r w:rsidR="005F4819">
              <w:rPr>
                <w:noProof/>
                <w:webHidden/>
              </w:rPr>
              <w:fldChar w:fldCharType="end"/>
            </w:r>
          </w:hyperlink>
        </w:p>
        <w:p w14:paraId="1A40B94E" w14:textId="77777777" w:rsidR="005F4819" w:rsidRDefault="00104172" w:rsidP="005F4819">
          <w:pPr>
            <w:pStyle w:val="TOC1"/>
            <w:rPr>
              <w:rFonts w:asciiTheme="minorHAnsi" w:eastAsiaTheme="minorEastAsia" w:hAnsiTheme="minorHAnsi"/>
              <w:noProof/>
              <w:sz w:val="22"/>
              <w:lang w:eastAsia="en-IE"/>
            </w:rPr>
          </w:pPr>
          <w:hyperlink w:anchor="_Toc190268305" w:history="1">
            <w:r w:rsidR="005F4819" w:rsidRPr="00A7660C">
              <w:rPr>
                <w:rStyle w:val="Hyperlink"/>
                <w:noProof/>
              </w:rPr>
              <w:t>Marking System</w:t>
            </w:r>
            <w:r w:rsidR="005F4819">
              <w:rPr>
                <w:noProof/>
                <w:webHidden/>
              </w:rPr>
              <w:tab/>
            </w:r>
            <w:r w:rsidR="005F4819">
              <w:rPr>
                <w:noProof/>
                <w:webHidden/>
              </w:rPr>
              <w:fldChar w:fldCharType="begin"/>
            </w:r>
            <w:r w:rsidR="005F4819">
              <w:rPr>
                <w:noProof/>
                <w:webHidden/>
              </w:rPr>
              <w:instrText xml:space="preserve"> PAGEREF _Toc190268305 \h </w:instrText>
            </w:r>
            <w:r w:rsidR="005F4819">
              <w:rPr>
                <w:noProof/>
                <w:webHidden/>
              </w:rPr>
            </w:r>
            <w:r w:rsidR="005F4819">
              <w:rPr>
                <w:noProof/>
                <w:webHidden/>
              </w:rPr>
              <w:fldChar w:fldCharType="separate"/>
            </w:r>
            <w:r w:rsidR="005F4819">
              <w:rPr>
                <w:noProof/>
                <w:webHidden/>
              </w:rPr>
              <w:t>5</w:t>
            </w:r>
            <w:r w:rsidR="005F4819">
              <w:rPr>
                <w:noProof/>
                <w:webHidden/>
              </w:rPr>
              <w:fldChar w:fldCharType="end"/>
            </w:r>
          </w:hyperlink>
        </w:p>
        <w:p w14:paraId="40119238" w14:textId="77777777" w:rsidR="005F4819" w:rsidRDefault="00104172" w:rsidP="005F4819">
          <w:pPr>
            <w:pStyle w:val="TOC1"/>
            <w:rPr>
              <w:rFonts w:asciiTheme="minorHAnsi" w:eastAsiaTheme="minorEastAsia" w:hAnsiTheme="minorHAnsi"/>
              <w:noProof/>
              <w:sz w:val="22"/>
              <w:lang w:eastAsia="en-IE"/>
            </w:rPr>
          </w:pPr>
          <w:hyperlink w:anchor="_Toc190268306" w:history="1">
            <w:r w:rsidR="005F4819" w:rsidRPr="00A7660C">
              <w:rPr>
                <w:rStyle w:val="Hyperlink"/>
                <w:noProof/>
              </w:rPr>
              <w:t>Future panels</w:t>
            </w:r>
            <w:r w:rsidR="005F4819">
              <w:rPr>
                <w:noProof/>
                <w:webHidden/>
              </w:rPr>
              <w:tab/>
            </w:r>
            <w:r w:rsidR="005F4819">
              <w:rPr>
                <w:noProof/>
                <w:webHidden/>
              </w:rPr>
              <w:fldChar w:fldCharType="begin"/>
            </w:r>
            <w:r w:rsidR="005F4819">
              <w:rPr>
                <w:noProof/>
                <w:webHidden/>
              </w:rPr>
              <w:instrText xml:space="preserve"> PAGEREF _Toc190268306 \h </w:instrText>
            </w:r>
            <w:r w:rsidR="005F4819">
              <w:rPr>
                <w:noProof/>
                <w:webHidden/>
              </w:rPr>
            </w:r>
            <w:r w:rsidR="005F4819">
              <w:rPr>
                <w:noProof/>
                <w:webHidden/>
              </w:rPr>
              <w:fldChar w:fldCharType="separate"/>
            </w:r>
            <w:r w:rsidR="005F4819">
              <w:rPr>
                <w:noProof/>
                <w:webHidden/>
              </w:rPr>
              <w:t>5</w:t>
            </w:r>
            <w:r w:rsidR="005F4819">
              <w:rPr>
                <w:noProof/>
                <w:webHidden/>
              </w:rPr>
              <w:fldChar w:fldCharType="end"/>
            </w:r>
          </w:hyperlink>
        </w:p>
        <w:p w14:paraId="7D23409D" w14:textId="77777777" w:rsidR="005F4819" w:rsidRDefault="00104172" w:rsidP="005F4819">
          <w:pPr>
            <w:pStyle w:val="TOC1"/>
            <w:rPr>
              <w:rFonts w:asciiTheme="minorHAnsi" w:eastAsiaTheme="minorEastAsia" w:hAnsiTheme="minorHAnsi"/>
              <w:noProof/>
              <w:sz w:val="22"/>
              <w:lang w:eastAsia="en-IE"/>
            </w:rPr>
          </w:pPr>
          <w:hyperlink w:anchor="_Toc190268307" w:history="1">
            <w:r w:rsidR="005F4819" w:rsidRPr="00A7660C">
              <w:rPr>
                <w:rStyle w:val="Hyperlink"/>
                <w:rFonts w:eastAsia="Times New Roman"/>
                <w:noProof/>
                <w:lang w:val="en-US"/>
              </w:rPr>
              <w:t>Acceptance / Declination of a Recommendation to Proceed</w:t>
            </w:r>
            <w:r w:rsidR="005F4819">
              <w:rPr>
                <w:noProof/>
                <w:webHidden/>
              </w:rPr>
              <w:tab/>
            </w:r>
            <w:r w:rsidR="005F4819">
              <w:rPr>
                <w:noProof/>
                <w:webHidden/>
              </w:rPr>
              <w:fldChar w:fldCharType="begin"/>
            </w:r>
            <w:r w:rsidR="005F4819">
              <w:rPr>
                <w:noProof/>
                <w:webHidden/>
              </w:rPr>
              <w:instrText xml:space="preserve"> PAGEREF _Toc190268307 \h </w:instrText>
            </w:r>
            <w:r w:rsidR="005F4819">
              <w:rPr>
                <w:noProof/>
                <w:webHidden/>
              </w:rPr>
            </w:r>
            <w:r w:rsidR="005F4819">
              <w:rPr>
                <w:noProof/>
                <w:webHidden/>
              </w:rPr>
              <w:fldChar w:fldCharType="separate"/>
            </w:r>
            <w:r w:rsidR="005F4819">
              <w:rPr>
                <w:noProof/>
                <w:webHidden/>
              </w:rPr>
              <w:t>6</w:t>
            </w:r>
            <w:r w:rsidR="005F4819">
              <w:rPr>
                <w:noProof/>
                <w:webHidden/>
              </w:rPr>
              <w:fldChar w:fldCharType="end"/>
            </w:r>
          </w:hyperlink>
        </w:p>
        <w:p w14:paraId="4C72B1CF" w14:textId="77777777" w:rsidR="005F4819" w:rsidRDefault="00104172" w:rsidP="005F4819">
          <w:pPr>
            <w:pStyle w:val="TOC1"/>
            <w:rPr>
              <w:rFonts w:asciiTheme="minorHAnsi" w:eastAsiaTheme="minorEastAsia" w:hAnsiTheme="minorHAnsi"/>
              <w:noProof/>
              <w:sz w:val="22"/>
              <w:lang w:eastAsia="en-IE"/>
            </w:rPr>
          </w:pPr>
          <w:hyperlink w:anchor="_Toc190268308" w:history="1">
            <w:r w:rsidR="005F4819" w:rsidRPr="00A7660C">
              <w:rPr>
                <w:rStyle w:val="Hyperlink"/>
                <w:rFonts w:eastAsia="Times New Roman"/>
                <w:noProof/>
                <w:lang w:val="en-US"/>
              </w:rPr>
              <w:t>Recruitment Process Time Scales</w:t>
            </w:r>
            <w:r w:rsidR="005F4819">
              <w:rPr>
                <w:noProof/>
                <w:webHidden/>
              </w:rPr>
              <w:tab/>
            </w:r>
            <w:r w:rsidR="005F4819">
              <w:rPr>
                <w:noProof/>
                <w:webHidden/>
              </w:rPr>
              <w:fldChar w:fldCharType="begin"/>
            </w:r>
            <w:r w:rsidR="005F4819">
              <w:rPr>
                <w:noProof/>
                <w:webHidden/>
              </w:rPr>
              <w:instrText xml:space="preserve"> PAGEREF _Toc190268308 \h </w:instrText>
            </w:r>
            <w:r w:rsidR="005F4819">
              <w:rPr>
                <w:noProof/>
                <w:webHidden/>
              </w:rPr>
            </w:r>
            <w:r w:rsidR="005F4819">
              <w:rPr>
                <w:noProof/>
                <w:webHidden/>
              </w:rPr>
              <w:fldChar w:fldCharType="separate"/>
            </w:r>
            <w:r w:rsidR="005F4819">
              <w:rPr>
                <w:noProof/>
                <w:webHidden/>
              </w:rPr>
              <w:t>6</w:t>
            </w:r>
            <w:r w:rsidR="005F4819">
              <w:rPr>
                <w:noProof/>
                <w:webHidden/>
              </w:rPr>
              <w:fldChar w:fldCharType="end"/>
            </w:r>
          </w:hyperlink>
        </w:p>
        <w:p w14:paraId="671C25E4" w14:textId="77777777" w:rsidR="005F4819" w:rsidRDefault="00104172" w:rsidP="005F4819">
          <w:pPr>
            <w:pStyle w:val="TOC1"/>
            <w:rPr>
              <w:rFonts w:asciiTheme="minorHAnsi" w:eastAsiaTheme="minorEastAsia" w:hAnsiTheme="minorHAnsi"/>
              <w:noProof/>
              <w:sz w:val="22"/>
              <w:lang w:eastAsia="en-IE"/>
            </w:rPr>
          </w:pPr>
          <w:hyperlink w:anchor="_Toc190268309" w:history="1">
            <w:r w:rsidR="005F4819" w:rsidRPr="00A7660C">
              <w:rPr>
                <w:rStyle w:val="Hyperlink"/>
                <w:rFonts w:eastAsia="Times New Roman"/>
                <w:noProof/>
                <w:lang w:val="en-US"/>
              </w:rPr>
              <w:t>Security Clearance</w:t>
            </w:r>
            <w:r w:rsidR="005F4819">
              <w:rPr>
                <w:noProof/>
                <w:webHidden/>
              </w:rPr>
              <w:tab/>
            </w:r>
            <w:r w:rsidR="005F4819">
              <w:rPr>
                <w:noProof/>
                <w:webHidden/>
              </w:rPr>
              <w:fldChar w:fldCharType="begin"/>
            </w:r>
            <w:r w:rsidR="005F4819">
              <w:rPr>
                <w:noProof/>
                <w:webHidden/>
              </w:rPr>
              <w:instrText xml:space="preserve"> PAGEREF _Toc190268309 \h </w:instrText>
            </w:r>
            <w:r w:rsidR="005F4819">
              <w:rPr>
                <w:noProof/>
                <w:webHidden/>
              </w:rPr>
            </w:r>
            <w:r w:rsidR="005F4819">
              <w:rPr>
                <w:noProof/>
                <w:webHidden/>
              </w:rPr>
              <w:fldChar w:fldCharType="separate"/>
            </w:r>
            <w:r w:rsidR="005F4819">
              <w:rPr>
                <w:noProof/>
                <w:webHidden/>
              </w:rPr>
              <w:t>6</w:t>
            </w:r>
            <w:r w:rsidR="005F4819">
              <w:rPr>
                <w:noProof/>
                <w:webHidden/>
              </w:rPr>
              <w:fldChar w:fldCharType="end"/>
            </w:r>
          </w:hyperlink>
        </w:p>
        <w:p w14:paraId="3DE697E9" w14:textId="77777777" w:rsidR="005F4819" w:rsidRDefault="00104172" w:rsidP="005F4819">
          <w:pPr>
            <w:pStyle w:val="TOC1"/>
            <w:rPr>
              <w:rFonts w:asciiTheme="minorHAnsi" w:eastAsiaTheme="minorEastAsia" w:hAnsiTheme="minorHAnsi"/>
              <w:noProof/>
              <w:sz w:val="22"/>
              <w:lang w:eastAsia="en-IE"/>
            </w:rPr>
          </w:pPr>
          <w:hyperlink w:anchor="_Toc190268310" w:history="1">
            <w:r w:rsidR="005F4819" w:rsidRPr="00A7660C">
              <w:rPr>
                <w:rStyle w:val="Hyperlink"/>
                <w:noProof/>
              </w:rPr>
              <w:t>Review and Complaint Procedure (CPSA)</w:t>
            </w:r>
            <w:r w:rsidR="005F4819">
              <w:rPr>
                <w:noProof/>
                <w:webHidden/>
              </w:rPr>
              <w:tab/>
            </w:r>
            <w:r w:rsidR="005F4819">
              <w:rPr>
                <w:noProof/>
                <w:webHidden/>
              </w:rPr>
              <w:fldChar w:fldCharType="begin"/>
            </w:r>
            <w:r w:rsidR="005F4819">
              <w:rPr>
                <w:noProof/>
                <w:webHidden/>
              </w:rPr>
              <w:instrText xml:space="preserve"> PAGEREF _Toc190268310 \h </w:instrText>
            </w:r>
            <w:r w:rsidR="005F4819">
              <w:rPr>
                <w:noProof/>
                <w:webHidden/>
              </w:rPr>
            </w:r>
            <w:r w:rsidR="005F4819">
              <w:rPr>
                <w:noProof/>
                <w:webHidden/>
              </w:rPr>
              <w:fldChar w:fldCharType="separate"/>
            </w:r>
            <w:r w:rsidR="005F4819">
              <w:rPr>
                <w:noProof/>
                <w:webHidden/>
              </w:rPr>
              <w:t>6</w:t>
            </w:r>
            <w:r w:rsidR="005F4819">
              <w:rPr>
                <w:noProof/>
                <w:webHidden/>
              </w:rPr>
              <w:fldChar w:fldCharType="end"/>
            </w:r>
          </w:hyperlink>
        </w:p>
        <w:p w14:paraId="525E97B1" w14:textId="77777777" w:rsidR="005F4819" w:rsidRDefault="00104172" w:rsidP="005F4819">
          <w:pPr>
            <w:pStyle w:val="TOC1"/>
            <w:rPr>
              <w:rFonts w:asciiTheme="minorHAnsi" w:eastAsiaTheme="minorEastAsia" w:hAnsiTheme="minorHAnsi"/>
              <w:noProof/>
              <w:sz w:val="22"/>
              <w:lang w:eastAsia="en-IE"/>
            </w:rPr>
          </w:pPr>
          <w:hyperlink w:anchor="_Toc190268311" w:history="1">
            <w:r w:rsidR="005F4819" w:rsidRPr="00A7660C">
              <w:rPr>
                <w:rStyle w:val="Hyperlink"/>
                <w:noProof/>
              </w:rPr>
              <w:t>HSE Privacy Policy</w:t>
            </w:r>
            <w:r w:rsidR="005F4819">
              <w:rPr>
                <w:noProof/>
                <w:webHidden/>
              </w:rPr>
              <w:tab/>
            </w:r>
            <w:r w:rsidR="005F4819">
              <w:rPr>
                <w:noProof/>
                <w:webHidden/>
              </w:rPr>
              <w:fldChar w:fldCharType="begin"/>
            </w:r>
            <w:r w:rsidR="005F4819">
              <w:rPr>
                <w:noProof/>
                <w:webHidden/>
              </w:rPr>
              <w:instrText xml:space="preserve"> PAGEREF _Toc190268311 \h </w:instrText>
            </w:r>
            <w:r w:rsidR="005F4819">
              <w:rPr>
                <w:noProof/>
                <w:webHidden/>
              </w:rPr>
            </w:r>
            <w:r w:rsidR="005F4819">
              <w:rPr>
                <w:noProof/>
                <w:webHidden/>
              </w:rPr>
              <w:fldChar w:fldCharType="separate"/>
            </w:r>
            <w:r w:rsidR="005F4819">
              <w:rPr>
                <w:noProof/>
                <w:webHidden/>
              </w:rPr>
              <w:t>7</w:t>
            </w:r>
            <w:r w:rsidR="005F4819">
              <w:rPr>
                <w:noProof/>
                <w:webHidden/>
              </w:rPr>
              <w:fldChar w:fldCharType="end"/>
            </w:r>
          </w:hyperlink>
        </w:p>
        <w:p w14:paraId="11EE372C" w14:textId="77777777" w:rsidR="005F4819" w:rsidRDefault="00104172" w:rsidP="005F4819">
          <w:pPr>
            <w:pStyle w:val="TOC1"/>
            <w:rPr>
              <w:rFonts w:asciiTheme="minorHAnsi" w:eastAsiaTheme="minorEastAsia" w:hAnsiTheme="minorHAnsi"/>
              <w:noProof/>
              <w:sz w:val="22"/>
              <w:lang w:eastAsia="en-IE"/>
            </w:rPr>
          </w:pPr>
          <w:hyperlink w:anchor="_Toc190268312" w:history="1">
            <w:r w:rsidR="005F4819" w:rsidRPr="00A7660C">
              <w:rPr>
                <w:rStyle w:val="Hyperlink"/>
                <w:noProof/>
              </w:rPr>
              <w:t>Superannuation / Pension Information</w:t>
            </w:r>
            <w:r w:rsidR="005F4819">
              <w:rPr>
                <w:noProof/>
                <w:webHidden/>
              </w:rPr>
              <w:tab/>
            </w:r>
            <w:r w:rsidR="005F4819">
              <w:rPr>
                <w:noProof/>
                <w:webHidden/>
              </w:rPr>
              <w:fldChar w:fldCharType="begin"/>
            </w:r>
            <w:r w:rsidR="005F4819">
              <w:rPr>
                <w:noProof/>
                <w:webHidden/>
              </w:rPr>
              <w:instrText xml:space="preserve"> PAGEREF _Toc190268312 \h </w:instrText>
            </w:r>
            <w:r w:rsidR="005F4819">
              <w:rPr>
                <w:noProof/>
                <w:webHidden/>
              </w:rPr>
            </w:r>
            <w:r w:rsidR="005F4819">
              <w:rPr>
                <w:noProof/>
                <w:webHidden/>
              </w:rPr>
              <w:fldChar w:fldCharType="separate"/>
            </w:r>
            <w:r w:rsidR="005F4819">
              <w:rPr>
                <w:noProof/>
                <w:webHidden/>
              </w:rPr>
              <w:t>7</w:t>
            </w:r>
            <w:r w:rsidR="005F4819">
              <w:rPr>
                <w:noProof/>
                <w:webHidden/>
              </w:rPr>
              <w:fldChar w:fldCharType="end"/>
            </w:r>
          </w:hyperlink>
        </w:p>
        <w:p w14:paraId="7AC74C9A" w14:textId="77777777" w:rsidR="005F4819" w:rsidRDefault="00104172" w:rsidP="005F4819">
          <w:pPr>
            <w:pStyle w:val="TOC1"/>
            <w:rPr>
              <w:rFonts w:asciiTheme="minorHAnsi" w:eastAsiaTheme="minorEastAsia" w:hAnsiTheme="minorHAnsi"/>
              <w:noProof/>
              <w:sz w:val="22"/>
              <w:lang w:eastAsia="en-IE"/>
            </w:rPr>
          </w:pPr>
          <w:hyperlink w:anchor="_Toc190268313" w:history="1">
            <w:r w:rsidR="005F4819" w:rsidRPr="00A7660C">
              <w:rPr>
                <w:rStyle w:val="Hyperlink"/>
                <w:noProof/>
              </w:rPr>
              <w:t>Appendices: Supplementary recruitment and selection process information</w:t>
            </w:r>
            <w:r w:rsidR="005F4819">
              <w:rPr>
                <w:noProof/>
                <w:webHidden/>
              </w:rPr>
              <w:tab/>
            </w:r>
            <w:r w:rsidR="005F4819">
              <w:rPr>
                <w:noProof/>
                <w:webHidden/>
              </w:rPr>
              <w:fldChar w:fldCharType="begin"/>
            </w:r>
            <w:r w:rsidR="005F4819">
              <w:rPr>
                <w:noProof/>
                <w:webHidden/>
              </w:rPr>
              <w:instrText xml:space="preserve"> PAGEREF _Toc190268313 \h </w:instrText>
            </w:r>
            <w:r w:rsidR="005F4819">
              <w:rPr>
                <w:noProof/>
                <w:webHidden/>
              </w:rPr>
            </w:r>
            <w:r w:rsidR="005F4819">
              <w:rPr>
                <w:noProof/>
                <w:webHidden/>
              </w:rPr>
              <w:fldChar w:fldCharType="separate"/>
            </w:r>
            <w:r w:rsidR="005F4819">
              <w:rPr>
                <w:noProof/>
                <w:webHidden/>
              </w:rPr>
              <w:t>8</w:t>
            </w:r>
            <w:r w:rsidR="005F4819">
              <w:rPr>
                <w:noProof/>
                <w:webHidden/>
              </w:rPr>
              <w:fldChar w:fldCharType="end"/>
            </w:r>
          </w:hyperlink>
        </w:p>
        <w:p w14:paraId="4AD2A3EF" w14:textId="77777777" w:rsidR="005F4819" w:rsidRDefault="00104172" w:rsidP="005F4819">
          <w:pPr>
            <w:pStyle w:val="TOC2"/>
            <w:tabs>
              <w:tab w:val="right" w:leader="dot" w:pos="9288"/>
            </w:tabs>
            <w:rPr>
              <w:rFonts w:asciiTheme="minorHAnsi" w:eastAsiaTheme="minorEastAsia" w:hAnsiTheme="minorHAnsi"/>
              <w:noProof/>
              <w:sz w:val="22"/>
              <w:lang w:eastAsia="en-IE"/>
            </w:rPr>
          </w:pPr>
          <w:hyperlink w:anchor="_Toc190268314" w:history="1">
            <w:r w:rsidR="005F4819" w:rsidRPr="00A7660C">
              <w:rPr>
                <w:rStyle w:val="Hyperlink"/>
                <w:noProof/>
              </w:rPr>
              <w:t>Appendix 1: Eligibility Criteria</w:t>
            </w:r>
            <w:r w:rsidR="005F4819">
              <w:rPr>
                <w:noProof/>
                <w:webHidden/>
              </w:rPr>
              <w:tab/>
            </w:r>
            <w:r w:rsidR="005F4819">
              <w:rPr>
                <w:noProof/>
                <w:webHidden/>
              </w:rPr>
              <w:fldChar w:fldCharType="begin"/>
            </w:r>
            <w:r w:rsidR="005F4819">
              <w:rPr>
                <w:noProof/>
                <w:webHidden/>
              </w:rPr>
              <w:instrText xml:space="preserve"> PAGEREF _Toc190268314 \h </w:instrText>
            </w:r>
            <w:r w:rsidR="005F4819">
              <w:rPr>
                <w:noProof/>
                <w:webHidden/>
              </w:rPr>
            </w:r>
            <w:r w:rsidR="005F4819">
              <w:rPr>
                <w:noProof/>
                <w:webHidden/>
              </w:rPr>
              <w:fldChar w:fldCharType="separate"/>
            </w:r>
            <w:r w:rsidR="005F4819">
              <w:rPr>
                <w:noProof/>
                <w:webHidden/>
              </w:rPr>
              <w:t>8</w:t>
            </w:r>
            <w:r w:rsidR="005F4819">
              <w:rPr>
                <w:noProof/>
                <w:webHidden/>
              </w:rPr>
              <w:fldChar w:fldCharType="end"/>
            </w:r>
          </w:hyperlink>
        </w:p>
        <w:p w14:paraId="0DE7E88F" w14:textId="77777777" w:rsidR="005F4819" w:rsidRDefault="00104172" w:rsidP="005F4819">
          <w:pPr>
            <w:pStyle w:val="TOC2"/>
            <w:tabs>
              <w:tab w:val="right" w:leader="dot" w:pos="9288"/>
            </w:tabs>
            <w:rPr>
              <w:rFonts w:asciiTheme="minorHAnsi" w:eastAsiaTheme="minorEastAsia" w:hAnsiTheme="minorHAnsi"/>
              <w:noProof/>
              <w:sz w:val="22"/>
              <w:lang w:eastAsia="en-IE"/>
            </w:rPr>
          </w:pPr>
          <w:hyperlink w:anchor="_Toc190268315" w:history="1">
            <w:r w:rsidR="005F4819" w:rsidRPr="00A7660C">
              <w:rPr>
                <w:rStyle w:val="Hyperlink"/>
                <w:noProof/>
              </w:rPr>
              <w:t>Appendix 2: EEA, Swiss, British and Non-EEA Applicants</w:t>
            </w:r>
            <w:r w:rsidR="005F4819">
              <w:rPr>
                <w:noProof/>
                <w:webHidden/>
              </w:rPr>
              <w:tab/>
            </w:r>
            <w:r w:rsidR="005F4819">
              <w:rPr>
                <w:noProof/>
                <w:webHidden/>
              </w:rPr>
              <w:fldChar w:fldCharType="begin"/>
            </w:r>
            <w:r w:rsidR="005F4819">
              <w:rPr>
                <w:noProof/>
                <w:webHidden/>
              </w:rPr>
              <w:instrText xml:space="preserve"> PAGEREF _Toc190268315 \h </w:instrText>
            </w:r>
            <w:r w:rsidR="005F4819">
              <w:rPr>
                <w:noProof/>
                <w:webHidden/>
              </w:rPr>
            </w:r>
            <w:r w:rsidR="005F4819">
              <w:rPr>
                <w:noProof/>
                <w:webHidden/>
              </w:rPr>
              <w:fldChar w:fldCharType="separate"/>
            </w:r>
            <w:r w:rsidR="005F4819">
              <w:rPr>
                <w:noProof/>
                <w:webHidden/>
              </w:rPr>
              <w:t>9</w:t>
            </w:r>
            <w:r w:rsidR="005F4819">
              <w:rPr>
                <w:noProof/>
                <w:webHidden/>
              </w:rPr>
              <w:fldChar w:fldCharType="end"/>
            </w:r>
          </w:hyperlink>
        </w:p>
        <w:p w14:paraId="14D17C89" w14:textId="77777777" w:rsidR="005F4819" w:rsidRDefault="00104172" w:rsidP="005F4819">
          <w:pPr>
            <w:pStyle w:val="TOC2"/>
            <w:tabs>
              <w:tab w:val="right" w:leader="dot" w:pos="9288"/>
            </w:tabs>
            <w:rPr>
              <w:rFonts w:asciiTheme="minorHAnsi" w:eastAsiaTheme="minorEastAsia" w:hAnsiTheme="minorHAnsi"/>
              <w:noProof/>
              <w:sz w:val="22"/>
              <w:lang w:eastAsia="en-IE"/>
            </w:rPr>
          </w:pPr>
          <w:hyperlink w:anchor="_Toc190268316" w:history="1">
            <w:r w:rsidR="005F4819" w:rsidRPr="00A7660C">
              <w:rPr>
                <w:rStyle w:val="Hyperlink"/>
                <w:noProof/>
              </w:rPr>
              <w:t>Appendix 3: Clearances</w:t>
            </w:r>
            <w:r w:rsidR="005F4819">
              <w:rPr>
                <w:noProof/>
                <w:webHidden/>
              </w:rPr>
              <w:tab/>
            </w:r>
            <w:r w:rsidR="005F4819">
              <w:rPr>
                <w:noProof/>
                <w:webHidden/>
              </w:rPr>
              <w:fldChar w:fldCharType="begin"/>
            </w:r>
            <w:r w:rsidR="005F4819">
              <w:rPr>
                <w:noProof/>
                <w:webHidden/>
              </w:rPr>
              <w:instrText xml:space="preserve"> PAGEREF _Toc190268316 \h </w:instrText>
            </w:r>
            <w:r w:rsidR="005F4819">
              <w:rPr>
                <w:noProof/>
                <w:webHidden/>
              </w:rPr>
            </w:r>
            <w:r w:rsidR="005F4819">
              <w:rPr>
                <w:noProof/>
                <w:webHidden/>
              </w:rPr>
              <w:fldChar w:fldCharType="separate"/>
            </w:r>
            <w:r w:rsidR="005F4819">
              <w:rPr>
                <w:noProof/>
                <w:webHidden/>
              </w:rPr>
              <w:t>10</w:t>
            </w:r>
            <w:r w:rsidR="005F4819">
              <w:rPr>
                <w:noProof/>
                <w:webHidden/>
              </w:rPr>
              <w:fldChar w:fldCharType="end"/>
            </w:r>
          </w:hyperlink>
        </w:p>
        <w:p w14:paraId="43A34B4B" w14:textId="77777777" w:rsidR="005F4819" w:rsidRDefault="00104172" w:rsidP="005F4819">
          <w:pPr>
            <w:pStyle w:val="TOC2"/>
            <w:tabs>
              <w:tab w:val="right" w:leader="dot" w:pos="9288"/>
            </w:tabs>
            <w:rPr>
              <w:rFonts w:asciiTheme="minorHAnsi" w:eastAsiaTheme="minorEastAsia" w:hAnsiTheme="minorHAnsi"/>
              <w:noProof/>
              <w:sz w:val="22"/>
              <w:lang w:eastAsia="en-IE"/>
            </w:rPr>
          </w:pPr>
          <w:hyperlink w:anchor="_Toc190268317" w:history="1">
            <w:r w:rsidR="005F4819">
              <w:rPr>
                <w:rStyle w:val="Hyperlink"/>
                <w:noProof/>
              </w:rPr>
              <w:t>Appendix</w:t>
            </w:r>
            <w:r w:rsidR="005F4819" w:rsidRPr="00A7660C">
              <w:rPr>
                <w:rStyle w:val="Hyperlink"/>
                <w:noProof/>
              </w:rPr>
              <w:t xml:space="preserve"> 4</w:t>
            </w:r>
            <w:r w:rsidR="005F4819">
              <w:rPr>
                <w:rStyle w:val="Hyperlink"/>
                <w:noProof/>
              </w:rPr>
              <w:t>:</w:t>
            </w:r>
            <w:r w:rsidR="005F4819" w:rsidRPr="00A7660C">
              <w:rPr>
                <w:rStyle w:val="Hyperlink"/>
                <w:noProof/>
              </w:rPr>
              <w:t xml:space="preserve"> Interview Reasonable Accommodation (RA) Requests Process Flowchart for Candidates</w:t>
            </w:r>
            <w:r w:rsidR="005F4819">
              <w:rPr>
                <w:noProof/>
                <w:webHidden/>
              </w:rPr>
              <w:tab/>
            </w:r>
            <w:r w:rsidR="005F4819">
              <w:rPr>
                <w:noProof/>
                <w:webHidden/>
              </w:rPr>
              <w:fldChar w:fldCharType="begin"/>
            </w:r>
            <w:r w:rsidR="005F4819">
              <w:rPr>
                <w:noProof/>
                <w:webHidden/>
              </w:rPr>
              <w:instrText xml:space="preserve"> PAGEREF _Toc190268317 \h </w:instrText>
            </w:r>
            <w:r w:rsidR="005F4819">
              <w:rPr>
                <w:noProof/>
                <w:webHidden/>
              </w:rPr>
            </w:r>
            <w:r w:rsidR="005F4819">
              <w:rPr>
                <w:noProof/>
                <w:webHidden/>
              </w:rPr>
              <w:fldChar w:fldCharType="separate"/>
            </w:r>
            <w:r w:rsidR="005F4819">
              <w:rPr>
                <w:noProof/>
                <w:webHidden/>
              </w:rPr>
              <w:t>11</w:t>
            </w:r>
            <w:r w:rsidR="005F4819">
              <w:rPr>
                <w:noProof/>
                <w:webHidden/>
              </w:rPr>
              <w:fldChar w:fldCharType="end"/>
            </w:r>
          </w:hyperlink>
        </w:p>
        <w:p w14:paraId="6A8C4693" w14:textId="77777777" w:rsidR="005F4819" w:rsidRDefault="00104172" w:rsidP="005F4819">
          <w:pPr>
            <w:pStyle w:val="TOC2"/>
            <w:tabs>
              <w:tab w:val="right" w:leader="dot" w:pos="9288"/>
            </w:tabs>
            <w:rPr>
              <w:rFonts w:asciiTheme="minorHAnsi" w:eastAsiaTheme="minorEastAsia" w:hAnsiTheme="minorHAnsi"/>
              <w:noProof/>
              <w:sz w:val="22"/>
              <w:lang w:eastAsia="en-IE"/>
            </w:rPr>
          </w:pPr>
          <w:hyperlink w:anchor="_Toc190268318" w:history="1">
            <w:r w:rsidR="005F4819" w:rsidRPr="00A7660C">
              <w:rPr>
                <w:rStyle w:val="Hyperlink"/>
                <w:noProof/>
              </w:rPr>
              <w:t>Appendix 5</w:t>
            </w:r>
            <w:r w:rsidR="005F4819">
              <w:rPr>
                <w:rStyle w:val="Hyperlink"/>
                <w:noProof/>
              </w:rPr>
              <w:t>:</w:t>
            </w:r>
            <w:r w:rsidR="005F4819" w:rsidRPr="00A7660C">
              <w:rPr>
                <w:rStyle w:val="Hyperlink"/>
                <w:noProof/>
              </w:rPr>
              <w:t xml:space="preserve"> Panel Management Rules</w:t>
            </w:r>
            <w:r w:rsidR="005F4819">
              <w:rPr>
                <w:noProof/>
                <w:webHidden/>
              </w:rPr>
              <w:tab/>
            </w:r>
            <w:r w:rsidR="005F4819">
              <w:rPr>
                <w:noProof/>
                <w:webHidden/>
              </w:rPr>
              <w:fldChar w:fldCharType="begin"/>
            </w:r>
            <w:r w:rsidR="005F4819">
              <w:rPr>
                <w:noProof/>
                <w:webHidden/>
              </w:rPr>
              <w:instrText xml:space="preserve"> PAGEREF _Toc190268318 \h </w:instrText>
            </w:r>
            <w:r w:rsidR="005F4819">
              <w:rPr>
                <w:noProof/>
                <w:webHidden/>
              </w:rPr>
            </w:r>
            <w:r w:rsidR="005F4819">
              <w:rPr>
                <w:noProof/>
                <w:webHidden/>
              </w:rPr>
              <w:fldChar w:fldCharType="separate"/>
            </w:r>
            <w:r w:rsidR="005F4819">
              <w:rPr>
                <w:noProof/>
                <w:webHidden/>
              </w:rPr>
              <w:t>12</w:t>
            </w:r>
            <w:r w:rsidR="005F4819">
              <w:rPr>
                <w:noProof/>
                <w:webHidden/>
              </w:rPr>
              <w:fldChar w:fldCharType="end"/>
            </w:r>
          </w:hyperlink>
        </w:p>
        <w:p w14:paraId="1EC3B5BE" w14:textId="27EECB77" w:rsidR="005F4819" w:rsidRDefault="005F4819" w:rsidP="004B6501">
          <w:pPr>
            <w:spacing w:line="276" w:lineRule="auto"/>
            <w:ind w:left="423" w:right="1"/>
          </w:pPr>
          <w:r>
            <w:rPr>
              <w:szCs w:val="20"/>
            </w:rPr>
            <w:lastRenderedPageBreak/>
            <w:fldChar w:fldCharType="end"/>
          </w:r>
        </w:p>
      </w:sdtContent>
    </w:sdt>
    <w:p w14:paraId="551FF06C" w14:textId="77777777" w:rsidR="005F4819" w:rsidRDefault="005F4819" w:rsidP="00D72B46">
      <w:pPr>
        <w:spacing w:after="0" w:line="276" w:lineRule="auto"/>
        <w:ind w:left="428" w:firstLine="0"/>
      </w:pPr>
    </w:p>
    <w:p w14:paraId="45573421" w14:textId="77777777" w:rsidR="005F4819" w:rsidRPr="002E719E" w:rsidRDefault="005F4819" w:rsidP="005F4819">
      <w:pPr>
        <w:pStyle w:val="Heading1"/>
        <w:numPr>
          <w:ilvl w:val="0"/>
          <w:numId w:val="0"/>
        </w:numPr>
        <w:shd w:val="clear" w:color="auto" w:fill="E2EAE7"/>
        <w:spacing w:line="240" w:lineRule="auto"/>
        <w:ind w:left="438"/>
        <w:rPr>
          <w:rFonts w:eastAsia="Times New Roman"/>
          <w:szCs w:val="20"/>
          <w:lang w:val="en-US"/>
        </w:rPr>
      </w:pPr>
      <w:bookmarkStart w:id="0" w:name="_Toc190268297"/>
      <w:r w:rsidRPr="002E719E">
        <w:rPr>
          <w:rFonts w:eastAsia="Times New Roman"/>
          <w:szCs w:val="20"/>
          <w:lang w:val="en-US"/>
        </w:rPr>
        <w:t>Who should apply</w:t>
      </w:r>
      <w:r>
        <w:rPr>
          <w:rFonts w:eastAsia="Times New Roman"/>
          <w:szCs w:val="20"/>
          <w:lang w:val="en-US"/>
        </w:rPr>
        <w:t>?</w:t>
      </w:r>
      <w:bookmarkEnd w:id="0"/>
    </w:p>
    <w:p w14:paraId="3D77A81C" w14:textId="77777777" w:rsidR="005F4819" w:rsidRDefault="005F4819" w:rsidP="005F4819">
      <w:pPr>
        <w:spacing w:before="240" w:after="120" w:line="240" w:lineRule="auto"/>
        <w:rPr>
          <w:rFonts w:eastAsia="Times New Roman"/>
          <w:szCs w:val="20"/>
          <w:lang w:val="en-US"/>
        </w:rPr>
      </w:pPr>
      <w:r w:rsidRPr="00062840">
        <w:rPr>
          <w:rFonts w:eastAsia="Times New Roman"/>
          <w:szCs w:val="20"/>
          <w:lang w:val="en-US"/>
        </w:rPr>
        <w:t>We welcome applications from qualified individuals who meet the eligibility criteria for this role. The job specification outlines further information on the role and includes details on the eligibility criteria.</w:t>
      </w:r>
    </w:p>
    <w:p w14:paraId="32791702" w14:textId="77777777" w:rsidR="005F4819" w:rsidRDefault="005F4819" w:rsidP="005F4819">
      <w:pPr>
        <w:spacing w:before="240" w:after="120" w:line="240" w:lineRule="auto"/>
        <w:rPr>
          <w:rFonts w:eastAsia="Times New Roman"/>
          <w:iCs/>
        </w:rPr>
      </w:pPr>
      <w:r w:rsidRPr="00062840">
        <w:rPr>
          <w:rStyle w:val="contentpasted1"/>
          <w:rFonts w:eastAsia="Times New Roman"/>
          <w:iCs/>
        </w:rPr>
        <w:t>The HSE is an equal opportunities employer.</w:t>
      </w:r>
      <w:r>
        <w:rPr>
          <w:rStyle w:val="contentpasted1"/>
          <w:rFonts w:eastAsia="Times New Roman"/>
          <w:iCs/>
        </w:rPr>
        <w:t xml:space="preserve"> </w:t>
      </w:r>
      <w:r w:rsidRPr="00062840">
        <w:rPr>
          <w:rFonts w:eastAsia="Times New Roman"/>
          <w:iCs/>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A748396" w14:textId="77777777" w:rsidR="005F4819" w:rsidRPr="00062840" w:rsidRDefault="005F4819" w:rsidP="005F4819">
      <w:pPr>
        <w:spacing w:before="240" w:after="120" w:line="240" w:lineRule="auto"/>
        <w:rPr>
          <w:rFonts w:eastAsia="Times New Roman"/>
          <w:szCs w:val="20"/>
          <w:lang w:val="en-US"/>
        </w:rPr>
      </w:pPr>
      <w:r w:rsidRPr="00062840">
        <w:rPr>
          <w:iCs/>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12E905DC" w14:textId="77777777" w:rsidR="005F4819" w:rsidRPr="002E719E" w:rsidRDefault="005F4819" w:rsidP="005F4819">
      <w:pPr>
        <w:spacing w:before="240" w:after="120" w:line="240" w:lineRule="auto"/>
        <w:rPr>
          <w:rFonts w:eastAsia="Times New Roman"/>
          <w:szCs w:val="20"/>
          <w:lang w:val="en-US"/>
        </w:rPr>
      </w:pPr>
      <w:r>
        <w:rPr>
          <w:rFonts w:eastAsia="Times New Roman"/>
          <w:szCs w:val="20"/>
          <w:lang w:val="en-US"/>
        </w:rPr>
        <w:t>Fo</w:t>
      </w:r>
      <w:r w:rsidRPr="002E719E">
        <w:rPr>
          <w:rFonts w:eastAsia="Times New Roman"/>
          <w:szCs w:val="20"/>
          <w:lang w:val="en-US"/>
        </w:rPr>
        <w:t>r more details</w:t>
      </w:r>
      <w:r>
        <w:rPr>
          <w:rFonts w:eastAsia="Times New Roman"/>
          <w:szCs w:val="20"/>
          <w:lang w:val="en-US"/>
        </w:rPr>
        <w:t xml:space="preserve"> and information on</w:t>
      </w:r>
      <w:r w:rsidRPr="002E719E">
        <w:rPr>
          <w:rFonts w:eastAsia="Times New Roman"/>
          <w:szCs w:val="20"/>
          <w:lang w:val="en-US"/>
        </w:rPr>
        <w:t>:</w:t>
      </w:r>
    </w:p>
    <w:p w14:paraId="10927FC6" w14:textId="77777777" w:rsidR="005F4819" w:rsidRPr="007E4C73" w:rsidRDefault="005F4819" w:rsidP="005F4819">
      <w:pPr>
        <w:numPr>
          <w:ilvl w:val="0"/>
          <w:numId w:val="14"/>
        </w:numPr>
        <w:spacing w:before="240" w:after="0" w:line="240" w:lineRule="auto"/>
        <w:ind w:left="357" w:hanging="357"/>
        <w:jc w:val="left"/>
        <w:rPr>
          <w:rFonts w:eastAsia="Times New Roman"/>
          <w:bCs/>
          <w:szCs w:val="20"/>
          <w:lang w:val="en-US"/>
        </w:rPr>
      </w:pPr>
      <w:r>
        <w:rPr>
          <w:rFonts w:eastAsia="Times New Roman"/>
          <w:bCs/>
          <w:szCs w:val="20"/>
          <w:lang w:val="en-US"/>
        </w:rPr>
        <w:t>Q</w:t>
      </w:r>
      <w:r w:rsidRPr="001C2789">
        <w:rPr>
          <w:rFonts w:eastAsia="Times New Roman"/>
          <w:bCs/>
          <w:szCs w:val="20"/>
          <w:lang w:val="en-US"/>
        </w:rPr>
        <w:t xml:space="preserve">ualifications and eligibility criteria </w:t>
      </w:r>
      <w:r>
        <w:rPr>
          <w:rFonts w:eastAsia="Times New Roman"/>
          <w:bCs/>
          <w:szCs w:val="20"/>
          <w:lang w:val="en-US"/>
        </w:rPr>
        <w:t xml:space="preserve">refer </w:t>
      </w:r>
      <w:r w:rsidRPr="007E4C73">
        <w:rPr>
          <w:rFonts w:eastAsia="Times New Roman"/>
          <w:bCs/>
          <w:szCs w:val="20"/>
          <w:lang w:val="en-US"/>
        </w:rPr>
        <w:t xml:space="preserve">to </w:t>
      </w:r>
      <w:hyperlink w:anchor="_Appendix_1:_Eligibility" w:history="1">
        <w:r w:rsidRPr="007E4C73">
          <w:rPr>
            <w:rStyle w:val="Hyperlink"/>
            <w:rFonts w:eastAsia="Times New Roman"/>
            <w:bCs/>
            <w:szCs w:val="20"/>
            <w:lang w:val="en-US"/>
          </w:rPr>
          <w:t>Appendix 1: Eligibility Criteria</w:t>
        </w:r>
      </w:hyperlink>
      <w:r w:rsidRPr="007E4C73">
        <w:rPr>
          <w:rFonts w:eastAsia="Times New Roman"/>
          <w:bCs/>
          <w:szCs w:val="20"/>
          <w:lang w:val="en-US"/>
        </w:rPr>
        <w:t xml:space="preserve">. </w:t>
      </w:r>
    </w:p>
    <w:p w14:paraId="5F3C80E8" w14:textId="77777777" w:rsidR="005F4819" w:rsidRPr="007E4C73" w:rsidRDefault="005F4819" w:rsidP="005F4819">
      <w:pPr>
        <w:numPr>
          <w:ilvl w:val="0"/>
          <w:numId w:val="13"/>
        </w:numPr>
        <w:autoSpaceDE w:val="0"/>
        <w:autoSpaceDN w:val="0"/>
        <w:adjustRightInd w:val="0"/>
        <w:spacing w:before="240" w:after="0" w:line="240" w:lineRule="auto"/>
        <w:ind w:left="357" w:hanging="357"/>
        <w:jc w:val="left"/>
        <w:rPr>
          <w:rFonts w:eastAsia="Times New Roman"/>
          <w:b/>
          <w:szCs w:val="20"/>
        </w:rPr>
      </w:pPr>
      <w:r w:rsidRPr="007E4C73">
        <w:rPr>
          <w:rFonts w:eastAsia="Times New Roman"/>
          <w:szCs w:val="20"/>
        </w:rPr>
        <w:t xml:space="preserve">Non-European Economic Area Applicants </w:t>
      </w:r>
      <w:r>
        <w:rPr>
          <w:rFonts w:eastAsia="Times New Roman"/>
          <w:szCs w:val="20"/>
        </w:rPr>
        <w:t xml:space="preserve">resident in the State </w:t>
      </w:r>
      <w:r w:rsidRPr="007E4C73">
        <w:rPr>
          <w:rFonts w:eastAsia="Times New Roman"/>
          <w:szCs w:val="20"/>
        </w:rPr>
        <w:t xml:space="preserve">see </w:t>
      </w:r>
      <w:hyperlink w:anchor="_Appendix_2:_Applicant" w:history="1">
        <w:r w:rsidRPr="007E4C73">
          <w:rPr>
            <w:rStyle w:val="Hyperlink"/>
            <w:rFonts w:eastAsia="Times New Roman"/>
            <w:szCs w:val="20"/>
          </w:rPr>
          <w:t>Appendix 2: EEA / Swiss / British Applicants and Non-EEA Applicants.</w:t>
        </w:r>
      </w:hyperlink>
    </w:p>
    <w:p w14:paraId="2F2A240A" w14:textId="77777777" w:rsidR="005F4819" w:rsidRPr="009C1327" w:rsidRDefault="005F4819" w:rsidP="005F4819">
      <w:pPr>
        <w:spacing w:before="240" w:after="120" w:line="240" w:lineRule="auto"/>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7EB572B7" w14:textId="77777777" w:rsidR="005F4819" w:rsidRPr="00691308" w:rsidRDefault="005F4819" w:rsidP="005F4819">
      <w:pPr>
        <w:spacing w:before="240" w:after="120" w:line="240" w:lineRule="auto"/>
      </w:pPr>
      <w:r w:rsidRPr="00BB11C9">
        <w:t xml:space="preserve">Please note </w:t>
      </w:r>
      <w:r w:rsidRPr="00691308">
        <w:t xml:space="preserve">Non-EEA citizens resident in the </w:t>
      </w:r>
      <w:r>
        <w:t>State</w:t>
      </w:r>
      <w:r w:rsidRPr="00BB11C9">
        <w:t xml:space="preserve"> who </w:t>
      </w:r>
      <w:r w:rsidRPr="00691308">
        <w:t>are not able to supply the documents listed in Appendix 2, are not entitled to participate in this recruitment campa</w:t>
      </w:r>
      <w:r w:rsidRPr="002A2EF6">
        <w:t xml:space="preserve">ign. This is in accordance with the EU Community Preference principles. Information </w:t>
      </w:r>
      <w:hyperlink r:id="rId9" w:history="1">
        <w:r w:rsidRPr="00BB11C9">
          <w:rPr>
            <w:rStyle w:val="Hyperlink"/>
          </w:rPr>
          <w:t>on</w:t>
        </w:r>
      </w:hyperlink>
      <w:r w:rsidRPr="00691308">
        <w:t xml:space="preserve"> </w:t>
      </w:r>
      <w:hyperlink r:id="rId10" w:history="1">
        <w:r w:rsidRPr="00BB11C9">
          <w:rPr>
            <w:rStyle w:val="Hyperlink"/>
          </w:rPr>
          <w:t>community preference principles</w:t>
        </w:r>
      </w:hyperlink>
      <w:r w:rsidRPr="00691308">
        <w:t>.</w:t>
      </w:r>
    </w:p>
    <w:p w14:paraId="11FEC394" w14:textId="77777777" w:rsidR="005F4819" w:rsidRDefault="005F4819" w:rsidP="005F4819">
      <w:pPr>
        <w:autoSpaceDE w:val="0"/>
        <w:autoSpaceDN w:val="0"/>
        <w:adjustRightInd w:val="0"/>
        <w:spacing w:before="240" w:after="120" w:line="240" w:lineRule="auto"/>
        <w:rPr>
          <w:rFonts w:eastAsia="Times New Roman"/>
          <w:szCs w:val="20"/>
        </w:rPr>
      </w:pPr>
      <w:r w:rsidRPr="00C4301C">
        <w:rPr>
          <w:rFonts w:eastAsia="Times New Roman"/>
          <w:szCs w:val="20"/>
        </w:rPr>
        <w:t>The HSE welcomes</w:t>
      </w:r>
      <w:r w:rsidRPr="001C2789">
        <w:rPr>
          <w:rFonts w:eastAsia="Times New Roman"/>
          <w:szCs w:val="20"/>
        </w:rPr>
        <w:t xml:space="preserve"> applications from suitably qualified non-EE</w:t>
      </w:r>
      <w:r w:rsidRPr="001D513E">
        <w:rPr>
          <w:rFonts w:eastAsia="Times New Roman"/>
          <w:szCs w:val="20"/>
        </w:rPr>
        <w:t xml:space="preserve">A </w:t>
      </w:r>
      <w:r w:rsidRPr="00161339">
        <w:rPr>
          <w:rFonts w:eastAsia="Times New Roman"/>
          <w:szCs w:val="20"/>
        </w:rPr>
        <w:t xml:space="preserve">Applicants </w:t>
      </w:r>
      <w:r w:rsidRPr="001C2789">
        <w:rPr>
          <w:rFonts w:eastAsia="Times New Roman"/>
          <w:szCs w:val="20"/>
        </w:rPr>
        <w:t xml:space="preserve">who have refugee status.  We </w:t>
      </w:r>
      <w:r>
        <w:rPr>
          <w:rFonts w:eastAsia="Times New Roman"/>
          <w:szCs w:val="20"/>
        </w:rPr>
        <w:t xml:space="preserve">kindly ask </w:t>
      </w:r>
      <w:r w:rsidRPr="001C2789">
        <w:rPr>
          <w:rFonts w:eastAsia="Times New Roman"/>
          <w:szCs w:val="20"/>
        </w:rPr>
        <w:t xml:space="preserve">applicants </w:t>
      </w:r>
      <w:r>
        <w:rPr>
          <w:rFonts w:eastAsia="Times New Roman"/>
          <w:szCs w:val="20"/>
        </w:rPr>
        <w:t xml:space="preserve">to </w:t>
      </w:r>
      <w:r w:rsidRPr="001C2789">
        <w:rPr>
          <w:rFonts w:eastAsia="Times New Roman"/>
          <w:szCs w:val="20"/>
        </w:rPr>
        <w:t xml:space="preserve">provide documentary evidence confirming their </w:t>
      </w:r>
      <w:r>
        <w:rPr>
          <w:rFonts w:eastAsia="Times New Roman"/>
          <w:szCs w:val="20"/>
        </w:rPr>
        <w:t xml:space="preserve">refugee </w:t>
      </w:r>
      <w:r w:rsidRPr="001C2789">
        <w:rPr>
          <w:rFonts w:eastAsia="Times New Roman"/>
          <w:szCs w:val="20"/>
        </w:rPr>
        <w:t>status.</w:t>
      </w:r>
    </w:p>
    <w:p w14:paraId="75A1CA39" w14:textId="77777777" w:rsidR="005F4819" w:rsidRPr="00AD24DC" w:rsidRDefault="005F4819" w:rsidP="005F4819">
      <w:pPr>
        <w:autoSpaceDE w:val="0"/>
        <w:autoSpaceDN w:val="0"/>
        <w:adjustRightInd w:val="0"/>
        <w:spacing w:before="240" w:after="120" w:line="240" w:lineRule="auto"/>
        <w:rPr>
          <w:rFonts w:eastAsia="Times New Roman"/>
          <w:color w:val="000099"/>
          <w:szCs w:val="20"/>
        </w:rPr>
      </w:pPr>
      <w:r w:rsidRPr="001C2789">
        <w:rPr>
          <w:rFonts w:eastAsia="Times New Roman"/>
          <w:szCs w:val="20"/>
        </w:rPr>
        <w:t xml:space="preserve"> </w:t>
      </w:r>
    </w:p>
    <w:p w14:paraId="5AD7D528" w14:textId="77777777" w:rsidR="005F4819" w:rsidRPr="002E719E" w:rsidRDefault="005F4819" w:rsidP="005F4819">
      <w:pPr>
        <w:pStyle w:val="Heading1"/>
        <w:numPr>
          <w:ilvl w:val="0"/>
          <w:numId w:val="0"/>
        </w:numPr>
        <w:shd w:val="clear" w:color="auto" w:fill="E2EAE7"/>
        <w:spacing w:line="240" w:lineRule="auto"/>
        <w:ind w:left="283"/>
        <w:rPr>
          <w:rFonts w:eastAsia="Times New Roman"/>
          <w:szCs w:val="20"/>
          <w:lang w:val="en-US"/>
        </w:rPr>
      </w:pPr>
      <w:bookmarkStart w:id="1" w:name="_Toc190268298"/>
      <w:r w:rsidRPr="002E719E">
        <w:rPr>
          <w:rFonts w:eastAsia="Times New Roman"/>
          <w:szCs w:val="20"/>
          <w:lang w:val="en-US"/>
        </w:rPr>
        <w:t xml:space="preserve">How </w:t>
      </w:r>
      <w:r>
        <w:rPr>
          <w:rFonts w:eastAsia="Times New Roman"/>
          <w:szCs w:val="20"/>
          <w:lang w:val="en-US"/>
        </w:rPr>
        <w:t xml:space="preserve">to </w:t>
      </w:r>
      <w:r w:rsidRPr="002E719E">
        <w:rPr>
          <w:rFonts w:eastAsia="Times New Roman"/>
          <w:szCs w:val="20"/>
          <w:lang w:val="en-US"/>
        </w:rPr>
        <w:t>apply for this post</w:t>
      </w:r>
      <w:r>
        <w:rPr>
          <w:rFonts w:eastAsia="Times New Roman"/>
          <w:szCs w:val="20"/>
          <w:lang w:val="en-US"/>
        </w:rPr>
        <w:t>.</w:t>
      </w:r>
      <w:bookmarkEnd w:id="1"/>
    </w:p>
    <w:p w14:paraId="25194177" w14:textId="77777777" w:rsidR="005F4819" w:rsidRDefault="005F4819" w:rsidP="005F4819">
      <w:pPr>
        <w:pStyle w:val="ListParagraph"/>
        <w:suppressAutoHyphens/>
        <w:spacing w:after="0" w:line="240" w:lineRule="auto"/>
        <w:ind w:left="360"/>
        <w:rPr>
          <w:rFonts w:eastAsia="Times New Roman"/>
          <w:szCs w:val="20"/>
          <w:lang w:val="en-GB"/>
        </w:rPr>
      </w:pPr>
    </w:p>
    <w:p w14:paraId="54F13537" w14:textId="16D1C881" w:rsidR="005F4819" w:rsidRPr="00A35CFC" w:rsidRDefault="005F4819" w:rsidP="005F4819">
      <w:pPr>
        <w:pStyle w:val="ListParagraph"/>
        <w:numPr>
          <w:ilvl w:val="0"/>
          <w:numId w:val="14"/>
        </w:numPr>
        <w:suppressAutoHyphens/>
        <w:spacing w:after="0" w:line="240" w:lineRule="auto"/>
        <w:jc w:val="left"/>
        <w:rPr>
          <w:rFonts w:eastAsia="Times New Roman"/>
          <w:szCs w:val="20"/>
          <w:lang w:val="en-GB"/>
        </w:rPr>
      </w:pPr>
      <w:r w:rsidRPr="00A35CFC">
        <w:rPr>
          <w:rFonts w:eastAsia="Times New Roman"/>
          <w:szCs w:val="20"/>
          <w:lang w:val="en-GB"/>
        </w:rPr>
        <w:t>You must fully complete</w:t>
      </w:r>
      <w:r w:rsidR="00E21215">
        <w:rPr>
          <w:rFonts w:eastAsia="Times New Roman"/>
          <w:szCs w:val="20"/>
          <w:lang w:val="en-GB"/>
        </w:rPr>
        <w:t xml:space="preserve"> your</w:t>
      </w:r>
      <w:r w:rsidRPr="00A35CFC">
        <w:rPr>
          <w:rFonts w:eastAsia="Times New Roman"/>
          <w:szCs w:val="20"/>
          <w:lang w:val="en-GB"/>
        </w:rPr>
        <w:t xml:space="preserve"> Application Form</w:t>
      </w:r>
      <w:r w:rsidR="00E21215">
        <w:rPr>
          <w:rFonts w:eastAsia="Times New Roman"/>
          <w:szCs w:val="20"/>
          <w:lang w:val="en-GB"/>
        </w:rPr>
        <w:t xml:space="preserve"> on line</w:t>
      </w:r>
      <w:r w:rsidRPr="00A35CFC">
        <w:rPr>
          <w:rFonts w:eastAsia="Times New Roman"/>
          <w:szCs w:val="20"/>
          <w:lang w:val="en-GB"/>
        </w:rPr>
        <w:t xml:space="preserve"> particular to this post via Rezoomo. Please see Rezoomo link below: </w:t>
      </w:r>
    </w:p>
    <w:p w14:paraId="65FC685A" w14:textId="286A2E20" w:rsidR="005F4819" w:rsidRDefault="00104172" w:rsidP="004116C9">
      <w:pPr>
        <w:suppressAutoHyphens/>
        <w:spacing w:after="0" w:line="240" w:lineRule="auto"/>
        <w:ind w:left="360"/>
        <w:rPr>
          <w:color w:val="782CC3"/>
          <w:sz w:val="21"/>
          <w:szCs w:val="21"/>
          <w:u w:val="single"/>
        </w:rPr>
      </w:pPr>
      <w:hyperlink r:id="rId11" w:tgtFrame="_blank" w:history="1">
        <w:r w:rsidR="005F4819" w:rsidRPr="00A35CFC">
          <w:rPr>
            <w:color w:val="782CC3"/>
            <w:sz w:val="21"/>
            <w:szCs w:val="21"/>
            <w:u w:val="single"/>
          </w:rPr>
          <w:t>https://www.rezoomo.com/company/community-healthcare-mid-west/jobs/</w:t>
        </w:r>
      </w:hyperlink>
    </w:p>
    <w:p w14:paraId="648E0FD9" w14:textId="77777777" w:rsidR="005F4819" w:rsidRPr="002E719E" w:rsidRDefault="005F4819" w:rsidP="005F4819">
      <w:pPr>
        <w:numPr>
          <w:ilvl w:val="0"/>
          <w:numId w:val="16"/>
        </w:numPr>
        <w:spacing w:before="240" w:after="0" w:line="240" w:lineRule="auto"/>
        <w:ind w:left="357"/>
        <w:rPr>
          <w:rFonts w:eastAsia="Times New Roman"/>
          <w:szCs w:val="20"/>
        </w:rPr>
      </w:pPr>
      <w:r>
        <w:rPr>
          <w:rFonts w:eastAsia="Times New Roman"/>
          <w:szCs w:val="20"/>
        </w:rPr>
        <w:t>You do not</w:t>
      </w:r>
      <w:r w:rsidRPr="002E719E">
        <w:rPr>
          <w:rFonts w:eastAsia="Times New Roman"/>
          <w:szCs w:val="20"/>
        </w:rPr>
        <w:t xml:space="preserve"> need to sign emailed applications; we will request </w:t>
      </w:r>
      <w:r>
        <w:rPr>
          <w:rFonts w:eastAsia="Times New Roman"/>
          <w:szCs w:val="20"/>
        </w:rPr>
        <w:t>you</w:t>
      </w:r>
      <w:r w:rsidRPr="002E719E">
        <w:rPr>
          <w:rFonts w:eastAsia="Times New Roman"/>
          <w:szCs w:val="20"/>
        </w:rPr>
        <w:t xml:space="preserve"> sign </w:t>
      </w:r>
      <w:r>
        <w:rPr>
          <w:rFonts w:eastAsia="Times New Roman"/>
          <w:szCs w:val="20"/>
        </w:rPr>
        <w:t>your</w:t>
      </w:r>
      <w:r w:rsidRPr="002E719E">
        <w:rPr>
          <w:rFonts w:eastAsia="Times New Roman"/>
          <w:szCs w:val="20"/>
        </w:rPr>
        <w:t xml:space="preserve"> application form at a later stage.</w:t>
      </w:r>
    </w:p>
    <w:p w14:paraId="3902E334" w14:textId="77777777" w:rsidR="005F4819" w:rsidRPr="0022022E" w:rsidRDefault="005F4819" w:rsidP="005F4819">
      <w:pPr>
        <w:pStyle w:val="ListParagraph"/>
        <w:numPr>
          <w:ilvl w:val="0"/>
          <w:numId w:val="16"/>
        </w:numPr>
        <w:spacing w:before="240" w:after="0" w:line="240" w:lineRule="auto"/>
        <w:rPr>
          <w:rFonts w:eastAsia="Times New Roman"/>
          <w:szCs w:val="20"/>
        </w:rPr>
      </w:pPr>
      <w:r w:rsidRPr="0022022E">
        <w:rPr>
          <w:rFonts w:eastAsia="Times New Roman"/>
          <w:szCs w:val="20"/>
        </w:rPr>
        <w:t xml:space="preserve">We require the same information from all candidates in order to make fair decisions on their applications. </w:t>
      </w:r>
    </w:p>
    <w:p w14:paraId="3ED326E5" w14:textId="77777777" w:rsidR="005F4819" w:rsidRPr="00AD732D" w:rsidRDefault="005F4819" w:rsidP="005F4819">
      <w:pPr>
        <w:numPr>
          <w:ilvl w:val="0"/>
          <w:numId w:val="14"/>
        </w:numPr>
        <w:spacing w:before="240" w:after="0" w:line="240" w:lineRule="auto"/>
        <w:ind w:left="357"/>
        <w:rPr>
          <w:rFonts w:eastAsia="Times New Roman"/>
          <w:szCs w:val="20"/>
          <w:lang w:val="en-GB"/>
        </w:rPr>
      </w:pPr>
      <w:r w:rsidRPr="00AD732D">
        <w:rPr>
          <w:rFonts w:eastAsia="Times New Roman"/>
          <w:szCs w:val="20"/>
          <w:lang w:val="en-GB"/>
        </w:rPr>
        <w:t xml:space="preserve">We will confirm receipt of your application within </w:t>
      </w:r>
      <w:r w:rsidRPr="0022022E">
        <w:rPr>
          <w:rFonts w:eastAsia="Times New Roman"/>
          <w:b/>
          <w:szCs w:val="20"/>
          <w:lang w:val="en-GB"/>
        </w:rPr>
        <w:t>2 working days.</w:t>
      </w:r>
      <w:r w:rsidRPr="00AD732D">
        <w:rPr>
          <w:rFonts w:eastAsia="Times New Roman"/>
          <w:szCs w:val="20"/>
          <w:lang w:val="en-GB"/>
        </w:rPr>
        <w:t xml:space="preserve"> If you have not received a response within this period, contact the recruitment team via email to </w:t>
      </w:r>
      <w:r>
        <w:rPr>
          <w:rFonts w:eastAsia="Times New Roman"/>
          <w:szCs w:val="20"/>
          <w:lang w:val="en-GB"/>
        </w:rPr>
        <w:t>confirm</w:t>
      </w:r>
      <w:r w:rsidRPr="00AD732D">
        <w:rPr>
          <w:rFonts w:eastAsia="Times New Roman"/>
          <w:szCs w:val="20"/>
          <w:lang w:val="en-GB"/>
        </w:rPr>
        <w:t xml:space="preserve"> your application has been received. We will not accept any applications after the closing date.</w:t>
      </w:r>
    </w:p>
    <w:p w14:paraId="4587F356" w14:textId="77777777" w:rsidR="005F4819" w:rsidRPr="00BB11C9" w:rsidRDefault="005F4819" w:rsidP="005F4819">
      <w:pPr>
        <w:numPr>
          <w:ilvl w:val="0"/>
          <w:numId w:val="14"/>
        </w:numPr>
        <w:spacing w:before="240" w:after="0" w:line="240" w:lineRule="auto"/>
        <w:ind w:left="357"/>
        <w:rPr>
          <w:rFonts w:eastAsia="Times New Roman"/>
          <w:szCs w:val="20"/>
          <w:lang w:val="en-GB"/>
        </w:rPr>
      </w:pPr>
      <w:r w:rsidRPr="00AD732D">
        <w:rPr>
          <w:rFonts w:eastAsia="Times New Roman"/>
          <w:szCs w:val="20"/>
          <w:lang w:val="en-GB"/>
        </w:rPr>
        <w:t xml:space="preserve">We check the eligibility of the applications after the closing date. It is important that you fully demonstrate how you meet the eligibility criteria for the role. If you do not include all relevant </w:t>
      </w:r>
      <w:r w:rsidRPr="00AD732D">
        <w:rPr>
          <w:rFonts w:eastAsia="Times New Roman"/>
          <w:szCs w:val="20"/>
          <w:lang w:val="en-GB"/>
        </w:rPr>
        <w:lastRenderedPageBreak/>
        <w:t>information, your application may be ineligible and will not progress to the next stage in the selection process.</w:t>
      </w:r>
    </w:p>
    <w:p w14:paraId="0B8F0369" w14:textId="77777777" w:rsidR="005F4819" w:rsidRPr="0022022E" w:rsidRDefault="005F4819" w:rsidP="005F4819">
      <w:pPr>
        <w:pStyle w:val="ListParagraph"/>
        <w:numPr>
          <w:ilvl w:val="0"/>
          <w:numId w:val="16"/>
        </w:numPr>
        <w:spacing w:before="240" w:after="0" w:line="240" w:lineRule="auto"/>
        <w:ind w:left="357" w:hanging="357"/>
        <w:contextualSpacing w:val="0"/>
        <w:rPr>
          <w:szCs w:val="20"/>
        </w:rPr>
      </w:pPr>
      <w:r w:rsidRPr="0022022E">
        <w:rPr>
          <w:szCs w:val="20"/>
        </w:rPr>
        <w:t xml:space="preserve">You must submit your application form as a Microsoft Word or PDF document only.   We will not accept applications stored on personal online storage sites. For example, OneDrive, Cloud, Dropbox, Google Drive. We will not accept applications submitted in other file formats such as Google Docs.  </w:t>
      </w:r>
    </w:p>
    <w:p w14:paraId="08828C78" w14:textId="77777777" w:rsidR="005F4819" w:rsidRPr="0022022E" w:rsidRDefault="005F4819" w:rsidP="005F4819">
      <w:pPr>
        <w:pStyle w:val="ListParagraph"/>
        <w:numPr>
          <w:ilvl w:val="0"/>
          <w:numId w:val="16"/>
        </w:numPr>
        <w:spacing w:before="240" w:after="0" w:line="240" w:lineRule="auto"/>
        <w:ind w:left="357" w:hanging="357"/>
        <w:contextualSpacing w:val="0"/>
        <w:rPr>
          <w:szCs w:val="20"/>
        </w:rPr>
      </w:pPr>
      <w:r w:rsidRPr="0022022E">
        <w:rPr>
          <w:szCs w:val="20"/>
        </w:rPr>
        <w:t>Make sure you attach your application form as an attachment to your email, not as a link to an online storage site like Google Drive.  Remember that your email attachments should not exceed a 3mb limit to avoid any issues. If you need to submit supporting documentation that exceeds 3mb, and to ensure receipt before the campaign closing date; the documents must be compresse</w:t>
      </w:r>
      <w:r>
        <w:rPr>
          <w:szCs w:val="20"/>
        </w:rPr>
        <w:t>d</w:t>
      </w:r>
      <w:r w:rsidRPr="0022022E">
        <w:rPr>
          <w:szCs w:val="20"/>
        </w:rPr>
        <w:t xml:space="preserve"> (zipped) before sending.  To ensure you receive all email communications, we highly recommend checking your spam and junk folders regularly.</w:t>
      </w:r>
    </w:p>
    <w:p w14:paraId="13538959" w14:textId="77777777" w:rsidR="005F4819" w:rsidRPr="0022022E" w:rsidRDefault="005F4819" w:rsidP="005F4819">
      <w:pPr>
        <w:pStyle w:val="ListParagraph"/>
        <w:numPr>
          <w:ilvl w:val="0"/>
          <w:numId w:val="16"/>
        </w:numPr>
        <w:spacing w:before="240" w:after="0" w:line="240" w:lineRule="auto"/>
        <w:ind w:left="357" w:hanging="357"/>
        <w:contextualSpacing w:val="0"/>
        <w:rPr>
          <w:rFonts w:eastAsia="Times New Roman"/>
          <w:szCs w:val="20"/>
        </w:rPr>
      </w:pPr>
      <w:r w:rsidRPr="0022022E">
        <w:rPr>
          <w:szCs w:val="20"/>
        </w:rPr>
        <w:t xml:space="preserve">We will only accept complete applications received by the closing date and time. If you submit multiple applications, we will only consider the </w:t>
      </w:r>
      <w:r w:rsidRPr="0022022E">
        <w:rPr>
          <w:rFonts w:eastAsia="Times New Roman"/>
          <w:szCs w:val="20"/>
          <w:lang w:val="en-GB"/>
        </w:rPr>
        <w:t>last one</w:t>
      </w:r>
      <w:r w:rsidRPr="0022022E">
        <w:rPr>
          <w:szCs w:val="20"/>
        </w:rPr>
        <w:t xml:space="preserve"> received before the closing date and time.</w:t>
      </w:r>
    </w:p>
    <w:p w14:paraId="06C8E630" w14:textId="77777777" w:rsidR="005F4819" w:rsidRDefault="005F4819" w:rsidP="005F4819">
      <w:pPr>
        <w:numPr>
          <w:ilvl w:val="0"/>
          <w:numId w:val="17"/>
        </w:numPr>
        <w:spacing w:before="240" w:after="0" w:line="240" w:lineRule="auto"/>
        <w:rPr>
          <w:rFonts w:eastAsia="Times New Roman"/>
          <w:szCs w:val="20"/>
        </w:rPr>
      </w:pPr>
      <w:r w:rsidRPr="0022022E">
        <w:rPr>
          <w:rFonts w:eastAsia="Times New Roman"/>
          <w:szCs w:val="20"/>
        </w:rPr>
        <w:t>We will contact you by email. Please ensure your email address is included in your application form and use an email address that you regularly access since some communications require a timely response.</w:t>
      </w:r>
    </w:p>
    <w:p w14:paraId="64338485" w14:textId="77777777" w:rsidR="005F4819" w:rsidRPr="0022022E" w:rsidRDefault="005F4819" w:rsidP="005F4819">
      <w:pPr>
        <w:numPr>
          <w:ilvl w:val="0"/>
          <w:numId w:val="17"/>
        </w:numPr>
        <w:spacing w:before="240" w:after="0" w:line="240" w:lineRule="auto"/>
        <w:rPr>
          <w:rFonts w:eastAsia="Times New Roman"/>
          <w:szCs w:val="20"/>
        </w:rPr>
      </w:pPr>
    </w:p>
    <w:p w14:paraId="276FCE4A" w14:textId="77777777" w:rsidR="005F4819" w:rsidRPr="002E719E" w:rsidRDefault="005F4819" w:rsidP="005F4819">
      <w:pPr>
        <w:pStyle w:val="Heading1"/>
        <w:numPr>
          <w:ilvl w:val="0"/>
          <w:numId w:val="0"/>
        </w:numPr>
        <w:shd w:val="clear" w:color="auto" w:fill="E2EAE7"/>
        <w:spacing w:line="240" w:lineRule="auto"/>
        <w:ind w:left="283"/>
        <w:rPr>
          <w:rStyle w:val="Strong"/>
          <w:b/>
          <w:bCs w:val="0"/>
          <w:szCs w:val="20"/>
        </w:rPr>
      </w:pPr>
      <w:bookmarkStart w:id="2" w:name="_Toc190268299"/>
      <w:r w:rsidRPr="00186DF2">
        <w:rPr>
          <w:rStyle w:val="Strong"/>
          <w:szCs w:val="20"/>
        </w:rPr>
        <w:t>Candidates on existing panels</w:t>
      </w:r>
      <w:bookmarkEnd w:id="2"/>
    </w:p>
    <w:p w14:paraId="358EF02D" w14:textId="77777777" w:rsidR="00CC3914" w:rsidRPr="00DC5AD3" w:rsidRDefault="00CC3914" w:rsidP="00CC3914">
      <w:pPr>
        <w:jc w:val="left"/>
        <w:rPr>
          <w:szCs w:val="20"/>
        </w:rPr>
      </w:pPr>
      <w:r w:rsidRPr="00DC5AD3">
        <w:rPr>
          <w:szCs w:val="20"/>
        </w:rPr>
        <w:t>If you are currently on a Local</w:t>
      </w:r>
      <w:r>
        <w:rPr>
          <w:szCs w:val="20"/>
        </w:rPr>
        <w:t xml:space="preserve"> Supplementary</w:t>
      </w:r>
      <w:r w:rsidRPr="00DC5AD3">
        <w:rPr>
          <w:szCs w:val="20"/>
        </w:rPr>
        <w:t xml:space="preserve"> Panel you will have received a separate communication by email.  This communication will advise whether the panel you are on is due to expire. </w:t>
      </w:r>
    </w:p>
    <w:p w14:paraId="47A0B9BA" w14:textId="77777777" w:rsidR="00CC3914" w:rsidRPr="00DC5AD3" w:rsidRDefault="00CC3914" w:rsidP="00CC3914">
      <w:pPr>
        <w:shd w:val="clear" w:color="auto" w:fill="FFFFFF"/>
        <w:spacing w:before="240" w:after="120" w:line="240" w:lineRule="auto"/>
        <w:rPr>
          <w:szCs w:val="20"/>
        </w:rPr>
      </w:pPr>
      <w:r w:rsidRPr="00DC5AD3">
        <w:rPr>
          <w:szCs w:val="20"/>
        </w:rPr>
        <w:t>If you are not currently on a Panel the below information is not relevant or applicable to you.</w:t>
      </w:r>
    </w:p>
    <w:p w14:paraId="7C01E411" w14:textId="77777777" w:rsidR="00CC3914" w:rsidRPr="00DC5AD3" w:rsidRDefault="00CC3914" w:rsidP="00CC3914">
      <w:pPr>
        <w:shd w:val="clear" w:color="auto" w:fill="FFFFFF"/>
        <w:spacing w:before="240" w:after="120" w:line="240" w:lineRule="auto"/>
        <w:rPr>
          <w:szCs w:val="20"/>
        </w:rPr>
      </w:pPr>
      <w:r w:rsidRPr="00DC5AD3">
        <w:rPr>
          <w:szCs w:val="20"/>
        </w:rPr>
        <w:t>If the panel you are on is due to expire, and you want to be considered for</w:t>
      </w:r>
      <w:r>
        <w:rPr>
          <w:szCs w:val="20"/>
        </w:rPr>
        <w:t xml:space="preserve"> </w:t>
      </w:r>
      <w:r w:rsidRPr="00DC5AD3">
        <w:rPr>
          <w:szCs w:val="20"/>
        </w:rPr>
        <w:t xml:space="preserve"> opportunities, you can apply for this new campaign.</w:t>
      </w:r>
    </w:p>
    <w:p w14:paraId="6F9755A9" w14:textId="77777777" w:rsidR="00CC3914" w:rsidRPr="00DC5AD3" w:rsidRDefault="00CC3914" w:rsidP="00CC3914">
      <w:pPr>
        <w:shd w:val="clear" w:color="auto" w:fill="FFFFFF"/>
        <w:spacing w:before="240" w:after="120" w:line="240" w:lineRule="auto"/>
        <w:rPr>
          <w:szCs w:val="20"/>
        </w:rPr>
      </w:pPr>
      <w:r w:rsidRPr="00DC5AD3">
        <w:rPr>
          <w:szCs w:val="20"/>
        </w:rPr>
        <w:t xml:space="preserve">If the panel you are on is not expiring, it will take priority over the supplementary panel formed after this new campaign while it is in existence. Panels formed by the Recruitment Team will remain in place for at least 12 months, with the option to extend up to a maximum period of 3 years, according to service need. </w:t>
      </w:r>
    </w:p>
    <w:p w14:paraId="1BBE2D68" w14:textId="7AEE7A77" w:rsidR="00CC3914" w:rsidRPr="00DC5AD3" w:rsidRDefault="00CC3914" w:rsidP="00CC3914">
      <w:pPr>
        <w:shd w:val="clear" w:color="auto" w:fill="FFFFFF"/>
        <w:spacing w:before="240" w:after="120" w:line="240" w:lineRule="auto"/>
        <w:rPr>
          <w:szCs w:val="20"/>
        </w:rPr>
      </w:pPr>
      <w:r w:rsidRPr="00DC5AD3">
        <w:rPr>
          <w:szCs w:val="20"/>
        </w:rPr>
        <w:t xml:space="preserve">If the panel you are on is due to remain and you wish to apply for the new campaign </w:t>
      </w:r>
      <w:r>
        <w:rPr>
          <w:szCs w:val="20"/>
        </w:rPr>
        <w:t>HSEMW 26.</w:t>
      </w:r>
      <w:r w:rsidR="00104172">
        <w:rPr>
          <w:szCs w:val="20"/>
        </w:rPr>
        <w:t>078</w:t>
      </w:r>
      <w:r w:rsidRPr="00DC5AD3">
        <w:rPr>
          <w:szCs w:val="20"/>
        </w:rPr>
        <w:t xml:space="preserve"> you can choose to remove yourself from the existing panel and re-apply for the new campaign. To remove yourself from the existing panel, email your request to </w:t>
      </w:r>
      <w:hyperlink r:id="rId12" w:history="1">
        <w:r w:rsidRPr="00164FC2">
          <w:rPr>
            <w:rStyle w:val="Hyperlink"/>
            <w:szCs w:val="20"/>
          </w:rPr>
          <w:t>yvonnep.ryan@hse.ie</w:t>
        </w:r>
      </w:hyperlink>
      <w:r>
        <w:rPr>
          <w:szCs w:val="20"/>
        </w:rPr>
        <w:t xml:space="preserve"> </w:t>
      </w:r>
      <w:r w:rsidRPr="00DC5AD3">
        <w:rPr>
          <w:szCs w:val="20"/>
        </w:rPr>
        <w:t xml:space="preserve"> before the closing date of the campaign </w:t>
      </w:r>
      <w:r>
        <w:rPr>
          <w:szCs w:val="20"/>
        </w:rPr>
        <w:t>2</w:t>
      </w:r>
      <w:r w:rsidR="00104172">
        <w:rPr>
          <w:szCs w:val="20"/>
        </w:rPr>
        <w:t>6</w:t>
      </w:r>
      <w:r w:rsidR="00104172" w:rsidRPr="00104172">
        <w:rPr>
          <w:szCs w:val="20"/>
          <w:vertAlign w:val="superscript"/>
        </w:rPr>
        <w:t>th</w:t>
      </w:r>
      <w:r w:rsidR="00104172">
        <w:rPr>
          <w:szCs w:val="20"/>
        </w:rPr>
        <w:t xml:space="preserve"> of May</w:t>
      </w:r>
      <w:r>
        <w:rPr>
          <w:szCs w:val="20"/>
        </w:rPr>
        <w:t xml:space="preserve"> 2026 at noon</w:t>
      </w:r>
      <w:r w:rsidRPr="00C54B3C">
        <w:rPr>
          <w:b/>
          <w:color w:val="C00000"/>
          <w:szCs w:val="20"/>
        </w:rPr>
        <w:t>.</w:t>
      </w:r>
      <w:r w:rsidRPr="00C54B3C">
        <w:rPr>
          <w:color w:val="C00000"/>
          <w:szCs w:val="20"/>
        </w:rPr>
        <w:t xml:space="preserve"> </w:t>
      </w:r>
    </w:p>
    <w:p w14:paraId="69E0AFBE" w14:textId="77777777" w:rsidR="00CC3914" w:rsidRDefault="00CC3914" w:rsidP="00CC3914">
      <w:pPr>
        <w:shd w:val="clear" w:color="auto" w:fill="FFFFFF"/>
        <w:spacing w:before="240" w:after="120" w:line="240" w:lineRule="auto"/>
        <w:rPr>
          <w:szCs w:val="20"/>
        </w:rPr>
      </w:pPr>
      <w:r w:rsidRPr="00DC5AD3">
        <w:rPr>
          <w:szCs w:val="20"/>
        </w:rPr>
        <w:t>If you remove yourself from the existing panel and are subsequently placed on the supplementary panel, all candidates on the existing panel will automatically</w:t>
      </w:r>
      <w:bookmarkStart w:id="3" w:name="_GoBack"/>
      <w:bookmarkEnd w:id="3"/>
      <w:r w:rsidRPr="00DC5AD3">
        <w:rPr>
          <w:szCs w:val="20"/>
        </w:rPr>
        <w:t xml:space="preserve"> have a higher order of merit than those placed on the supplementary panel created by the new campaign.</w:t>
      </w:r>
    </w:p>
    <w:p w14:paraId="7042D5F7" w14:textId="77777777" w:rsidR="005F4819" w:rsidRPr="00DC5AD3" w:rsidRDefault="005F4819" w:rsidP="005F4819">
      <w:pPr>
        <w:shd w:val="clear" w:color="auto" w:fill="FFFFFF"/>
        <w:spacing w:before="240" w:after="120" w:line="240" w:lineRule="auto"/>
      </w:pPr>
    </w:p>
    <w:p w14:paraId="4F1764DB" w14:textId="77777777" w:rsidR="005F4819" w:rsidRPr="002E719E" w:rsidRDefault="005F4819" w:rsidP="005F4819">
      <w:pPr>
        <w:pStyle w:val="Heading1"/>
        <w:numPr>
          <w:ilvl w:val="0"/>
          <w:numId w:val="0"/>
        </w:numPr>
        <w:shd w:val="clear" w:color="auto" w:fill="E2EAE7"/>
        <w:spacing w:line="240" w:lineRule="auto"/>
        <w:ind w:left="438"/>
        <w:rPr>
          <w:szCs w:val="20"/>
        </w:rPr>
      </w:pPr>
      <w:bookmarkStart w:id="4" w:name="_Toc190268300"/>
      <w:r w:rsidRPr="002E719E">
        <w:rPr>
          <w:rStyle w:val="Strong"/>
          <w:szCs w:val="20"/>
        </w:rPr>
        <w:t xml:space="preserve">How </w:t>
      </w:r>
      <w:r>
        <w:rPr>
          <w:rStyle w:val="Strong"/>
          <w:szCs w:val="20"/>
        </w:rPr>
        <w:t xml:space="preserve">we </w:t>
      </w:r>
      <w:r w:rsidRPr="002E719E">
        <w:rPr>
          <w:rStyle w:val="Strong"/>
          <w:szCs w:val="20"/>
        </w:rPr>
        <w:t xml:space="preserve">will </w:t>
      </w:r>
      <w:r>
        <w:rPr>
          <w:rStyle w:val="Strong"/>
          <w:szCs w:val="20"/>
        </w:rPr>
        <w:t xml:space="preserve">manage </w:t>
      </w:r>
      <w:r w:rsidRPr="002E719E">
        <w:rPr>
          <w:rStyle w:val="Strong"/>
          <w:szCs w:val="20"/>
        </w:rPr>
        <w:t>the selection process</w:t>
      </w:r>
      <w:r>
        <w:rPr>
          <w:rStyle w:val="Strong"/>
          <w:szCs w:val="20"/>
        </w:rPr>
        <w:t>.</w:t>
      </w:r>
      <w:bookmarkEnd w:id="4"/>
    </w:p>
    <w:p w14:paraId="4F8516C6" w14:textId="77777777" w:rsidR="005F4819" w:rsidRPr="00DC5AD3" w:rsidRDefault="005F4819" w:rsidP="005F4819">
      <w:pPr>
        <w:numPr>
          <w:ilvl w:val="0"/>
          <w:numId w:val="17"/>
        </w:numPr>
        <w:spacing w:before="240" w:after="0" w:line="240" w:lineRule="auto"/>
        <w:ind w:left="357" w:hanging="357"/>
        <w:rPr>
          <w:rFonts w:eastAsia="Times New Roman"/>
          <w:szCs w:val="20"/>
        </w:rPr>
      </w:pPr>
      <w:r w:rsidRPr="00DC5AD3">
        <w:rPr>
          <w:rFonts w:eastAsia="Times New Roman"/>
          <w:szCs w:val="20"/>
        </w:rPr>
        <w:t>The purpose of this recruitment and selection process is to fill current and anticipated vacancies as detailed in the job specification.</w:t>
      </w:r>
    </w:p>
    <w:p w14:paraId="3FC79561" w14:textId="77777777" w:rsidR="005F4819" w:rsidRPr="002E719E" w:rsidRDefault="005F4819" w:rsidP="005F4819">
      <w:pPr>
        <w:numPr>
          <w:ilvl w:val="0"/>
          <w:numId w:val="17"/>
        </w:numPr>
        <w:spacing w:before="240" w:after="0" w:line="240" w:lineRule="auto"/>
        <w:ind w:left="357" w:hanging="357"/>
        <w:rPr>
          <w:rFonts w:eastAsia="Times New Roman"/>
          <w:szCs w:val="20"/>
        </w:rPr>
      </w:pPr>
      <w:r w:rsidRPr="00DC4F7F">
        <w:rPr>
          <w:szCs w:val="20"/>
        </w:rPr>
        <w:t>To have your application considered, complete the relevant application form in full. Incomplete forms may not be submitted for consideration by the selection board</w:t>
      </w:r>
      <w:r>
        <w:rPr>
          <w:szCs w:val="20"/>
        </w:rPr>
        <w:t xml:space="preserve"> </w:t>
      </w:r>
      <w:r w:rsidRPr="002E719E">
        <w:rPr>
          <w:rFonts w:eastAsia="Times New Roman"/>
          <w:szCs w:val="20"/>
        </w:rPr>
        <w:t xml:space="preserve">and / or progression to the next stage of the selection process. </w:t>
      </w:r>
    </w:p>
    <w:p w14:paraId="66BA6FD8" w14:textId="77777777" w:rsidR="005F4819" w:rsidRPr="002E719E" w:rsidRDefault="005F4819" w:rsidP="005F4819">
      <w:pPr>
        <w:numPr>
          <w:ilvl w:val="0"/>
          <w:numId w:val="17"/>
        </w:numPr>
        <w:spacing w:before="240" w:after="0" w:line="240" w:lineRule="auto"/>
        <w:ind w:left="357" w:hanging="357"/>
        <w:rPr>
          <w:rFonts w:eastAsia="Times New Roman"/>
          <w:szCs w:val="20"/>
        </w:rPr>
      </w:pPr>
      <w:r w:rsidRPr="00DC4F7F">
        <w:rPr>
          <w:szCs w:val="20"/>
        </w:rPr>
        <w:lastRenderedPageBreak/>
        <w:t>A selection board will assess your application form against the eligibility criteria to match your experience and skills with the post's requirements. Addressing these requirements is crucial.</w:t>
      </w:r>
    </w:p>
    <w:p w14:paraId="1961A7DC" w14:textId="77777777" w:rsidR="005F4819" w:rsidRPr="00DC4F7F" w:rsidRDefault="005F4819" w:rsidP="005F4819">
      <w:pPr>
        <w:numPr>
          <w:ilvl w:val="0"/>
          <w:numId w:val="17"/>
        </w:numPr>
        <w:spacing w:before="240" w:after="0" w:line="240" w:lineRule="auto"/>
        <w:ind w:left="357" w:hanging="357"/>
        <w:rPr>
          <w:rFonts w:eastAsia="Times New Roman"/>
          <w:b/>
          <w:bCs/>
          <w:szCs w:val="20"/>
        </w:rPr>
      </w:pPr>
      <w:r w:rsidRPr="00DC4F7F">
        <w:rPr>
          <w:szCs w:val="20"/>
        </w:rPr>
        <w:t>The selection process may involve multiple stages, including short-listing or ranking exercises based on the post's requirements</w:t>
      </w:r>
      <w:r>
        <w:rPr>
          <w:szCs w:val="20"/>
        </w:rPr>
        <w:t xml:space="preserve"> as outlined in the eligibility criteria, skills, competencies and knowledge sections of the job specification</w:t>
      </w:r>
      <w:r w:rsidRPr="00DC4F7F">
        <w:rPr>
          <w:szCs w:val="20"/>
        </w:rPr>
        <w:t xml:space="preserve">. Successful applicants will be placed </w:t>
      </w:r>
      <w:r>
        <w:rPr>
          <w:szCs w:val="20"/>
        </w:rPr>
        <w:t>in</w:t>
      </w:r>
      <w:r w:rsidRPr="00DC4F7F">
        <w:rPr>
          <w:szCs w:val="20"/>
        </w:rPr>
        <w:t xml:space="preserve"> order of merit</w:t>
      </w:r>
      <w:r>
        <w:rPr>
          <w:szCs w:val="20"/>
        </w:rPr>
        <w:t>,</w:t>
      </w:r>
      <w:r w:rsidRPr="00DC4F7F">
        <w:rPr>
          <w:szCs w:val="20"/>
        </w:rPr>
        <w:t xml:space="preserve"> and called for interviews </w:t>
      </w:r>
      <w:r w:rsidRPr="002E719E">
        <w:rPr>
          <w:rFonts w:eastAsia="Times New Roman"/>
          <w:iCs/>
          <w:szCs w:val="20"/>
        </w:rPr>
        <w:t xml:space="preserve">in bands / groups </w:t>
      </w:r>
      <w:r w:rsidRPr="00DC4F7F">
        <w:rPr>
          <w:szCs w:val="20"/>
        </w:rPr>
        <w:t xml:space="preserve">based on </w:t>
      </w:r>
      <w:r>
        <w:rPr>
          <w:szCs w:val="20"/>
        </w:rPr>
        <w:t xml:space="preserve">the </w:t>
      </w:r>
      <w:r w:rsidRPr="00DC4F7F">
        <w:rPr>
          <w:szCs w:val="20"/>
        </w:rPr>
        <w:t>service needs</w:t>
      </w:r>
      <w:r>
        <w:rPr>
          <w:szCs w:val="20"/>
        </w:rPr>
        <w:t xml:space="preserve"> of the organisation</w:t>
      </w:r>
      <w:r w:rsidRPr="00DC4F7F">
        <w:rPr>
          <w:szCs w:val="20"/>
        </w:rPr>
        <w:t>.</w:t>
      </w:r>
    </w:p>
    <w:p w14:paraId="52715619" w14:textId="77777777" w:rsidR="005F4819" w:rsidRPr="002E719E" w:rsidRDefault="005F4819" w:rsidP="005F4819">
      <w:pPr>
        <w:numPr>
          <w:ilvl w:val="0"/>
          <w:numId w:val="17"/>
        </w:numPr>
        <w:spacing w:before="240" w:after="0" w:line="240" w:lineRule="auto"/>
        <w:ind w:left="357" w:hanging="357"/>
        <w:rPr>
          <w:rFonts w:eastAsia="Times New Roman"/>
          <w:bCs/>
          <w:szCs w:val="20"/>
        </w:rPr>
      </w:pPr>
      <w:r>
        <w:rPr>
          <w:rFonts w:eastAsia="Times New Roman"/>
          <w:bCs/>
          <w:szCs w:val="20"/>
        </w:rPr>
        <w:t xml:space="preserve">We will inform applicants that do </w:t>
      </w:r>
      <w:r w:rsidRPr="002E719E">
        <w:rPr>
          <w:rFonts w:eastAsia="Times New Roman"/>
          <w:bCs/>
          <w:szCs w:val="20"/>
        </w:rPr>
        <w:t>not meet the eligibility criteria</w:t>
      </w:r>
      <w:r>
        <w:rPr>
          <w:rFonts w:eastAsia="Times New Roman"/>
          <w:bCs/>
          <w:szCs w:val="20"/>
        </w:rPr>
        <w:t xml:space="preserve">, </w:t>
      </w:r>
      <w:r w:rsidRPr="002E719E">
        <w:rPr>
          <w:rFonts w:eastAsia="Times New Roman"/>
          <w:bCs/>
          <w:szCs w:val="20"/>
        </w:rPr>
        <w:t xml:space="preserve">or </w:t>
      </w:r>
      <w:r>
        <w:rPr>
          <w:rFonts w:eastAsia="Times New Roman"/>
          <w:bCs/>
          <w:szCs w:val="20"/>
        </w:rPr>
        <w:t>are not shortlisted,</w:t>
      </w:r>
      <w:r w:rsidRPr="002E719E">
        <w:rPr>
          <w:rFonts w:eastAsia="Times New Roman"/>
          <w:bCs/>
          <w:szCs w:val="20"/>
        </w:rPr>
        <w:t xml:space="preserve"> of th</w:t>
      </w:r>
      <w:r>
        <w:rPr>
          <w:rFonts w:eastAsia="Times New Roman"/>
          <w:bCs/>
          <w:szCs w:val="20"/>
        </w:rPr>
        <w:t>e</w:t>
      </w:r>
      <w:r w:rsidRPr="002E719E">
        <w:rPr>
          <w:rFonts w:eastAsia="Times New Roman"/>
          <w:bCs/>
          <w:szCs w:val="20"/>
        </w:rPr>
        <w:t xml:space="preserve"> decision and the reasons</w:t>
      </w:r>
      <w:r>
        <w:rPr>
          <w:rFonts w:eastAsia="Times New Roman"/>
          <w:bCs/>
          <w:szCs w:val="20"/>
        </w:rPr>
        <w:t>.</w:t>
      </w:r>
    </w:p>
    <w:p w14:paraId="6100D93E" w14:textId="77777777" w:rsidR="005F4819" w:rsidRDefault="005F4819" w:rsidP="005F4819">
      <w:pPr>
        <w:numPr>
          <w:ilvl w:val="0"/>
          <w:numId w:val="17"/>
        </w:numPr>
        <w:spacing w:before="240" w:after="0" w:line="240" w:lineRule="auto"/>
        <w:ind w:left="357" w:hanging="357"/>
        <w:rPr>
          <w:rFonts w:eastAsia="Times New Roman"/>
          <w:bCs/>
          <w:szCs w:val="20"/>
        </w:rPr>
      </w:pPr>
      <w:r w:rsidRPr="002E719E">
        <w:rPr>
          <w:rFonts w:eastAsia="Times New Roman"/>
          <w:szCs w:val="20"/>
        </w:rPr>
        <w:t xml:space="preserve">Applicants invited to interview will </w:t>
      </w:r>
      <w:r>
        <w:rPr>
          <w:rFonts w:eastAsia="Times New Roman"/>
          <w:szCs w:val="20"/>
        </w:rPr>
        <w:t xml:space="preserve">receive more </w:t>
      </w:r>
      <w:r w:rsidRPr="002E719E">
        <w:rPr>
          <w:rFonts w:eastAsia="Times New Roman"/>
          <w:szCs w:val="20"/>
        </w:rPr>
        <w:t xml:space="preserve">details at that stage. </w:t>
      </w:r>
      <w:r w:rsidRPr="002E719E">
        <w:rPr>
          <w:rFonts w:eastAsia="Times New Roman"/>
          <w:bCs/>
          <w:szCs w:val="20"/>
        </w:rPr>
        <w:t xml:space="preserve"> </w:t>
      </w:r>
    </w:p>
    <w:p w14:paraId="789B0965" w14:textId="77777777" w:rsidR="005F4819" w:rsidRPr="000720B0" w:rsidRDefault="005F4819" w:rsidP="005F4819">
      <w:pPr>
        <w:numPr>
          <w:ilvl w:val="0"/>
          <w:numId w:val="17"/>
        </w:numPr>
        <w:spacing w:before="240" w:after="0" w:line="240" w:lineRule="auto"/>
        <w:ind w:left="357" w:hanging="357"/>
        <w:rPr>
          <w:rFonts w:eastAsia="Times New Roman"/>
          <w:bCs/>
          <w:szCs w:val="20"/>
        </w:rPr>
      </w:pPr>
      <w:r w:rsidRPr="000720B0">
        <w:rPr>
          <w:rFonts w:eastAsia="Times New Roman"/>
          <w:szCs w:val="20"/>
        </w:rPr>
        <w:t>Proposed interview dates will be</w:t>
      </w:r>
      <w:r>
        <w:rPr>
          <w:rFonts w:eastAsia="Times New Roman"/>
          <w:szCs w:val="20"/>
        </w:rPr>
        <w:t xml:space="preserve"> at a later stage.</w:t>
      </w:r>
      <w:r w:rsidRPr="000720B0">
        <w:rPr>
          <w:rFonts w:eastAsia="Times New Roman"/>
          <w:bCs/>
          <w:color w:val="000099"/>
          <w:szCs w:val="20"/>
        </w:rPr>
        <w:t xml:space="preserve"> </w:t>
      </w:r>
    </w:p>
    <w:p w14:paraId="6EC45AC7" w14:textId="77777777" w:rsidR="005F4819" w:rsidRPr="002E719E" w:rsidRDefault="005F4819" w:rsidP="005F4819">
      <w:pPr>
        <w:numPr>
          <w:ilvl w:val="0"/>
          <w:numId w:val="17"/>
        </w:numPr>
        <w:spacing w:before="240" w:after="0" w:line="240" w:lineRule="auto"/>
        <w:ind w:left="357" w:hanging="357"/>
        <w:rPr>
          <w:rFonts w:eastAsia="Times New Roman"/>
          <w:bCs/>
          <w:szCs w:val="20"/>
        </w:rPr>
      </w:pPr>
      <w:r>
        <w:rPr>
          <w:rFonts w:eastAsia="Times New Roman"/>
          <w:bCs/>
          <w:szCs w:val="20"/>
        </w:rPr>
        <w:t>We will place applicants,</w:t>
      </w:r>
      <w:r w:rsidRPr="002E719E">
        <w:rPr>
          <w:rFonts w:eastAsia="Times New Roman"/>
          <w:bCs/>
          <w:szCs w:val="20"/>
        </w:rPr>
        <w:t xml:space="preserve"> </w:t>
      </w:r>
      <w:r>
        <w:rPr>
          <w:rFonts w:eastAsia="Times New Roman"/>
          <w:bCs/>
          <w:szCs w:val="20"/>
        </w:rPr>
        <w:t xml:space="preserve">successful </w:t>
      </w:r>
      <w:r w:rsidRPr="002E719E">
        <w:rPr>
          <w:rFonts w:eastAsia="Times New Roman"/>
          <w:bCs/>
          <w:szCs w:val="20"/>
        </w:rPr>
        <w:t xml:space="preserve">at </w:t>
      </w:r>
      <w:r>
        <w:rPr>
          <w:rFonts w:eastAsia="Times New Roman"/>
          <w:bCs/>
          <w:szCs w:val="20"/>
        </w:rPr>
        <w:t xml:space="preserve">the </w:t>
      </w:r>
      <w:r w:rsidRPr="002E719E">
        <w:rPr>
          <w:rFonts w:eastAsia="Times New Roman"/>
          <w:bCs/>
          <w:szCs w:val="20"/>
        </w:rPr>
        <w:t>interview</w:t>
      </w:r>
      <w:r>
        <w:rPr>
          <w:rFonts w:eastAsia="Times New Roman"/>
          <w:bCs/>
          <w:szCs w:val="20"/>
        </w:rPr>
        <w:t xml:space="preserve"> stage, </w:t>
      </w:r>
      <w:r w:rsidRPr="002E719E">
        <w:rPr>
          <w:rFonts w:eastAsia="Times New Roman"/>
          <w:bCs/>
          <w:szCs w:val="20"/>
        </w:rPr>
        <w:t xml:space="preserve">on a panel in order of merit. </w:t>
      </w:r>
    </w:p>
    <w:p w14:paraId="7DDB847E" w14:textId="77777777" w:rsidR="005F4819" w:rsidRPr="002E719E" w:rsidRDefault="005F4819" w:rsidP="005F4819">
      <w:pPr>
        <w:numPr>
          <w:ilvl w:val="0"/>
          <w:numId w:val="17"/>
        </w:numPr>
        <w:spacing w:before="240" w:after="0" w:line="240" w:lineRule="auto"/>
        <w:ind w:left="357" w:hanging="357"/>
        <w:rPr>
          <w:rFonts w:eastAsia="Times New Roman"/>
          <w:bCs/>
          <w:szCs w:val="20"/>
        </w:rPr>
      </w:pPr>
      <w:r w:rsidRPr="002E719E">
        <w:rPr>
          <w:rFonts w:eastAsia="Times New Roman"/>
          <w:bCs/>
          <w:szCs w:val="20"/>
        </w:rPr>
        <w:t xml:space="preserve">Posts are offered to the candidate with the highest order of merit. </w:t>
      </w:r>
    </w:p>
    <w:p w14:paraId="6976CDE2" w14:textId="77777777" w:rsidR="005F4819" w:rsidRPr="004021A4" w:rsidRDefault="005F4819" w:rsidP="005F4819">
      <w:pPr>
        <w:numPr>
          <w:ilvl w:val="0"/>
          <w:numId w:val="17"/>
        </w:numPr>
        <w:spacing w:before="240" w:after="0" w:line="240" w:lineRule="auto"/>
        <w:ind w:left="357" w:hanging="357"/>
        <w:rPr>
          <w:rFonts w:eastAsia="Times New Roman"/>
          <w:bCs/>
          <w:szCs w:val="20"/>
        </w:rPr>
      </w:pPr>
      <w:r w:rsidRPr="00A62A4A">
        <w:rPr>
          <w:szCs w:val="20"/>
        </w:rPr>
        <w:t>Interviews are an integral part of the selection process.</w:t>
      </w:r>
    </w:p>
    <w:p w14:paraId="0DC5378A" w14:textId="77777777" w:rsidR="005F4819" w:rsidRPr="004021A4" w:rsidRDefault="005F4819" w:rsidP="005F4819">
      <w:pPr>
        <w:numPr>
          <w:ilvl w:val="0"/>
          <w:numId w:val="17"/>
        </w:numPr>
        <w:spacing w:before="240" w:after="0" w:line="240" w:lineRule="auto"/>
        <w:ind w:left="357" w:hanging="357"/>
        <w:rPr>
          <w:rFonts w:eastAsia="Times New Roman"/>
          <w:bCs/>
          <w:szCs w:val="20"/>
        </w:rPr>
      </w:pPr>
      <w:r w:rsidRPr="00A62A4A">
        <w:rPr>
          <w:szCs w:val="20"/>
        </w:rPr>
        <w:t>The HSE requires all necessary employment references to assess the applicant's past performance and behaviour. The HSE determines the merit and relevance of references.</w:t>
      </w:r>
      <w:r>
        <w:rPr>
          <w:szCs w:val="20"/>
        </w:rPr>
        <w:t xml:space="preserve"> </w:t>
      </w:r>
      <w:r w:rsidRPr="004021A4">
        <w:rPr>
          <w:rFonts w:eastAsia="Times New Roman"/>
          <w:bCs/>
          <w:szCs w:val="20"/>
        </w:rPr>
        <w:t xml:space="preserve">The </w:t>
      </w:r>
      <w:smartTag w:uri="urn:schemas-microsoft-com:office:smarttags" w:element="stockticker">
        <w:r w:rsidRPr="004021A4">
          <w:rPr>
            <w:rFonts w:eastAsia="Times New Roman"/>
            <w:bCs/>
            <w:szCs w:val="20"/>
          </w:rPr>
          <w:t>HSE</w:t>
        </w:r>
      </w:smartTag>
      <w:r w:rsidRPr="004021A4">
        <w:rPr>
          <w:rFonts w:eastAsia="Times New Roman"/>
          <w:bCs/>
          <w:szCs w:val="20"/>
        </w:rPr>
        <w:t xml:space="preserve"> reserves the right to remove candidates from specific recruitment panels and to retract </w:t>
      </w:r>
      <w:r>
        <w:rPr>
          <w:rFonts w:eastAsia="Times New Roman"/>
          <w:bCs/>
          <w:szCs w:val="20"/>
        </w:rPr>
        <w:t>conditional</w:t>
      </w:r>
      <w:r w:rsidRPr="004021A4">
        <w:rPr>
          <w:rFonts w:eastAsia="Times New Roman"/>
          <w:bCs/>
          <w:szCs w:val="20"/>
        </w:rPr>
        <w:t xml:space="preserve"> job offers if satisfactory clearances (e.g. past /current employment references, security clearances) are not available, or are unsatisfactory.  </w:t>
      </w:r>
    </w:p>
    <w:p w14:paraId="61F053D7" w14:textId="77777777" w:rsidR="005F4819" w:rsidRPr="004021A4" w:rsidRDefault="005F4819" w:rsidP="005F4819">
      <w:pPr>
        <w:numPr>
          <w:ilvl w:val="0"/>
          <w:numId w:val="17"/>
        </w:numPr>
        <w:spacing w:before="240" w:after="0" w:line="240" w:lineRule="auto"/>
        <w:ind w:left="357" w:hanging="357"/>
        <w:rPr>
          <w:rFonts w:eastAsia="Times New Roman"/>
          <w:bCs/>
          <w:szCs w:val="20"/>
        </w:rPr>
      </w:pPr>
      <w:r w:rsidRPr="004021A4">
        <w:rPr>
          <w:rFonts w:eastAsia="Times New Roman"/>
          <w:szCs w:val="20"/>
        </w:rPr>
        <w:t>All previous employers may be contacted for reference</w:t>
      </w:r>
      <w:r>
        <w:rPr>
          <w:rFonts w:eastAsia="Times New Roman"/>
          <w:szCs w:val="20"/>
        </w:rPr>
        <w:t>s</w:t>
      </w:r>
      <w:r w:rsidRPr="004021A4">
        <w:rPr>
          <w:rFonts w:eastAsia="Times New Roman"/>
          <w:szCs w:val="20"/>
        </w:rPr>
        <w:t xml:space="preserve">. </w:t>
      </w:r>
    </w:p>
    <w:p w14:paraId="5BCD4D79" w14:textId="77777777" w:rsidR="005F4819" w:rsidRDefault="005F4819" w:rsidP="005F4819">
      <w:pPr>
        <w:numPr>
          <w:ilvl w:val="0"/>
          <w:numId w:val="17"/>
        </w:numPr>
        <w:spacing w:before="240" w:after="0" w:line="240" w:lineRule="auto"/>
        <w:ind w:left="357" w:hanging="357"/>
        <w:rPr>
          <w:rFonts w:eastAsia="Times New Roman"/>
          <w:bCs/>
          <w:szCs w:val="20"/>
        </w:rPr>
      </w:pPr>
      <w:r w:rsidRPr="004021A4">
        <w:rPr>
          <w:rFonts w:eastAsia="Times New Roman"/>
          <w:bCs/>
          <w:szCs w:val="20"/>
        </w:rPr>
        <w:t xml:space="preserve">The </w:t>
      </w:r>
      <w:smartTag w:uri="urn:schemas-microsoft-com:office:smarttags" w:element="stockticker">
        <w:r w:rsidRPr="004021A4">
          <w:rPr>
            <w:rFonts w:eastAsia="Times New Roman"/>
            <w:bCs/>
            <w:szCs w:val="20"/>
          </w:rPr>
          <w:t>HSE</w:t>
        </w:r>
      </w:smartTag>
      <w:r w:rsidRPr="004021A4">
        <w:rPr>
          <w:rFonts w:eastAsia="Times New Roman"/>
          <w:bCs/>
          <w:szCs w:val="20"/>
        </w:rPr>
        <w:t xml:space="preserve"> reserves the right to retract a</w:t>
      </w:r>
      <w:r>
        <w:rPr>
          <w:rFonts w:eastAsia="Times New Roman"/>
          <w:bCs/>
          <w:szCs w:val="20"/>
        </w:rPr>
        <w:t xml:space="preserve"> conditional</w:t>
      </w:r>
      <w:r w:rsidRPr="004021A4">
        <w:rPr>
          <w:rFonts w:eastAsia="Times New Roman"/>
          <w:bCs/>
          <w:szCs w:val="20"/>
        </w:rPr>
        <w:t xml:space="preserve"> job offer should the successful candidate be unable to fulfil the provisions / criteria of the specific post in line with service need.</w:t>
      </w:r>
    </w:p>
    <w:p w14:paraId="6E220A26" w14:textId="77777777" w:rsidR="005F4819" w:rsidRDefault="005F4819" w:rsidP="005F4819">
      <w:pPr>
        <w:spacing w:before="240" w:after="0" w:line="240" w:lineRule="auto"/>
        <w:ind w:left="357" w:firstLine="0"/>
        <w:rPr>
          <w:rFonts w:eastAsia="Times New Roman"/>
          <w:bCs/>
          <w:szCs w:val="20"/>
        </w:rPr>
      </w:pPr>
    </w:p>
    <w:p w14:paraId="2AEC42ED" w14:textId="77777777" w:rsidR="005F4819" w:rsidRPr="002E719E" w:rsidRDefault="005F4819" w:rsidP="005F4819">
      <w:pPr>
        <w:pStyle w:val="Heading1"/>
        <w:numPr>
          <w:ilvl w:val="0"/>
          <w:numId w:val="0"/>
        </w:numPr>
        <w:shd w:val="clear" w:color="auto" w:fill="E2EAE7"/>
        <w:spacing w:line="240" w:lineRule="auto"/>
        <w:ind w:left="283"/>
        <w:rPr>
          <w:szCs w:val="20"/>
        </w:rPr>
      </w:pPr>
      <w:bookmarkStart w:id="5" w:name="_Toc190268301"/>
      <w:r w:rsidRPr="002E719E">
        <w:rPr>
          <w:szCs w:val="20"/>
        </w:rPr>
        <w:t>Candidate Supports</w:t>
      </w:r>
      <w:bookmarkEnd w:id="5"/>
    </w:p>
    <w:p w14:paraId="44D03FF6" w14:textId="77777777" w:rsidR="005F4819" w:rsidRPr="002E719E" w:rsidRDefault="005F4819" w:rsidP="005F4819">
      <w:pPr>
        <w:pStyle w:val="ListParagraph"/>
        <w:spacing w:before="240" w:after="120" w:line="240" w:lineRule="auto"/>
        <w:ind w:left="0"/>
        <w:contextualSpacing w:val="0"/>
        <w:rPr>
          <w:szCs w:val="20"/>
        </w:rPr>
      </w:pPr>
      <w:r>
        <w:rPr>
          <w:szCs w:val="20"/>
        </w:rPr>
        <w:t>Visit</w:t>
      </w:r>
      <w:r w:rsidRPr="002E719E">
        <w:rPr>
          <w:szCs w:val="20"/>
        </w:rPr>
        <w:t xml:space="preserve"> the </w:t>
      </w:r>
      <w:hyperlink r:id="rId13" w:history="1">
        <w:r>
          <w:rPr>
            <w:rStyle w:val="Hyperlink"/>
            <w:szCs w:val="20"/>
          </w:rPr>
          <w:t>candidate s</w:t>
        </w:r>
        <w:r w:rsidRPr="00435301">
          <w:rPr>
            <w:rStyle w:val="Hyperlink"/>
            <w:szCs w:val="20"/>
          </w:rPr>
          <w:t xml:space="preserve">upports on the </w:t>
        </w:r>
        <w:r>
          <w:rPr>
            <w:rStyle w:val="Hyperlink"/>
            <w:szCs w:val="20"/>
          </w:rPr>
          <w:t>r</w:t>
        </w:r>
        <w:r w:rsidRPr="00435301">
          <w:rPr>
            <w:rStyle w:val="Hyperlink"/>
            <w:szCs w:val="20"/>
          </w:rPr>
          <w:t xml:space="preserve">ecruitment </w:t>
        </w:r>
        <w:r>
          <w:rPr>
            <w:rStyle w:val="Hyperlink"/>
            <w:szCs w:val="20"/>
          </w:rPr>
          <w:t>p</w:t>
        </w:r>
        <w:r w:rsidRPr="00435301">
          <w:rPr>
            <w:rStyle w:val="Hyperlink"/>
            <w:szCs w:val="20"/>
          </w:rPr>
          <w:t>rocess</w:t>
        </w:r>
      </w:hyperlink>
      <w:r>
        <w:rPr>
          <w:szCs w:val="20"/>
        </w:rPr>
        <w:t xml:space="preserve"> for</w:t>
      </w:r>
      <w:r w:rsidRPr="002E719E">
        <w:rPr>
          <w:szCs w:val="20"/>
        </w:rPr>
        <w:t xml:space="preserve"> further information on:</w:t>
      </w:r>
    </w:p>
    <w:p w14:paraId="04328D3F" w14:textId="77777777" w:rsidR="005F4819" w:rsidRPr="002E719E" w:rsidRDefault="005F4819" w:rsidP="005F4819">
      <w:pPr>
        <w:pStyle w:val="ListParagraph"/>
        <w:numPr>
          <w:ilvl w:val="0"/>
          <w:numId w:val="14"/>
        </w:numPr>
        <w:spacing w:before="240" w:after="0" w:line="240" w:lineRule="auto"/>
        <w:ind w:hanging="357"/>
        <w:contextualSpacing w:val="0"/>
        <w:jc w:val="left"/>
        <w:rPr>
          <w:szCs w:val="20"/>
        </w:rPr>
      </w:pPr>
      <w:r w:rsidRPr="002E719E">
        <w:rPr>
          <w:szCs w:val="20"/>
        </w:rPr>
        <w:t xml:space="preserve">What to </w:t>
      </w:r>
      <w:r>
        <w:rPr>
          <w:szCs w:val="20"/>
        </w:rPr>
        <w:t>e</w:t>
      </w:r>
      <w:r w:rsidRPr="002E719E">
        <w:rPr>
          <w:szCs w:val="20"/>
        </w:rPr>
        <w:t xml:space="preserve">xpect  </w:t>
      </w:r>
      <w:hyperlink r:id="rId14" w:history="1">
        <w:r>
          <w:rPr>
            <w:rStyle w:val="Hyperlink"/>
            <w:szCs w:val="20"/>
          </w:rPr>
          <w:t>w</w:t>
        </w:r>
        <w:r w:rsidRPr="002E719E">
          <w:rPr>
            <w:rStyle w:val="Hyperlink"/>
            <w:szCs w:val="20"/>
          </w:rPr>
          <w:t xml:space="preserve">hen </w:t>
        </w:r>
        <w:r>
          <w:rPr>
            <w:rStyle w:val="Hyperlink"/>
            <w:szCs w:val="20"/>
          </w:rPr>
          <w:t>a</w:t>
        </w:r>
        <w:r w:rsidRPr="002E719E">
          <w:rPr>
            <w:rStyle w:val="Hyperlink"/>
            <w:szCs w:val="20"/>
          </w:rPr>
          <w:t xml:space="preserve">pplying for a </w:t>
        </w:r>
        <w:r>
          <w:rPr>
            <w:rStyle w:val="Hyperlink"/>
            <w:szCs w:val="20"/>
          </w:rPr>
          <w:t>j</w:t>
        </w:r>
        <w:r w:rsidRPr="002E719E">
          <w:rPr>
            <w:rStyle w:val="Hyperlink"/>
            <w:szCs w:val="20"/>
          </w:rPr>
          <w:t>ob with the HSE</w:t>
        </w:r>
      </w:hyperlink>
    </w:p>
    <w:p w14:paraId="22616B4D" w14:textId="77777777" w:rsidR="005F4819" w:rsidRPr="002E719E" w:rsidRDefault="005F4819" w:rsidP="005F4819">
      <w:pPr>
        <w:pStyle w:val="ListParagraph"/>
        <w:numPr>
          <w:ilvl w:val="0"/>
          <w:numId w:val="14"/>
        </w:numPr>
        <w:spacing w:before="240" w:after="0" w:line="240" w:lineRule="auto"/>
        <w:ind w:hanging="357"/>
        <w:contextualSpacing w:val="0"/>
        <w:jc w:val="left"/>
        <w:rPr>
          <w:szCs w:val="20"/>
        </w:rPr>
      </w:pPr>
      <w:r w:rsidRPr="002E719E">
        <w:rPr>
          <w:szCs w:val="20"/>
        </w:rPr>
        <w:t xml:space="preserve">What to </w:t>
      </w:r>
      <w:r>
        <w:rPr>
          <w:szCs w:val="20"/>
        </w:rPr>
        <w:t>e</w:t>
      </w:r>
      <w:r w:rsidRPr="002E719E">
        <w:rPr>
          <w:szCs w:val="20"/>
        </w:rPr>
        <w:t xml:space="preserve">xpect </w:t>
      </w:r>
      <w:r>
        <w:rPr>
          <w:szCs w:val="20"/>
        </w:rPr>
        <w:t>during</w:t>
      </w:r>
      <w:r w:rsidRPr="002E719E">
        <w:rPr>
          <w:szCs w:val="20"/>
        </w:rPr>
        <w:t xml:space="preserve"> </w:t>
      </w:r>
      <w:hyperlink r:id="rId15" w:history="1">
        <w:r>
          <w:rPr>
            <w:rStyle w:val="Hyperlink"/>
            <w:szCs w:val="20"/>
          </w:rPr>
          <w:t>t</w:t>
        </w:r>
        <w:r w:rsidRPr="002E719E">
          <w:rPr>
            <w:rStyle w:val="Hyperlink"/>
            <w:szCs w:val="20"/>
          </w:rPr>
          <w:t xml:space="preserve">he HSE </w:t>
        </w:r>
        <w:r>
          <w:rPr>
            <w:rStyle w:val="Hyperlink"/>
            <w:szCs w:val="20"/>
          </w:rPr>
          <w:t>r</w:t>
        </w:r>
        <w:r w:rsidRPr="002E719E">
          <w:rPr>
            <w:rStyle w:val="Hyperlink"/>
            <w:szCs w:val="20"/>
          </w:rPr>
          <w:t xml:space="preserve">ecruitment </w:t>
        </w:r>
        <w:r>
          <w:rPr>
            <w:rStyle w:val="Hyperlink"/>
            <w:szCs w:val="20"/>
          </w:rPr>
          <w:t>j</w:t>
        </w:r>
        <w:r w:rsidRPr="002E719E">
          <w:rPr>
            <w:rStyle w:val="Hyperlink"/>
            <w:szCs w:val="20"/>
          </w:rPr>
          <w:t>ourney</w:t>
        </w:r>
      </w:hyperlink>
    </w:p>
    <w:p w14:paraId="0E5E3268" w14:textId="77777777" w:rsidR="005F4819" w:rsidRPr="00186DF2" w:rsidRDefault="005F4819" w:rsidP="005F4819">
      <w:pPr>
        <w:pStyle w:val="ListParagraph"/>
        <w:numPr>
          <w:ilvl w:val="0"/>
          <w:numId w:val="14"/>
        </w:numPr>
        <w:spacing w:before="240" w:after="0" w:line="240" w:lineRule="auto"/>
        <w:ind w:hanging="357"/>
        <w:contextualSpacing w:val="0"/>
        <w:jc w:val="left"/>
        <w:rPr>
          <w:szCs w:val="20"/>
        </w:rPr>
      </w:pPr>
      <w:r>
        <w:rPr>
          <w:szCs w:val="20"/>
        </w:rPr>
        <w:t>E-learning m</w:t>
      </w:r>
      <w:r w:rsidRPr="00186DF2">
        <w:rPr>
          <w:szCs w:val="20"/>
        </w:rPr>
        <w:t xml:space="preserve">odules on </w:t>
      </w:r>
      <w:r>
        <w:rPr>
          <w:szCs w:val="20"/>
        </w:rPr>
        <w:t>t</w:t>
      </w:r>
      <w:r w:rsidRPr="00186DF2">
        <w:rPr>
          <w:szCs w:val="20"/>
        </w:rPr>
        <w:t xml:space="preserve">he </w:t>
      </w:r>
      <w:r>
        <w:rPr>
          <w:szCs w:val="20"/>
        </w:rPr>
        <w:t>r</w:t>
      </w:r>
      <w:r w:rsidRPr="00186DF2">
        <w:rPr>
          <w:szCs w:val="20"/>
        </w:rPr>
        <w:t xml:space="preserve">ecruitment and </w:t>
      </w:r>
      <w:r>
        <w:rPr>
          <w:szCs w:val="20"/>
        </w:rPr>
        <w:t>s</w:t>
      </w:r>
      <w:r w:rsidRPr="00186DF2">
        <w:rPr>
          <w:szCs w:val="20"/>
        </w:rPr>
        <w:t xml:space="preserve">election </w:t>
      </w:r>
      <w:r>
        <w:rPr>
          <w:szCs w:val="20"/>
        </w:rPr>
        <w:t>p</w:t>
      </w:r>
      <w:r w:rsidRPr="00186DF2">
        <w:rPr>
          <w:szCs w:val="20"/>
        </w:rPr>
        <w:t>rocess*:</w:t>
      </w:r>
    </w:p>
    <w:p w14:paraId="4EC0738E" w14:textId="77777777" w:rsidR="005F4819" w:rsidRPr="00186DF2" w:rsidRDefault="00104172" w:rsidP="005F4819">
      <w:pPr>
        <w:pStyle w:val="ListParagraph"/>
        <w:numPr>
          <w:ilvl w:val="1"/>
          <w:numId w:val="14"/>
        </w:numPr>
        <w:spacing w:before="240" w:after="0" w:line="240" w:lineRule="auto"/>
        <w:ind w:hanging="357"/>
        <w:contextualSpacing w:val="0"/>
        <w:jc w:val="left"/>
        <w:rPr>
          <w:szCs w:val="20"/>
        </w:rPr>
      </w:pPr>
      <w:hyperlink r:id="rId16" w:history="1">
        <w:r w:rsidR="005F4819" w:rsidRPr="00186DF2">
          <w:rPr>
            <w:rStyle w:val="Hyperlink"/>
            <w:szCs w:val="20"/>
          </w:rPr>
          <w:t>Applying for a job in the HSE</w:t>
        </w:r>
      </w:hyperlink>
    </w:p>
    <w:p w14:paraId="481DFC22" w14:textId="77777777" w:rsidR="005F4819" w:rsidRPr="00186DF2" w:rsidRDefault="00104172" w:rsidP="005F4819">
      <w:pPr>
        <w:pStyle w:val="ListParagraph"/>
        <w:numPr>
          <w:ilvl w:val="1"/>
          <w:numId w:val="14"/>
        </w:numPr>
        <w:spacing w:before="240" w:after="0" w:line="240" w:lineRule="auto"/>
        <w:ind w:hanging="357"/>
        <w:contextualSpacing w:val="0"/>
        <w:jc w:val="left"/>
        <w:rPr>
          <w:szCs w:val="20"/>
        </w:rPr>
      </w:pPr>
      <w:hyperlink r:id="rId17" w:history="1">
        <w:r w:rsidR="005F4819" w:rsidRPr="00186DF2">
          <w:rPr>
            <w:rStyle w:val="Hyperlink"/>
            <w:szCs w:val="20"/>
          </w:rPr>
          <w:t>About interviewing in the HSE</w:t>
        </w:r>
      </w:hyperlink>
    </w:p>
    <w:p w14:paraId="415E6D42" w14:textId="77777777" w:rsidR="005F4819" w:rsidRPr="00186DF2" w:rsidRDefault="00104172" w:rsidP="005F4819">
      <w:pPr>
        <w:pStyle w:val="ListParagraph"/>
        <w:numPr>
          <w:ilvl w:val="1"/>
          <w:numId w:val="14"/>
        </w:numPr>
        <w:spacing w:before="240" w:after="0" w:line="240" w:lineRule="auto"/>
        <w:ind w:hanging="357"/>
        <w:contextualSpacing w:val="0"/>
        <w:jc w:val="left"/>
        <w:rPr>
          <w:rStyle w:val="Hyperlink"/>
          <w:color w:val="auto"/>
          <w:szCs w:val="20"/>
        </w:rPr>
      </w:pPr>
      <w:hyperlink r:id="rId18" w:history="1">
        <w:r w:rsidR="005F4819" w:rsidRPr="00186DF2">
          <w:rPr>
            <w:rStyle w:val="Hyperlink"/>
            <w:szCs w:val="20"/>
          </w:rPr>
          <w:t>Practising for an Interview in the HSE</w:t>
        </w:r>
      </w:hyperlink>
    </w:p>
    <w:p w14:paraId="5E924CB3" w14:textId="77777777" w:rsidR="005F4819" w:rsidRPr="00AD732D" w:rsidRDefault="005F4819" w:rsidP="005F4819">
      <w:pPr>
        <w:spacing w:before="240" w:after="120" w:line="240" w:lineRule="auto"/>
        <w:rPr>
          <w:szCs w:val="20"/>
        </w:rPr>
      </w:pPr>
      <w:r w:rsidRPr="00AD732D">
        <w:rPr>
          <w:szCs w:val="20"/>
        </w:rPr>
        <w:t>*If you are a</w:t>
      </w:r>
      <w:r>
        <w:rPr>
          <w:szCs w:val="20"/>
        </w:rPr>
        <w:t xml:space="preserve"> current</w:t>
      </w:r>
      <w:r w:rsidRPr="00AD732D">
        <w:rPr>
          <w:szCs w:val="20"/>
        </w:rPr>
        <w:t xml:space="preserve"> HSE employee</w:t>
      </w:r>
      <w:r>
        <w:rPr>
          <w:szCs w:val="20"/>
        </w:rPr>
        <w:t>,</w:t>
      </w:r>
      <w:r w:rsidRPr="00AD732D">
        <w:rPr>
          <w:szCs w:val="20"/>
        </w:rPr>
        <w:t xml:space="preserve"> these modules are also available on HSeLanD and can be included in your learning profile. </w:t>
      </w:r>
    </w:p>
    <w:p w14:paraId="2D95530F" w14:textId="77777777" w:rsidR="005F4819" w:rsidRDefault="005F4819" w:rsidP="005F4819">
      <w:pPr>
        <w:spacing w:before="240" w:after="120" w:line="240" w:lineRule="auto"/>
        <w:rPr>
          <w:szCs w:val="20"/>
        </w:rPr>
      </w:pPr>
      <w:r>
        <w:rPr>
          <w:szCs w:val="20"/>
        </w:rPr>
        <w:t xml:space="preserve">Sign </w:t>
      </w:r>
      <w:r w:rsidRPr="00186DF2">
        <w:rPr>
          <w:szCs w:val="20"/>
        </w:rPr>
        <w:t xml:space="preserve">up to the </w:t>
      </w:r>
      <w:hyperlink r:id="rId19" w:history="1">
        <w:r w:rsidRPr="00186DF2">
          <w:rPr>
            <w:rStyle w:val="Hyperlink"/>
            <w:szCs w:val="20"/>
          </w:rPr>
          <w:t>HSE’s Career Hub</w:t>
        </w:r>
      </w:hyperlink>
      <w:r w:rsidRPr="00186DF2">
        <w:rPr>
          <w:szCs w:val="20"/>
        </w:rPr>
        <w:t xml:space="preserve"> </w:t>
      </w:r>
      <w:r>
        <w:rPr>
          <w:szCs w:val="20"/>
        </w:rPr>
        <w:t xml:space="preserve">to keep </w:t>
      </w:r>
      <w:r w:rsidRPr="00186DF2">
        <w:rPr>
          <w:szCs w:val="20"/>
        </w:rPr>
        <w:t xml:space="preserve">informed </w:t>
      </w:r>
      <w:r>
        <w:rPr>
          <w:szCs w:val="20"/>
        </w:rPr>
        <w:t xml:space="preserve">about </w:t>
      </w:r>
      <w:r w:rsidRPr="00186DF2">
        <w:rPr>
          <w:szCs w:val="20"/>
        </w:rPr>
        <w:t>new job opportunities tailored to your preferences.</w:t>
      </w:r>
      <w:r w:rsidRPr="002E719E">
        <w:rPr>
          <w:szCs w:val="20"/>
        </w:rPr>
        <w:t xml:space="preserve"> </w:t>
      </w:r>
      <w:r>
        <w:rPr>
          <w:szCs w:val="20"/>
        </w:rPr>
        <w:t>You can find the latest opportunities on the</w:t>
      </w:r>
      <w:r w:rsidRPr="002E719E">
        <w:rPr>
          <w:szCs w:val="20"/>
        </w:rPr>
        <w:t xml:space="preserve"> </w:t>
      </w:r>
      <w:hyperlink r:id="rId20" w:history="1">
        <w:r>
          <w:rPr>
            <w:rStyle w:val="Hyperlink"/>
            <w:szCs w:val="20"/>
          </w:rPr>
          <w:t>HSE J</w:t>
        </w:r>
        <w:r w:rsidRPr="002E719E">
          <w:rPr>
            <w:rStyle w:val="Hyperlink"/>
            <w:szCs w:val="20"/>
          </w:rPr>
          <w:t>obs</w:t>
        </w:r>
      </w:hyperlink>
      <w:r>
        <w:rPr>
          <w:rStyle w:val="Hyperlink"/>
          <w:szCs w:val="20"/>
        </w:rPr>
        <w:t xml:space="preserve"> page</w:t>
      </w:r>
      <w:r w:rsidRPr="002E719E">
        <w:rPr>
          <w:szCs w:val="20"/>
        </w:rPr>
        <w:t>.</w:t>
      </w:r>
    </w:p>
    <w:p w14:paraId="54A02CBB" w14:textId="77777777" w:rsidR="005F4819" w:rsidRDefault="005F4819" w:rsidP="005F4819">
      <w:pPr>
        <w:spacing w:before="240" w:after="120" w:line="240" w:lineRule="auto"/>
        <w:rPr>
          <w:szCs w:val="20"/>
        </w:rPr>
      </w:pPr>
    </w:p>
    <w:p w14:paraId="1FE0EA50" w14:textId="77777777" w:rsidR="005F4819" w:rsidRDefault="005F4819" w:rsidP="005F4819">
      <w:pPr>
        <w:pStyle w:val="Heading1"/>
        <w:numPr>
          <w:ilvl w:val="0"/>
          <w:numId w:val="0"/>
        </w:numPr>
        <w:shd w:val="clear" w:color="auto" w:fill="E2EAE7"/>
        <w:spacing w:line="240" w:lineRule="auto"/>
        <w:ind w:left="283"/>
      </w:pPr>
      <w:bookmarkStart w:id="6" w:name="_Toc190268302"/>
      <w:r w:rsidRPr="00583D05">
        <w:lastRenderedPageBreak/>
        <w:t xml:space="preserve">Reasonable Accommodations </w:t>
      </w:r>
      <w:r>
        <w:t>R</w:t>
      </w:r>
      <w:r w:rsidRPr="00583D05">
        <w:t>equests</w:t>
      </w:r>
      <w:r>
        <w:t xml:space="preserve"> for Candidates with Disabilities</w:t>
      </w:r>
      <w:bookmarkEnd w:id="6"/>
    </w:p>
    <w:p w14:paraId="1289B384" w14:textId="77777777" w:rsidR="005F4819" w:rsidRPr="00AD732D" w:rsidRDefault="005F4819" w:rsidP="005F4819">
      <w:pPr>
        <w:autoSpaceDE w:val="0"/>
        <w:autoSpaceDN w:val="0"/>
        <w:adjustRightInd w:val="0"/>
        <w:spacing w:before="240" w:after="120" w:line="240" w:lineRule="auto"/>
        <w:rPr>
          <w:szCs w:val="20"/>
        </w:rPr>
      </w:pPr>
      <w:r w:rsidRPr="00AD732D">
        <w:rPr>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47B88820" w14:textId="77777777" w:rsidR="005F4819" w:rsidRPr="00AD732D" w:rsidRDefault="005F4819" w:rsidP="005F4819">
      <w:pPr>
        <w:autoSpaceDE w:val="0"/>
        <w:autoSpaceDN w:val="0"/>
        <w:adjustRightInd w:val="0"/>
        <w:spacing w:before="240" w:after="120" w:line="240" w:lineRule="auto"/>
        <w:rPr>
          <w:szCs w:val="20"/>
        </w:rPr>
      </w:pPr>
      <w:r w:rsidRPr="00AD732D">
        <w:rPr>
          <w:szCs w:val="20"/>
        </w:rPr>
        <w:t>Reasonable accommodation means making practical changes to give candidates with disabilities an equal chance. Some examples of adjustments that we can offer are assistive technology and extra time.</w:t>
      </w:r>
    </w:p>
    <w:p w14:paraId="0D4AFDCF" w14:textId="77777777" w:rsidR="005F4819" w:rsidRPr="00AD732D" w:rsidRDefault="005F4819" w:rsidP="005F4819">
      <w:pPr>
        <w:autoSpaceDE w:val="0"/>
        <w:autoSpaceDN w:val="0"/>
        <w:adjustRightInd w:val="0"/>
        <w:spacing w:before="240" w:after="120" w:line="240" w:lineRule="auto"/>
        <w:rPr>
          <w:szCs w:val="20"/>
        </w:rPr>
      </w:pPr>
      <w:r w:rsidRPr="00AD732D">
        <w:rPr>
          <w:szCs w:val="20"/>
        </w:rPr>
        <w:t>If you tell us you need a reasonable accommodation, we will discuss this with you. Following this discussion, we will share the outcome with the interview board members to ensure the provisions are available and in place on the day.</w:t>
      </w:r>
    </w:p>
    <w:p w14:paraId="10F79AEF" w14:textId="77777777" w:rsidR="005F4819" w:rsidRDefault="005F4819" w:rsidP="005F4819">
      <w:pPr>
        <w:spacing w:before="240" w:after="120" w:line="240" w:lineRule="auto"/>
        <w:rPr>
          <w:rFonts w:eastAsia="Times New Roman"/>
        </w:rPr>
      </w:pPr>
      <w:r>
        <w:rPr>
          <w:szCs w:val="20"/>
        </w:rPr>
        <w:t xml:space="preserve">Read the </w:t>
      </w:r>
      <w:r w:rsidRPr="00496781">
        <w:rPr>
          <w:color w:val="00B0F0"/>
          <w:szCs w:val="20"/>
          <w:u w:val="single"/>
        </w:rPr>
        <w:t>Process Flowchart on Reasonable Accommodation for Candidates (Appendix 4)</w:t>
      </w:r>
      <w:r>
        <w:rPr>
          <w:rFonts w:eastAsia="Times New Roman"/>
        </w:rPr>
        <w:t xml:space="preserve"> </w:t>
      </w:r>
      <w:r w:rsidRPr="00A1248C">
        <w:rPr>
          <w:rFonts w:eastAsia="Times New Roman"/>
        </w:rPr>
        <w:t>to</w:t>
      </w:r>
      <w:r w:rsidRPr="00AD732D">
        <w:rPr>
          <w:rFonts w:eastAsia="Times New Roman"/>
        </w:rPr>
        <w:t xml:space="preserve"> help </w:t>
      </w:r>
      <w:r>
        <w:rPr>
          <w:rFonts w:eastAsia="Times New Roman"/>
        </w:rPr>
        <w:t>you understand the process.</w:t>
      </w:r>
    </w:p>
    <w:p w14:paraId="05FF872A" w14:textId="77777777" w:rsidR="005F4819" w:rsidRDefault="005F4819" w:rsidP="005F4819">
      <w:pPr>
        <w:spacing w:before="240" w:after="120" w:line="240" w:lineRule="auto"/>
        <w:rPr>
          <w:rFonts w:eastAsia="Times New Roman"/>
        </w:rPr>
      </w:pPr>
    </w:p>
    <w:p w14:paraId="36F0FC8C" w14:textId="77777777" w:rsidR="005F4819" w:rsidRPr="002E719E" w:rsidRDefault="005F4819" w:rsidP="005F4819">
      <w:pPr>
        <w:pStyle w:val="Heading1"/>
        <w:numPr>
          <w:ilvl w:val="0"/>
          <w:numId w:val="0"/>
        </w:numPr>
        <w:shd w:val="clear" w:color="auto" w:fill="E2EAE7"/>
        <w:spacing w:line="240" w:lineRule="auto"/>
        <w:ind w:left="283"/>
        <w:rPr>
          <w:szCs w:val="20"/>
        </w:rPr>
      </w:pPr>
      <w:bookmarkStart w:id="7" w:name="_Toc190268303"/>
      <w:r w:rsidRPr="002E719E">
        <w:rPr>
          <w:szCs w:val="20"/>
        </w:rPr>
        <w:t>Interview Notes</w:t>
      </w:r>
      <w:bookmarkEnd w:id="7"/>
      <w:r w:rsidRPr="002E719E">
        <w:rPr>
          <w:szCs w:val="20"/>
        </w:rPr>
        <w:t xml:space="preserve"> </w:t>
      </w:r>
    </w:p>
    <w:p w14:paraId="561559BB" w14:textId="77777777" w:rsidR="005F4819" w:rsidRDefault="005F4819" w:rsidP="005F4819">
      <w:pPr>
        <w:autoSpaceDE w:val="0"/>
        <w:autoSpaceDN w:val="0"/>
        <w:adjustRightInd w:val="0"/>
        <w:spacing w:before="240" w:after="120" w:line="240" w:lineRule="auto"/>
        <w:rPr>
          <w:szCs w:val="20"/>
        </w:rPr>
      </w:pPr>
      <w:r w:rsidRPr="00AD732D">
        <w:rPr>
          <w:szCs w:val="20"/>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0C2030BB" w14:textId="77777777" w:rsidR="005F4819" w:rsidRPr="00AD732D" w:rsidRDefault="005F4819" w:rsidP="005F4819">
      <w:pPr>
        <w:autoSpaceDE w:val="0"/>
        <w:autoSpaceDN w:val="0"/>
        <w:adjustRightInd w:val="0"/>
        <w:spacing w:before="240" w:after="120" w:line="240" w:lineRule="auto"/>
        <w:rPr>
          <w:szCs w:val="20"/>
        </w:rPr>
      </w:pPr>
    </w:p>
    <w:p w14:paraId="49FA2896" w14:textId="77777777" w:rsidR="005F4819" w:rsidRPr="008D08AE" w:rsidRDefault="005F4819" w:rsidP="005F4819">
      <w:pPr>
        <w:pStyle w:val="Heading1"/>
        <w:numPr>
          <w:ilvl w:val="0"/>
          <w:numId w:val="0"/>
        </w:numPr>
        <w:shd w:val="clear" w:color="auto" w:fill="E2EAE7"/>
        <w:spacing w:line="240" w:lineRule="auto"/>
        <w:ind w:left="438"/>
        <w:jc w:val="both"/>
        <w:rPr>
          <w:szCs w:val="20"/>
        </w:rPr>
      </w:pPr>
      <w:bookmarkStart w:id="8" w:name="_Toc190268304"/>
      <w:r w:rsidRPr="008D08AE">
        <w:rPr>
          <w:szCs w:val="20"/>
        </w:rPr>
        <w:t>Formation of Panels</w:t>
      </w:r>
      <w:bookmarkEnd w:id="8"/>
    </w:p>
    <w:p w14:paraId="1CF3D43E" w14:textId="77777777" w:rsidR="005F4819" w:rsidRPr="00DC5AD3" w:rsidRDefault="005F4819" w:rsidP="005F4819">
      <w:pPr>
        <w:pStyle w:val="ListParagraph"/>
        <w:autoSpaceDE w:val="0"/>
        <w:autoSpaceDN w:val="0"/>
        <w:adjustRightInd w:val="0"/>
        <w:spacing w:before="240" w:after="120" w:line="240" w:lineRule="auto"/>
        <w:ind w:left="0"/>
        <w:contextualSpacing w:val="0"/>
        <w:rPr>
          <w:b/>
          <w:szCs w:val="20"/>
        </w:rPr>
      </w:pPr>
      <w:r w:rsidRPr="00DC5AD3">
        <w:rPr>
          <w:b/>
          <w:szCs w:val="20"/>
        </w:rPr>
        <w:t>What is a Panel?</w:t>
      </w:r>
    </w:p>
    <w:p w14:paraId="51220884" w14:textId="77777777" w:rsidR="005F4819" w:rsidRDefault="005F4819" w:rsidP="005F4819">
      <w:pPr>
        <w:pStyle w:val="ListParagraph"/>
        <w:spacing w:before="240" w:after="120" w:line="240" w:lineRule="auto"/>
        <w:ind w:left="0"/>
        <w:contextualSpacing w:val="0"/>
        <w:rPr>
          <w:szCs w:val="20"/>
        </w:rPr>
      </w:pPr>
      <w:r w:rsidRPr="00DC5AD3">
        <w:rPr>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00DC5AD3">
        <w:rPr>
          <w:rFonts w:eastAsia="Times New Roman"/>
          <w:bCs/>
          <w:szCs w:val="20"/>
        </w:rPr>
        <w:t xml:space="preserve">conditional </w:t>
      </w:r>
      <w:r w:rsidRPr="00DC5AD3">
        <w:rPr>
          <w:szCs w:val="20"/>
        </w:rPr>
        <w:t>job offer, it is offered to the second candidate, and so on. Panels remain active for at least one year and can be extended.</w:t>
      </w:r>
    </w:p>
    <w:p w14:paraId="21ADA06C" w14:textId="77777777" w:rsidR="005F4819" w:rsidRPr="00DC5AD3" w:rsidRDefault="005F4819" w:rsidP="005F4819">
      <w:pPr>
        <w:pStyle w:val="ListParagraph"/>
        <w:spacing w:before="240" w:after="120" w:line="240" w:lineRule="auto"/>
        <w:ind w:left="0"/>
        <w:contextualSpacing w:val="0"/>
        <w:rPr>
          <w:szCs w:val="20"/>
        </w:rPr>
      </w:pPr>
    </w:p>
    <w:p w14:paraId="1CF01B5D" w14:textId="77777777" w:rsidR="005F4819" w:rsidRPr="0037769B" w:rsidRDefault="005F4819" w:rsidP="005F4819">
      <w:pPr>
        <w:pStyle w:val="Heading1"/>
        <w:numPr>
          <w:ilvl w:val="0"/>
          <w:numId w:val="0"/>
        </w:numPr>
        <w:shd w:val="clear" w:color="auto" w:fill="E2EAE7"/>
        <w:spacing w:line="240" w:lineRule="auto"/>
        <w:ind w:left="438"/>
      </w:pPr>
      <w:bookmarkStart w:id="9" w:name="_Toc190268305"/>
      <w:r w:rsidRPr="0037769B">
        <w:t>Marking System</w:t>
      </w:r>
      <w:bookmarkEnd w:id="9"/>
    </w:p>
    <w:p w14:paraId="4256873E" w14:textId="77777777" w:rsidR="005F4819" w:rsidRPr="002E719E" w:rsidRDefault="005F4819" w:rsidP="005F4819">
      <w:pPr>
        <w:autoSpaceDE w:val="0"/>
        <w:autoSpaceDN w:val="0"/>
        <w:adjustRightInd w:val="0"/>
        <w:spacing w:before="240" w:after="120" w:line="240" w:lineRule="auto"/>
        <w:rPr>
          <w:szCs w:val="20"/>
        </w:rPr>
      </w:pPr>
      <w:r w:rsidRPr="004021A4">
        <w:rPr>
          <w:szCs w:val="20"/>
        </w:rPr>
        <w:t xml:space="preserve">Candidates are given marks for skill / competency areas during the interview.  These skill / competency areas are clearly </w:t>
      </w:r>
      <w:r>
        <w:rPr>
          <w:szCs w:val="20"/>
        </w:rPr>
        <w:t>outlined in</w:t>
      </w:r>
      <w:r w:rsidRPr="004021A4">
        <w:rPr>
          <w:szCs w:val="20"/>
        </w:rPr>
        <w:t xml:space="preserve"> the Job Specification.</w:t>
      </w:r>
    </w:p>
    <w:p w14:paraId="0C8F21CE" w14:textId="77777777" w:rsidR="005F4819" w:rsidRDefault="005F4819" w:rsidP="005F4819">
      <w:pPr>
        <w:spacing w:before="240" w:after="120" w:line="240" w:lineRule="auto"/>
        <w:rPr>
          <w:szCs w:val="20"/>
        </w:rPr>
      </w:pPr>
      <w:r w:rsidRPr="00A62A4A">
        <w:rPr>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5F4819" w:rsidRPr="002E719E" w14:paraId="17D287B0" w14:textId="77777777" w:rsidTr="005F4819">
        <w:trPr>
          <w:cantSplit/>
          <w:trHeight w:val="474"/>
        </w:trPr>
        <w:tc>
          <w:tcPr>
            <w:tcW w:w="9322" w:type="dxa"/>
            <w:gridSpan w:val="4"/>
            <w:shd w:val="clear" w:color="auto" w:fill="E2EAE7"/>
            <w:vAlign w:val="center"/>
          </w:tcPr>
          <w:p w14:paraId="6A108BDD" w14:textId="77777777" w:rsidR="005F4819" w:rsidRPr="002E719E" w:rsidRDefault="005F4819" w:rsidP="005F4819">
            <w:pPr>
              <w:spacing w:before="240" w:after="120" w:line="240" w:lineRule="auto"/>
              <w:jc w:val="center"/>
              <w:rPr>
                <w:b/>
                <w:szCs w:val="20"/>
              </w:rPr>
            </w:pPr>
            <w:r w:rsidRPr="002E719E">
              <w:rPr>
                <w:b/>
                <w:szCs w:val="20"/>
              </w:rPr>
              <w:t>Scoring Guide</w:t>
            </w:r>
          </w:p>
        </w:tc>
      </w:tr>
      <w:tr w:rsidR="005F4819" w:rsidRPr="002E719E" w14:paraId="1629F841" w14:textId="77777777" w:rsidTr="005F4819">
        <w:trPr>
          <w:trHeight w:val="1343"/>
        </w:trPr>
        <w:tc>
          <w:tcPr>
            <w:tcW w:w="1980" w:type="dxa"/>
            <w:vAlign w:val="center"/>
          </w:tcPr>
          <w:p w14:paraId="02AC1BB8" w14:textId="77777777" w:rsidR="005F4819" w:rsidRPr="002E719E" w:rsidRDefault="005F4819" w:rsidP="005F4819">
            <w:pPr>
              <w:spacing w:before="240" w:after="120" w:line="240" w:lineRule="auto"/>
              <w:jc w:val="center"/>
              <w:rPr>
                <w:szCs w:val="20"/>
              </w:rPr>
            </w:pPr>
            <w:r w:rsidRPr="002E719E">
              <w:rPr>
                <w:b/>
                <w:szCs w:val="20"/>
              </w:rPr>
              <w:t>Little Evidence</w:t>
            </w:r>
            <w:r w:rsidRPr="002E719E">
              <w:rPr>
                <w:b/>
                <w:szCs w:val="20"/>
              </w:rPr>
              <w:br/>
            </w:r>
            <w:r w:rsidRPr="002E719E">
              <w:rPr>
                <w:szCs w:val="20"/>
              </w:rPr>
              <w:t>of this key skill area presented</w:t>
            </w:r>
          </w:p>
        </w:tc>
        <w:tc>
          <w:tcPr>
            <w:tcW w:w="2693" w:type="dxa"/>
            <w:tcBorders>
              <w:bottom w:val="single" w:sz="4" w:space="0" w:color="auto"/>
            </w:tcBorders>
            <w:vAlign w:val="center"/>
          </w:tcPr>
          <w:p w14:paraId="1FB01ED6" w14:textId="77777777" w:rsidR="005F4819" w:rsidRPr="002E719E" w:rsidRDefault="005F4819" w:rsidP="005F4819">
            <w:pPr>
              <w:spacing w:before="240" w:after="120" w:line="240" w:lineRule="auto"/>
              <w:jc w:val="center"/>
              <w:rPr>
                <w:szCs w:val="20"/>
              </w:rPr>
            </w:pPr>
            <w:r w:rsidRPr="002E719E">
              <w:rPr>
                <w:b/>
                <w:szCs w:val="20"/>
              </w:rPr>
              <w:t>Adequate / Satisfactory</w:t>
            </w:r>
            <w:r w:rsidRPr="002E719E">
              <w:rPr>
                <w:b/>
                <w:szCs w:val="20"/>
              </w:rPr>
              <w:br/>
            </w:r>
            <w:r w:rsidRPr="002E719E">
              <w:rPr>
                <w:szCs w:val="20"/>
              </w:rPr>
              <w:t>evidence of this key skill area presented</w:t>
            </w:r>
          </w:p>
        </w:tc>
        <w:tc>
          <w:tcPr>
            <w:tcW w:w="2126" w:type="dxa"/>
            <w:vAlign w:val="center"/>
          </w:tcPr>
          <w:p w14:paraId="429BCC0A" w14:textId="77777777" w:rsidR="005F4819" w:rsidRPr="002E719E" w:rsidRDefault="005F4819" w:rsidP="005F4819">
            <w:pPr>
              <w:spacing w:before="240" w:after="120" w:line="240" w:lineRule="auto"/>
              <w:jc w:val="center"/>
              <w:rPr>
                <w:szCs w:val="20"/>
              </w:rPr>
            </w:pPr>
            <w:r w:rsidRPr="002E719E">
              <w:rPr>
                <w:b/>
                <w:szCs w:val="20"/>
              </w:rPr>
              <w:t>Good</w:t>
            </w:r>
            <w:r w:rsidRPr="002E719E">
              <w:rPr>
                <w:b/>
                <w:szCs w:val="20"/>
              </w:rPr>
              <w:br/>
            </w:r>
            <w:r w:rsidRPr="002E719E">
              <w:rPr>
                <w:szCs w:val="20"/>
              </w:rPr>
              <w:t>evidence of this key skill area presented</w:t>
            </w:r>
          </w:p>
        </w:tc>
        <w:tc>
          <w:tcPr>
            <w:tcW w:w="2523" w:type="dxa"/>
            <w:vAlign w:val="center"/>
          </w:tcPr>
          <w:p w14:paraId="6DEF735F" w14:textId="77777777" w:rsidR="005F4819" w:rsidRPr="002E719E" w:rsidRDefault="005F4819" w:rsidP="005F4819">
            <w:pPr>
              <w:spacing w:before="240" w:after="120" w:line="240" w:lineRule="auto"/>
              <w:jc w:val="center"/>
              <w:rPr>
                <w:szCs w:val="20"/>
              </w:rPr>
            </w:pPr>
            <w:r w:rsidRPr="002E719E">
              <w:rPr>
                <w:b/>
                <w:szCs w:val="20"/>
              </w:rPr>
              <w:t>Strong</w:t>
            </w:r>
            <w:r w:rsidRPr="002E719E">
              <w:rPr>
                <w:szCs w:val="20"/>
              </w:rPr>
              <w:br/>
              <w:t>evidence of this key skill area presented</w:t>
            </w:r>
          </w:p>
        </w:tc>
      </w:tr>
      <w:tr w:rsidR="005F4819" w:rsidRPr="002E719E" w14:paraId="02817B7B" w14:textId="77777777" w:rsidTr="005F4819">
        <w:trPr>
          <w:cantSplit/>
          <w:trHeight w:val="356"/>
        </w:trPr>
        <w:tc>
          <w:tcPr>
            <w:tcW w:w="1980" w:type="dxa"/>
            <w:shd w:val="clear" w:color="auto" w:fill="E2EAE7"/>
            <w:vAlign w:val="center"/>
          </w:tcPr>
          <w:p w14:paraId="63258916" w14:textId="77777777" w:rsidR="005F4819" w:rsidRPr="002E719E" w:rsidRDefault="005F4819" w:rsidP="005F4819">
            <w:pPr>
              <w:spacing w:before="240" w:after="120" w:line="240" w:lineRule="auto"/>
              <w:jc w:val="center"/>
              <w:rPr>
                <w:b/>
                <w:szCs w:val="20"/>
              </w:rPr>
            </w:pPr>
            <w:r w:rsidRPr="002E719E">
              <w:rPr>
                <w:b/>
                <w:szCs w:val="20"/>
              </w:rPr>
              <w:t>1 – 39</w:t>
            </w:r>
          </w:p>
        </w:tc>
        <w:tc>
          <w:tcPr>
            <w:tcW w:w="2693" w:type="dxa"/>
            <w:shd w:val="clear" w:color="auto" w:fill="E2EAE7"/>
            <w:vAlign w:val="center"/>
          </w:tcPr>
          <w:p w14:paraId="32090907" w14:textId="77777777" w:rsidR="005F4819" w:rsidRPr="002E719E" w:rsidRDefault="005F4819" w:rsidP="005F4819">
            <w:pPr>
              <w:spacing w:before="240" w:after="120" w:line="240" w:lineRule="auto"/>
              <w:jc w:val="center"/>
              <w:rPr>
                <w:b/>
                <w:szCs w:val="20"/>
              </w:rPr>
            </w:pPr>
            <w:r w:rsidRPr="002E719E">
              <w:rPr>
                <w:b/>
                <w:szCs w:val="20"/>
              </w:rPr>
              <w:t>40 - 69</w:t>
            </w:r>
          </w:p>
        </w:tc>
        <w:tc>
          <w:tcPr>
            <w:tcW w:w="2126" w:type="dxa"/>
            <w:shd w:val="clear" w:color="auto" w:fill="E2EAE7"/>
            <w:vAlign w:val="center"/>
          </w:tcPr>
          <w:p w14:paraId="1FAC2AEF" w14:textId="77777777" w:rsidR="005F4819" w:rsidRPr="002E719E" w:rsidRDefault="005F4819" w:rsidP="005F4819">
            <w:pPr>
              <w:spacing w:before="240" w:after="120" w:line="240" w:lineRule="auto"/>
              <w:jc w:val="center"/>
              <w:rPr>
                <w:b/>
                <w:szCs w:val="20"/>
              </w:rPr>
            </w:pPr>
            <w:r w:rsidRPr="002E719E">
              <w:rPr>
                <w:b/>
                <w:szCs w:val="20"/>
              </w:rPr>
              <w:t>70- 89</w:t>
            </w:r>
          </w:p>
        </w:tc>
        <w:tc>
          <w:tcPr>
            <w:tcW w:w="2523" w:type="dxa"/>
            <w:shd w:val="clear" w:color="auto" w:fill="E2EAE7"/>
            <w:vAlign w:val="center"/>
          </w:tcPr>
          <w:p w14:paraId="2AF7E10D" w14:textId="77777777" w:rsidR="005F4819" w:rsidRPr="002E719E" w:rsidRDefault="005F4819" w:rsidP="005F4819">
            <w:pPr>
              <w:spacing w:before="240" w:after="120" w:line="240" w:lineRule="auto"/>
              <w:jc w:val="center"/>
              <w:rPr>
                <w:b/>
                <w:szCs w:val="20"/>
              </w:rPr>
            </w:pPr>
            <w:r w:rsidRPr="002E719E">
              <w:rPr>
                <w:b/>
                <w:szCs w:val="20"/>
              </w:rPr>
              <w:t>90 - 100</w:t>
            </w:r>
          </w:p>
        </w:tc>
      </w:tr>
    </w:tbl>
    <w:p w14:paraId="3C6AC34C" w14:textId="77777777" w:rsidR="005F4819" w:rsidRDefault="005F4819" w:rsidP="005F4819">
      <w:pPr>
        <w:spacing w:before="240" w:after="120" w:line="240" w:lineRule="auto"/>
        <w:rPr>
          <w:szCs w:val="20"/>
        </w:rPr>
      </w:pPr>
      <w:r w:rsidRPr="00A62A4A">
        <w:rPr>
          <w:szCs w:val="20"/>
        </w:rPr>
        <w:lastRenderedPageBreak/>
        <w:t xml:space="preserve">The Scoring Guide illustrates the breakdown of Scoring Bands used by the interview board to evaluate candidates' performance. </w:t>
      </w:r>
      <w:r>
        <w:rPr>
          <w:szCs w:val="20"/>
        </w:rPr>
        <w:t>T</w:t>
      </w:r>
      <w:r w:rsidRPr="00A62A4A">
        <w:rPr>
          <w:szCs w:val="20"/>
        </w:rPr>
        <w:t xml:space="preserve">he wording used in your interview-marking sheet may </w:t>
      </w:r>
      <w:r>
        <w:rPr>
          <w:szCs w:val="20"/>
        </w:rPr>
        <w:t xml:space="preserve">vary </w:t>
      </w:r>
      <w:r w:rsidRPr="00A62A4A">
        <w:rPr>
          <w:szCs w:val="20"/>
        </w:rPr>
        <w:t xml:space="preserve">slightly. For example, if your score falls </w:t>
      </w:r>
      <w:r>
        <w:rPr>
          <w:szCs w:val="20"/>
        </w:rPr>
        <w:t>within</w:t>
      </w:r>
      <w:r w:rsidRPr="00A62A4A">
        <w:rPr>
          <w:szCs w:val="20"/>
        </w:rPr>
        <w:t xml:space="preserve"> 40-</w:t>
      </w:r>
      <w:r>
        <w:rPr>
          <w:szCs w:val="20"/>
        </w:rPr>
        <w:t xml:space="preserve">69 for a skill/competency area; </w:t>
      </w:r>
      <w:r w:rsidRPr="00A62A4A">
        <w:rPr>
          <w:szCs w:val="20"/>
        </w:rPr>
        <w:t>the comment on the marking sheet may include words like sufficient, adequate, satisfactory, reasonable, or other variations to describe the evidence you provided in response to the question asked.</w:t>
      </w:r>
    </w:p>
    <w:p w14:paraId="66D31B7E" w14:textId="77777777" w:rsidR="005F4819" w:rsidRPr="00A06C0A" w:rsidRDefault="005F4819" w:rsidP="005F4819">
      <w:pPr>
        <w:spacing w:before="240" w:after="120" w:line="240" w:lineRule="auto"/>
        <w:rPr>
          <w:szCs w:val="20"/>
        </w:rPr>
      </w:pPr>
    </w:p>
    <w:p w14:paraId="4BD29C4C" w14:textId="77777777" w:rsidR="005F4819" w:rsidRPr="002E719E" w:rsidRDefault="005F4819" w:rsidP="005F4819">
      <w:pPr>
        <w:pStyle w:val="Heading1"/>
        <w:numPr>
          <w:ilvl w:val="0"/>
          <w:numId w:val="0"/>
        </w:numPr>
        <w:shd w:val="clear" w:color="auto" w:fill="E2EAE7"/>
        <w:spacing w:line="240" w:lineRule="auto"/>
        <w:ind w:left="438"/>
        <w:jc w:val="both"/>
      </w:pPr>
      <w:bookmarkStart w:id="10" w:name="_Toc190268306"/>
      <w:r w:rsidRPr="002E719E">
        <w:t>Future panels</w:t>
      </w:r>
      <w:bookmarkEnd w:id="10"/>
    </w:p>
    <w:p w14:paraId="69C2DC2F" w14:textId="77777777" w:rsidR="005F4819" w:rsidRDefault="005F4819" w:rsidP="005F4819">
      <w:pPr>
        <w:pStyle w:val="ListParagraph"/>
        <w:spacing w:before="240" w:after="120" w:line="240" w:lineRule="auto"/>
        <w:ind w:left="0"/>
        <w:contextualSpacing w:val="0"/>
        <w:rPr>
          <w:rFonts w:eastAsia="Times New Roman"/>
          <w:szCs w:val="20"/>
        </w:rPr>
      </w:pPr>
      <w:r w:rsidRPr="00DC5AD3">
        <w:rPr>
          <w:rFonts w:eastAsia="Times New Roman"/>
          <w:szCs w:val="20"/>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7385E956" w14:textId="77777777" w:rsidR="005F4819" w:rsidRPr="00DC5AD3" w:rsidRDefault="005F4819" w:rsidP="005F4819">
      <w:pPr>
        <w:pStyle w:val="ListParagraph"/>
        <w:spacing w:before="240" w:after="120" w:line="240" w:lineRule="auto"/>
        <w:ind w:left="0"/>
        <w:contextualSpacing w:val="0"/>
        <w:rPr>
          <w:rFonts w:eastAsia="Times New Roman"/>
          <w:szCs w:val="20"/>
        </w:rPr>
      </w:pPr>
    </w:p>
    <w:p w14:paraId="73558884" w14:textId="77777777" w:rsidR="005F4819" w:rsidRPr="002E719E" w:rsidRDefault="005F4819" w:rsidP="005F4819">
      <w:pPr>
        <w:pStyle w:val="Heading1"/>
        <w:numPr>
          <w:ilvl w:val="0"/>
          <w:numId w:val="0"/>
        </w:numPr>
        <w:shd w:val="clear" w:color="auto" w:fill="E2EAE7"/>
        <w:spacing w:line="240" w:lineRule="auto"/>
        <w:ind w:left="438"/>
        <w:jc w:val="both"/>
        <w:rPr>
          <w:rFonts w:eastAsia="Times New Roman"/>
          <w:szCs w:val="20"/>
          <w:lang w:val="en-US"/>
        </w:rPr>
      </w:pPr>
      <w:bookmarkStart w:id="11" w:name="_Toc190268307"/>
      <w:r w:rsidRPr="002E719E">
        <w:rPr>
          <w:rFonts w:eastAsia="Times New Roman"/>
          <w:szCs w:val="20"/>
          <w:lang w:val="en-US"/>
        </w:rPr>
        <w:t>Acceptance / Declination of a Recommendation to Proceed</w:t>
      </w:r>
      <w:bookmarkEnd w:id="11"/>
      <w:r w:rsidRPr="002E719E">
        <w:rPr>
          <w:rFonts w:eastAsia="Times New Roman"/>
          <w:szCs w:val="20"/>
          <w:lang w:val="en-US"/>
        </w:rPr>
        <w:t xml:space="preserve"> </w:t>
      </w:r>
    </w:p>
    <w:p w14:paraId="33632EF5" w14:textId="77777777" w:rsidR="005F4819" w:rsidRDefault="005F4819" w:rsidP="005F4819">
      <w:pPr>
        <w:spacing w:before="240" w:after="120" w:line="240" w:lineRule="auto"/>
        <w:rPr>
          <w:szCs w:val="20"/>
        </w:rPr>
      </w:pPr>
      <w:r w:rsidRPr="00A62A4A">
        <w:rPr>
          <w:szCs w:val="20"/>
        </w:rPr>
        <w:t xml:space="preserve">The email communication sent </w:t>
      </w:r>
      <w:r>
        <w:rPr>
          <w:szCs w:val="20"/>
        </w:rPr>
        <w:t>to you will include the timeframe</w:t>
      </w:r>
      <w:r w:rsidRPr="00A62A4A">
        <w:rPr>
          <w:szCs w:val="20"/>
        </w:rPr>
        <w:t xml:space="preserve">s and panel management rules for each individual post relevant to your order of merit on the panel. Please </w:t>
      </w:r>
      <w:r w:rsidRPr="005851BC">
        <w:rPr>
          <w:szCs w:val="20"/>
        </w:rPr>
        <w:t xml:space="preserve">refer to </w:t>
      </w:r>
      <w:hyperlink w:anchor="_Appendix:_6_Panel" w:history="1">
        <w:r w:rsidRPr="005851BC">
          <w:rPr>
            <w:rStyle w:val="Hyperlink"/>
            <w:szCs w:val="20"/>
          </w:rPr>
          <w:t>Appendix 5</w:t>
        </w:r>
      </w:hyperlink>
      <w:r w:rsidRPr="005851BC">
        <w:rPr>
          <w:szCs w:val="20"/>
        </w:rPr>
        <w:t xml:space="preserve"> for a complete outline of the panel management rules.</w:t>
      </w:r>
      <w:r w:rsidRPr="002E719E">
        <w:rPr>
          <w:szCs w:val="20"/>
        </w:rPr>
        <w:t xml:space="preserve">  </w:t>
      </w:r>
    </w:p>
    <w:p w14:paraId="7F0D4258" w14:textId="77777777" w:rsidR="005F4819" w:rsidRPr="002E719E" w:rsidRDefault="005F4819" w:rsidP="005F4819">
      <w:pPr>
        <w:spacing w:before="240" w:after="120" w:line="240" w:lineRule="auto"/>
        <w:rPr>
          <w:szCs w:val="20"/>
        </w:rPr>
      </w:pPr>
    </w:p>
    <w:p w14:paraId="3AB725E7" w14:textId="77777777" w:rsidR="005F4819" w:rsidRPr="002E719E" w:rsidRDefault="005F4819" w:rsidP="005F4819">
      <w:pPr>
        <w:pStyle w:val="Heading1"/>
        <w:numPr>
          <w:ilvl w:val="0"/>
          <w:numId w:val="0"/>
        </w:numPr>
        <w:shd w:val="clear" w:color="auto" w:fill="E2EAE7"/>
        <w:spacing w:line="240" w:lineRule="auto"/>
        <w:ind w:left="283"/>
        <w:rPr>
          <w:rFonts w:eastAsia="Times New Roman"/>
          <w:szCs w:val="20"/>
          <w:lang w:val="en-US"/>
        </w:rPr>
      </w:pPr>
      <w:bookmarkStart w:id="12" w:name="_Toc190268308"/>
      <w:r w:rsidRPr="002E719E">
        <w:rPr>
          <w:rFonts w:eastAsia="Times New Roman"/>
          <w:szCs w:val="20"/>
          <w:lang w:val="en-US"/>
        </w:rPr>
        <w:t>Recruitment Process Time Scales</w:t>
      </w:r>
      <w:bookmarkEnd w:id="12"/>
      <w:r w:rsidRPr="002E719E">
        <w:rPr>
          <w:rFonts w:eastAsia="Times New Roman"/>
          <w:szCs w:val="20"/>
          <w:lang w:val="en-US"/>
        </w:rPr>
        <w:t xml:space="preserve"> </w:t>
      </w:r>
    </w:p>
    <w:p w14:paraId="1F35D32E" w14:textId="77777777" w:rsidR="005F4819" w:rsidRDefault="005F4819" w:rsidP="005F4819">
      <w:pPr>
        <w:spacing w:before="240" w:after="120" w:line="240" w:lineRule="auto"/>
        <w:rPr>
          <w:szCs w:val="20"/>
        </w:rPr>
      </w:pPr>
      <w:r w:rsidRPr="00A62A4A">
        <w:rPr>
          <w:szCs w:val="20"/>
        </w:rPr>
        <w:t>The Job Specification indicates the closing date for completed applications.</w:t>
      </w:r>
      <w:r>
        <w:rPr>
          <w:szCs w:val="20"/>
        </w:rPr>
        <w:t xml:space="preserve"> </w:t>
      </w:r>
      <w:r w:rsidRPr="002E719E">
        <w:rPr>
          <w:szCs w:val="20"/>
        </w:rPr>
        <w:t xml:space="preserve">Proposed interview dates will be indicated at a later stage. Candidates will normally be given at least two weeks' notice. </w:t>
      </w:r>
      <w:r>
        <w:rPr>
          <w:szCs w:val="20"/>
        </w:rPr>
        <w:t>In exceptional circumstances, t</w:t>
      </w:r>
      <w:r w:rsidRPr="002E719E">
        <w:rPr>
          <w:szCs w:val="20"/>
        </w:rPr>
        <w:t>he time</w:t>
      </w:r>
      <w:r>
        <w:rPr>
          <w:szCs w:val="20"/>
        </w:rPr>
        <w:t>frame</w:t>
      </w:r>
      <w:r w:rsidRPr="002E719E">
        <w:rPr>
          <w:szCs w:val="20"/>
        </w:rPr>
        <w:t xml:space="preserve"> may be reduced.</w:t>
      </w:r>
    </w:p>
    <w:p w14:paraId="6EF35164" w14:textId="77777777" w:rsidR="005F4819" w:rsidRDefault="005F4819" w:rsidP="005F4819">
      <w:pPr>
        <w:spacing w:before="240" w:after="120" w:line="240" w:lineRule="auto"/>
        <w:rPr>
          <w:szCs w:val="20"/>
        </w:rPr>
      </w:pPr>
    </w:p>
    <w:p w14:paraId="078666B0" w14:textId="77777777" w:rsidR="005F4819" w:rsidRPr="002E719E" w:rsidRDefault="005F4819" w:rsidP="005F4819">
      <w:pPr>
        <w:pStyle w:val="Heading1"/>
        <w:numPr>
          <w:ilvl w:val="0"/>
          <w:numId w:val="0"/>
        </w:numPr>
        <w:shd w:val="clear" w:color="auto" w:fill="E2EAE7"/>
        <w:spacing w:line="240" w:lineRule="auto"/>
        <w:ind w:left="283"/>
        <w:rPr>
          <w:rFonts w:eastAsia="Times New Roman"/>
          <w:szCs w:val="20"/>
          <w:lang w:val="en-US"/>
        </w:rPr>
      </w:pPr>
      <w:bookmarkStart w:id="13" w:name="_Toc190268309"/>
      <w:r w:rsidRPr="002E719E">
        <w:rPr>
          <w:rFonts w:eastAsia="Times New Roman"/>
          <w:szCs w:val="20"/>
          <w:lang w:val="en-US"/>
        </w:rPr>
        <w:t>Security Clearance</w:t>
      </w:r>
      <w:bookmarkEnd w:id="13"/>
      <w:r w:rsidRPr="002E719E">
        <w:rPr>
          <w:rFonts w:eastAsia="Times New Roman"/>
          <w:szCs w:val="20"/>
          <w:lang w:val="en-US"/>
        </w:rPr>
        <w:t xml:space="preserve"> </w:t>
      </w:r>
    </w:p>
    <w:p w14:paraId="4A1E1D11" w14:textId="77777777" w:rsidR="005F4819" w:rsidRPr="00691308" w:rsidRDefault="005F4819" w:rsidP="005F4819">
      <w:pPr>
        <w:spacing w:before="240" w:after="120" w:line="240" w:lineRule="auto"/>
        <w:rPr>
          <w:szCs w:val="20"/>
        </w:rPr>
      </w:pPr>
      <w:r w:rsidRPr="00A62A4A">
        <w:rPr>
          <w:szCs w:val="20"/>
        </w:rPr>
        <w:t>When accepting a post, panel members involved in relevant work requiring access to</w:t>
      </w:r>
      <w:r>
        <w:rPr>
          <w:szCs w:val="20"/>
        </w:rPr>
        <w:t>,</w:t>
      </w:r>
      <w:r w:rsidRPr="00A62A4A">
        <w:rPr>
          <w:szCs w:val="20"/>
        </w:rPr>
        <w:t xml:space="preserve"> or contact with</w:t>
      </w:r>
      <w:r>
        <w:rPr>
          <w:szCs w:val="20"/>
        </w:rPr>
        <w:t>,</w:t>
      </w:r>
      <w:r w:rsidRPr="00A62A4A">
        <w:rPr>
          <w:szCs w:val="20"/>
        </w:rPr>
        <w:t xml:space="preserve"> children or vulnerable adults will need to apply for vetting disclosure from the N</w:t>
      </w:r>
      <w:r>
        <w:rPr>
          <w:szCs w:val="20"/>
        </w:rPr>
        <w:t>ational Vetting Bureau. The</w:t>
      </w:r>
      <w:r w:rsidRPr="00A62A4A">
        <w:rPr>
          <w:szCs w:val="20"/>
        </w:rPr>
        <w:t xml:space="preserve"> HR/Recruitment </w:t>
      </w:r>
      <w:r>
        <w:rPr>
          <w:szCs w:val="20"/>
        </w:rPr>
        <w:t>t</w:t>
      </w:r>
      <w:r w:rsidRPr="00A62A4A">
        <w:rPr>
          <w:szCs w:val="20"/>
        </w:rPr>
        <w:t>eam will initiate this process.</w:t>
      </w:r>
    </w:p>
    <w:p w14:paraId="004DF8AF" w14:textId="77777777" w:rsidR="005F4819" w:rsidRPr="00691308" w:rsidRDefault="005F4819" w:rsidP="005F4819">
      <w:pPr>
        <w:spacing w:before="240" w:after="120" w:line="240" w:lineRule="auto"/>
        <w:rPr>
          <w:szCs w:val="20"/>
        </w:rPr>
      </w:pPr>
      <w:r w:rsidRPr="00691308">
        <w:rPr>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AD732D">
          <w:rPr>
            <w:szCs w:val="20"/>
          </w:rPr>
          <w:t>Appendix 3</w:t>
        </w:r>
      </w:hyperlink>
      <w:r w:rsidRPr="00691308">
        <w:rPr>
          <w:szCs w:val="20"/>
        </w:rPr>
        <w:t xml:space="preserve"> for more information on international clearances.</w:t>
      </w:r>
    </w:p>
    <w:p w14:paraId="15F286EA" w14:textId="32967BB1" w:rsidR="005F4819" w:rsidRPr="00AD732D" w:rsidRDefault="005F4819" w:rsidP="006005E7">
      <w:pPr>
        <w:spacing w:before="240" w:after="120" w:line="240" w:lineRule="auto"/>
        <w:rPr>
          <w:szCs w:val="20"/>
        </w:rPr>
      </w:pPr>
      <w:r w:rsidRPr="00691308">
        <w:rPr>
          <w:szCs w:val="20"/>
        </w:rPr>
        <w:t xml:space="preserve">Note if you require overseas security clearance and are unable to produce it at the time of </w:t>
      </w:r>
      <w:r w:rsidRPr="00AD732D">
        <w:rPr>
          <w:szCs w:val="20"/>
        </w:rPr>
        <w:t>conditional job offer, the offer may be withdrawn.</w:t>
      </w:r>
    </w:p>
    <w:p w14:paraId="142E7F39" w14:textId="77777777" w:rsidR="005F4819" w:rsidRPr="002E719E" w:rsidRDefault="005F4819" w:rsidP="005F4819">
      <w:pPr>
        <w:pStyle w:val="Heading1"/>
        <w:numPr>
          <w:ilvl w:val="0"/>
          <w:numId w:val="0"/>
        </w:numPr>
        <w:shd w:val="clear" w:color="auto" w:fill="E2EAE7"/>
        <w:spacing w:line="240" w:lineRule="auto"/>
        <w:ind w:left="438"/>
        <w:rPr>
          <w:szCs w:val="20"/>
        </w:rPr>
      </w:pPr>
      <w:bookmarkStart w:id="14" w:name="_Toc190268310"/>
      <w:r>
        <w:rPr>
          <w:szCs w:val="20"/>
        </w:rPr>
        <w:t>Review and Complaint</w:t>
      </w:r>
      <w:r w:rsidRPr="002E719E">
        <w:rPr>
          <w:szCs w:val="20"/>
        </w:rPr>
        <w:t xml:space="preserve"> Procedure (CPSA)</w:t>
      </w:r>
      <w:bookmarkEnd w:id="14"/>
      <w:r w:rsidRPr="002E719E">
        <w:rPr>
          <w:szCs w:val="20"/>
        </w:rPr>
        <w:t xml:space="preserve">  </w:t>
      </w:r>
    </w:p>
    <w:p w14:paraId="56D37ABB" w14:textId="77777777" w:rsidR="005F4819" w:rsidRPr="0062775A" w:rsidRDefault="005F4819" w:rsidP="005F4819">
      <w:pPr>
        <w:autoSpaceDE w:val="0"/>
        <w:autoSpaceDN w:val="0"/>
        <w:adjustRightInd w:val="0"/>
        <w:spacing w:before="240" w:line="240" w:lineRule="auto"/>
        <w:rPr>
          <w:iCs/>
          <w:szCs w:val="20"/>
        </w:rPr>
      </w:pPr>
      <w:r w:rsidRPr="002E719E">
        <w:rPr>
          <w:iCs/>
          <w:szCs w:val="20"/>
        </w:rPr>
        <w:t xml:space="preserve">Appointments in the HSE are made under a recruitment license and </w:t>
      </w:r>
      <w:r>
        <w:rPr>
          <w:iCs/>
          <w:szCs w:val="20"/>
        </w:rPr>
        <w:t xml:space="preserve">follow </w:t>
      </w:r>
      <w:r w:rsidRPr="002E719E">
        <w:rPr>
          <w:iCs/>
          <w:szCs w:val="20"/>
        </w:rPr>
        <w:t>the Code of Practice Commission for Public Service Appointments (CPSA)</w:t>
      </w:r>
      <w:r>
        <w:rPr>
          <w:iCs/>
          <w:szCs w:val="20"/>
        </w:rPr>
        <w:t xml:space="preserve"> Code of Practice</w:t>
      </w:r>
      <w:r w:rsidRPr="002E719E">
        <w:rPr>
          <w:iCs/>
          <w:szCs w:val="20"/>
        </w:rPr>
        <w:t xml:space="preserve">.  </w:t>
      </w:r>
      <w:r>
        <w:rPr>
          <w:iCs/>
          <w:szCs w:val="20"/>
        </w:rPr>
        <w:t>You can find detailed information about</w:t>
      </w:r>
      <w:r w:rsidRPr="0062775A">
        <w:rPr>
          <w:iCs/>
          <w:szCs w:val="20"/>
        </w:rPr>
        <w:t xml:space="preserve"> the Code of Practice</w:t>
      </w:r>
      <w:r>
        <w:rPr>
          <w:iCs/>
          <w:szCs w:val="20"/>
        </w:rPr>
        <w:t xml:space="preserve"> as well as</w:t>
      </w:r>
      <w:r w:rsidRPr="0062775A">
        <w:rPr>
          <w:iCs/>
          <w:szCs w:val="20"/>
        </w:rPr>
        <w:t xml:space="preserve"> review and complaints procedures on the </w:t>
      </w:r>
      <w:hyperlink r:id="rId21" w:history="1">
        <w:r w:rsidRPr="0062775A">
          <w:rPr>
            <w:rStyle w:val="Hyperlink"/>
            <w:iCs/>
            <w:szCs w:val="20"/>
          </w:rPr>
          <w:t>CPSA Website</w:t>
        </w:r>
      </w:hyperlink>
      <w:r w:rsidRPr="0062775A">
        <w:rPr>
          <w:iCs/>
          <w:szCs w:val="20"/>
        </w:rPr>
        <w:t>.</w:t>
      </w:r>
    </w:p>
    <w:p w14:paraId="0A184DA6" w14:textId="77777777" w:rsidR="005F4819" w:rsidRPr="002E719E" w:rsidRDefault="005F4819" w:rsidP="005F4819">
      <w:pPr>
        <w:autoSpaceDE w:val="0"/>
        <w:autoSpaceDN w:val="0"/>
        <w:adjustRightInd w:val="0"/>
        <w:spacing w:before="240" w:line="240" w:lineRule="auto"/>
        <w:rPr>
          <w:b/>
          <w:iCs/>
          <w:szCs w:val="20"/>
        </w:rPr>
      </w:pPr>
      <w:r w:rsidRPr="0062775A">
        <w:rPr>
          <w:b/>
          <w:iCs/>
          <w:szCs w:val="20"/>
        </w:rPr>
        <w:t>Section 7 Review</w:t>
      </w:r>
    </w:p>
    <w:p w14:paraId="61679A7E" w14:textId="77777777" w:rsidR="005F4819" w:rsidRPr="00A62A4A" w:rsidRDefault="005F4819" w:rsidP="005F4819">
      <w:pPr>
        <w:spacing w:before="240" w:line="240" w:lineRule="auto"/>
        <w:rPr>
          <w:szCs w:val="20"/>
        </w:rPr>
      </w:pPr>
      <w:r w:rsidRPr="00A62A4A">
        <w:rPr>
          <w:szCs w:val="20"/>
        </w:rPr>
        <w:lastRenderedPageBreak/>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5E9EAEA9" w14:textId="77777777" w:rsidR="005F4819" w:rsidRPr="002E719E" w:rsidRDefault="005F4819" w:rsidP="005F4819">
      <w:pPr>
        <w:autoSpaceDE w:val="0"/>
        <w:autoSpaceDN w:val="0"/>
        <w:adjustRightInd w:val="0"/>
        <w:spacing w:before="240" w:line="240" w:lineRule="auto"/>
        <w:rPr>
          <w:b/>
          <w:iCs/>
          <w:color w:val="000000" w:themeColor="text1"/>
          <w:szCs w:val="20"/>
        </w:rPr>
      </w:pPr>
      <w:r w:rsidRPr="004021A4">
        <w:rPr>
          <w:b/>
          <w:iCs/>
          <w:color w:val="000000" w:themeColor="text1"/>
          <w:szCs w:val="20"/>
        </w:rPr>
        <w:t>Section 8 Complaint</w:t>
      </w:r>
    </w:p>
    <w:p w14:paraId="089F6FE6" w14:textId="77777777" w:rsidR="005F4819" w:rsidRPr="00A62A4A" w:rsidRDefault="005F4819" w:rsidP="005F4819">
      <w:pPr>
        <w:spacing w:before="240" w:line="240" w:lineRule="auto"/>
        <w:rPr>
          <w:szCs w:val="20"/>
        </w:rPr>
      </w:pPr>
      <w:r w:rsidRPr="00A62A4A">
        <w:rPr>
          <w:szCs w:val="20"/>
        </w:rPr>
        <w:t>If you believe there has been a breach of the Code of Practice and that the selection process itself was unfair, you can make a complaint under Section 8 of the Code.</w:t>
      </w:r>
    </w:p>
    <w:p w14:paraId="6794909C" w14:textId="77777777" w:rsidR="005F4819" w:rsidRDefault="005F4819" w:rsidP="005F4819">
      <w:pPr>
        <w:spacing w:before="240" w:line="240" w:lineRule="auto"/>
        <w:rPr>
          <w:szCs w:val="20"/>
        </w:rPr>
      </w:pPr>
      <w:r w:rsidRPr="00A62A4A">
        <w:rPr>
          <w:szCs w:val="20"/>
        </w:rPr>
        <w:t xml:space="preserve">You can submit a request for a review under Section 7 </w:t>
      </w:r>
      <w:r>
        <w:rPr>
          <w:szCs w:val="20"/>
        </w:rPr>
        <w:t>OR</w:t>
      </w:r>
      <w:r w:rsidRPr="00A62A4A">
        <w:rPr>
          <w:szCs w:val="20"/>
        </w:rPr>
        <w:t xml:space="preserve"> a complaint under Section 8, but not both.</w:t>
      </w:r>
    </w:p>
    <w:p w14:paraId="497CAA81" w14:textId="77777777" w:rsidR="005F4819" w:rsidRPr="002E719E" w:rsidRDefault="005F4819" w:rsidP="005F4819">
      <w:pPr>
        <w:autoSpaceDE w:val="0"/>
        <w:autoSpaceDN w:val="0"/>
        <w:adjustRightInd w:val="0"/>
        <w:spacing w:before="240" w:line="240" w:lineRule="auto"/>
        <w:rPr>
          <w:b/>
          <w:iCs/>
          <w:color w:val="000000" w:themeColor="text1"/>
          <w:szCs w:val="20"/>
        </w:rPr>
      </w:pPr>
      <w:r w:rsidRPr="002E719E">
        <w:rPr>
          <w:b/>
          <w:iCs/>
          <w:color w:val="000000" w:themeColor="text1"/>
          <w:szCs w:val="20"/>
        </w:rPr>
        <w:t>How to submit a request for a review or complaint</w:t>
      </w:r>
    </w:p>
    <w:p w14:paraId="4EA5FE0A" w14:textId="77777777" w:rsidR="005F4819" w:rsidRPr="00A62A4A" w:rsidRDefault="005F4819" w:rsidP="005F4819">
      <w:pPr>
        <w:spacing w:before="240" w:line="240" w:lineRule="auto"/>
        <w:rPr>
          <w:szCs w:val="20"/>
        </w:rPr>
      </w:pPr>
      <w:r w:rsidRPr="00A62A4A">
        <w:rPr>
          <w:szCs w:val="20"/>
        </w:rPr>
        <w:t xml:space="preserve">To submit a request for a </w:t>
      </w:r>
      <w:r>
        <w:rPr>
          <w:szCs w:val="20"/>
        </w:rPr>
        <w:t>review or complaint to the</w:t>
      </w:r>
      <w:r w:rsidRPr="00A62A4A">
        <w:rPr>
          <w:szCs w:val="20"/>
        </w:rPr>
        <w:t xml:space="preserve"> HR/Recruitment </w:t>
      </w:r>
      <w:r>
        <w:rPr>
          <w:szCs w:val="20"/>
        </w:rPr>
        <w:t>t</w:t>
      </w:r>
      <w:r w:rsidRPr="00A62A4A">
        <w:rPr>
          <w:szCs w:val="20"/>
        </w:rPr>
        <w:t>eam, please follow these steps before submitting:</w:t>
      </w:r>
    </w:p>
    <w:p w14:paraId="510FA40B" w14:textId="77777777" w:rsidR="005F4819" w:rsidRPr="00691308" w:rsidRDefault="005F4819" w:rsidP="005F4819">
      <w:pPr>
        <w:pStyle w:val="ListParagraph"/>
        <w:numPr>
          <w:ilvl w:val="0"/>
          <w:numId w:val="18"/>
        </w:numPr>
        <w:spacing w:before="240" w:after="0" w:line="240" w:lineRule="auto"/>
        <w:contextualSpacing w:val="0"/>
        <w:rPr>
          <w:szCs w:val="20"/>
        </w:rPr>
      </w:pPr>
      <w:r w:rsidRPr="00691308">
        <w:rPr>
          <w:szCs w:val="20"/>
        </w:rPr>
        <w:t>Identify which procedure is appropriate to your situation (Section 7 or Section 8)</w:t>
      </w:r>
    </w:p>
    <w:p w14:paraId="60150EBD" w14:textId="77777777" w:rsidR="005F4819" w:rsidRPr="00691308" w:rsidRDefault="005F4819" w:rsidP="005F4819">
      <w:pPr>
        <w:pStyle w:val="ListParagraph"/>
        <w:numPr>
          <w:ilvl w:val="0"/>
          <w:numId w:val="18"/>
        </w:numPr>
        <w:spacing w:before="240" w:after="0" w:line="240" w:lineRule="auto"/>
        <w:ind w:left="714" w:hanging="357"/>
        <w:contextualSpacing w:val="0"/>
        <w:rPr>
          <w:szCs w:val="20"/>
        </w:rPr>
      </w:pPr>
      <w:r w:rsidRPr="00691308">
        <w:rPr>
          <w:szCs w:val="20"/>
        </w:rPr>
        <w:t>Specify if you prefer an informal or formal review.</w:t>
      </w:r>
    </w:p>
    <w:p w14:paraId="22E35336" w14:textId="77777777" w:rsidR="005F4819" w:rsidRPr="002A2EF6" w:rsidRDefault="005F4819" w:rsidP="005F4819">
      <w:pPr>
        <w:pStyle w:val="ListParagraph"/>
        <w:numPr>
          <w:ilvl w:val="0"/>
          <w:numId w:val="18"/>
        </w:numPr>
        <w:spacing w:before="240" w:after="0" w:line="240" w:lineRule="auto"/>
        <w:ind w:left="714" w:hanging="357"/>
        <w:contextualSpacing w:val="0"/>
        <w:rPr>
          <w:szCs w:val="20"/>
        </w:rPr>
      </w:pPr>
      <w:r w:rsidRPr="00691308">
        <w:rPr>
          <w:szCs w:val="20"/>
        </w:rPr>
        <w:t>Clearly explain how the selection process was unfair or applied unfairly to you.  Requests without supporting facts or grounds will not be examined by the HR</w:t>
      </w:r>
      <w:r w:rsidRPr="002A2EF6">
        <w:rPr>
          <w:szCs w:val="20"/>
        </w:rPr>
        <w:t xml:space="preserve"> / Recruitment Team. </w:t>
      </w:r>
    </w:p>
    <w:p w14:paraId="05FBFD56" w14:textId="77777777" w:rsidR="005F4819" w:rsidRPr="00A06C0A" w:rsidRDefault="005F4819" w:rsidP="005F4819">
      <w:pPr>
        <w:spacing w:before="240" w:after="120" w:line="240" w:lineRule="auto"/>
        <w:rPr>
          <w:szCs w:val="20"/>
        </w:rPr>
      </w:pPr>
      <w:r w:rsidRPr="00A06C0A">
        <w:rPr>
          <w:szCs w:val="20"/>
        </w:rPr>
        <w:t>It is recommended</w:t>
      </w:r>
      <w:r>
        <w:rPr>
          <w:szCs w:val="20"/>
        </w:rPr>
        <w:t xml:space="preserve"> you</w:t>
      </w:r>
      <w:r w:rsidRPr="00A06C0A">
        <w:rPr>
          <w:szCs w:val="20"/>
        </w:rPr>
        <w:t xml:space="preserve"> initiate an informal review/complaint first. If you choose not to engage in the informal process, you can proceed directly to the formal stage.</w:t>
      </w:r>
    </w:p>
    <w:p w14:paraId="2F3280FE" w14:textId="77777777" w:rsidR="005F4819" w:rsidRPr="002E719E" w:rsidRDefault="005F4819" w:rsidP="005F4819">
      <w:pPr>
        <w:autoSpaceDE w:val="0"/>
        <w:autoSpaceDN w:val="0"/>
        <w:spacing w:before="240" w:after="120" w:line="240" w:lineRule="auto"/>
        <w:rPr>
          <w:iCs/>
          <w:szCs w:val="20"/>
        </w:rPr>
      </w:pPr>
      <w:r w:rsidRPr="002E719E">
        <w:rPr>
          <w:iCs/>
          <w:szCs w:val="20"/>
        </w:rPr>
        <w:t>The process for submitting a request for a review or complaint is as follows:</w:t>
      </w:r>
    </w:p>
    <w:p w14:paraId="3F8B6551" w14:textId="77777777" w:rsidR="005F4819" w:rsidRDefault="005F4819" w:rsidP="005F4819">
      <w:pPr>
        <w:autoSpaceDE w:val="0"/>
        <w:autoSpaceDN w:val="0"/>
        <w:spacing w:before="240" w:after="120" w:line="240" w:lineRule="auto"/>
        <w:rPr>
          <w:b/>
          <w:iCs/>
          <w:szCs w:val="20"/>
        </w:rPr>
      </w:pPr>
      <w:r w:rsidRPr="00C1722F">
        <w:rPr>
          <w:b/>
          <w:iCs/>
          <w:szCs w:val="20"/>
        </w:rPr>
        <w:t>Informal Review / Complaint</w:t>
      </w:r>
    </w:p>
    <w:p w14:paraId="61BAB47B" w14:textId="527E06C6" w:rsidR="005F4819" w:rsidRPr="004B671D" w:rsidRDefault="005F4819" w:rsidP="005F4819">
      <w:pPr>
        <w:autoSpaceDE w:val="0"/>
        <w:autoSpaceDN w:val="0"/>
        <w:spacing w:before="240" w:line="240" w:lineRule="auto"/>
        <w:rPr>
          <w:iCs/>
          <w:szCs w:val="20"/>
        </w:rPr>
      </w:pPr>
      <w:r w:rsidRPr="004B671D">
        <w:rPr>
          <w:iCs/>
          <w:szCs w:val="20"/>
        </w:rPr>
        <w:t xml:space="preserve">Submit your request by email to </w:t>
      </w:r>
      <w:r w:rsidR="00E21215">
        <w:rPr>
          <w:iCs/>
          <w:szCs w:val="20"/>
        </w:rPr>
        <w:t>Shauna Madden</w:t>
      </w:r>
      <w:r w:rsidRPr="00D448CF">
        <w:rPr>
          <w:szCs w:val="20"/>
        </w:rPr>
        <w:t>,</w:t>
      </w:r>
      <w:r>
        <w:rPr>
          <w:iCs/>
          <w:szCs w:val="20"/>
        </w:rPr>
        <w:t xml:space="preserve"> Recruitment Lead</w:t>
      </w:r>
      <w:r w:rsidR="00E21215">
        <w:rPr>
          <w:iCs/>
          <w:szCs w:val="20"/>
        </w:rPr>
        <w:t>;</w:t>
      </w:r>
      <w:r>
        <w:rPr>
          <w:iCs/>
          <w:szCs w:val="20"/>
        </w:rPr>
        <w:t xml:space="preserve"> </w:t>
      </w:r>
      <w:hyperlink r:id="rId22" w:history="1">
        <w:r w:rsidR="00E21215" w:rsidRPr="00CE1C5C">
          <w:rPr>
            <w:rStyle w:val="Hyperlink"/>
            <w:iCs/>
            <w:szCs w:val="20"/>
          </w:rPr>
          <w:t>shauna.madden@hse.ie</w:t>
        </w:r>
      </w:hyperlink>
      <w:r w:rsidR="00E21215">
        <w:rPr>
          <w:iCs/>
          <w:szCs w:val="20"/>
        </w:rPr>
        <w:t xml:space="preserve"> </w:t>
      </w:r>
      <w:r w:rsidRPr="00D448CF">
        <w:rPr>
          <w:iCs/>
          <w:szCs w:val="20"/>
        </w:rPr>
        <w:t>)within</w:t>
      </w:r>
      <w:r w:rsidRPr="004B671D">
        <w:rPr>
          <w:iCs/>
          <w:szCs w:val="20"/>
        </w:rPr>
        <w:t xml:space="preserve"> </w:t>
      </w:r>
      <w:r w:rsidRPr="004B671D">
        <w:rPr>
          <w:b/>
          <w:iCs/>
          <w:szCs w:val="20"/>
        </w:rPr>
        <w:t>5 working days</w:t>
      </w:r>
      <w:r w:rsidRPr="004B671D">
        <w:rPr>
          <w:iCs/>
          <w:szCs w:val="20"/>
        </w:rPr>
        <w:t xml:space="preserve"> of receiving of a decision.</w:t>
      </w:r>
    </w:p>
    <w:p w14:paraId="52AACDA4" w14:textId="77777777" w:rsidR="005F4819" w:rsidRPr="004B671D" w:rsidRDefault="005F4819" w:rsidP="005F4819">
      <w:pPr>
        <w:autoSpaceDE w:val="0"/>
        <w:autoSpaceDN w:val="0"/>
        <w:spacing w:before="240" w:line="240" w:lineRule="auto"/>
        <w:rPr>
          <w:b/>
          <w:iCs/>
          <w:szCs w:val="20"/>
        </w:rPr>
      </w:pPr>
      <w:r w:rsidRPr="004B671D">
        <w:rPr>
          <w:b/>
          <w:iCs/>
          <w:szCs w:val="20"/>
        </w:rPr>
        <w:t>Formal Review / Complaint</w:t>
      </w:r>
    </w:p>
    <w:p w14:paraId="7D9FE930" w14:textId="6624BC73" w:rsidR="005F4819" w:rsidRDefault="005F4819" w:rsidP="005F4819">
      <w:pPr>
        <w:autoSpaceDE w:val="0"/>
        <w:autoSpaceDN w:val="0"/>
        <w:spacing w:before="240" w:line="240" w:lineRule="auto"/>
        <w:rPr>
          <w:iCs/>
          <w:szCs w:val="20"/>
        </w:rPr>
      </w:pPr>
      <w:r w:rsidRPr="004B671D">
        <w:rPr>
          <w:iCs/>
          <w:szCs w:val="20"/>
        </w:rPr>
        <w:t xml:space="preserve">Details will be provided should you wish to proceed with a formal review and should be requested within </w:t>
      </w:r>
      <w:r w:rsidRPr="004B671D">
        <w:rPr>
          <w:b/>
          <w:iCs/>
          <w:szCs w:val="20"/>
        </w:rPr>
        <w:t>5 working days</w:t>
      </w:r>
      <w:r w:rsidRPr="004B671D">
        <w:rPr>
          <w:iCs/>
          <w:szCs w:val="20"/>
        </w:rPr>
        <w:t xml:space="preserve"> of receiving of a decision.</w:t>
      </w:r>
      <w:r w:rsidR="004B6501">
        <w:rPr>
          <w:iCs/>
          <w:szCs w:val="20"/>
        </w:rPr>
        <w:t xml:space="preserve"> Please email </w:t>
      </w:r>
      <w:hyperlink r:id="rId23" w:history="1">
        <w:r w:rsidR="004B6501" w:rsidRPr="004A2746">
          <w:rPr>
            <w:rStyle w:val="Hyperlink"/>
            <w:iCs/>
            <w:szCs w:val="20"/>
          </w:rPr>
          <w:t>shauna.madden@hse.ie</w:t>
        </w:r>
      </w:hyperlink>
      <w:r w:rsidR="004B6501">
        <w:rPr>
          <w:iCs/>
          <w:szCs w:val="20"/>
        </w:rPr>
        <w:t xml:space="preserve"> </w:t>
      </w:r>
    </w:p>
    <w:p w14:paraId="2A5E709B" w14:textId="77777777" w:rsidR="004B6501" w:rsidRPr="004B671D" w:rsidRDefault="004B6501" w:rsidP="005F4819">
      <w:pPr>
        <w:autoSpaceDE w:val="0"/>
        <w:autoSpaceDN w:val="0"/>
        <w:spacing w:before="240" w:line="240" w:lineRule="auto"/>
        <w:rPr>
          <w:iCs/>
          <w:szCs w:val="20"/>
        </w:rPr>
      </w:pPr>
    </w:p>
    <w:p w14:paraId="7AC1C3C1" w14:textId="77777777" w:rsidR="005F4819" w:rsidRPr="002E719E" w:rsidRDefault="005F4819" w:rsidP="005F4819">
      <w:pPr>
        <w:pStyle w:val="Heading1"/>
        <w:numPr>
          <w:ilvl w:val="0"/>
          <w:numId w:val="0"/>
        </w:numPr>
        <w:shd w:val="clear" w:color="auto" w:fill="E2EAE7"/>
        <w:spacing w:line="240" w:lineRule="auto"/>
        <w:ind w:left="283"/>
        <w:rPr>
          <w:szCs w:val="20"/>
        </w:rPr>
      </w:pPr>
      <w:bookmarkStart w:id="15" w:name="_Toc190268311"/>
      <w:r w:rsidRPr="002E719E">
        <w:rPr>
          <w:szCs w:val="20"/>
        </w:rPr>
        <w:t>HSE Privacy Policy</w:t>
      </w:r>
      <w:bookmarkEnd w:id="15"/>
      <w:r w:rsidRPr="002E719E">
        <w:rPr>
          <w:szCs w:val="20"/>
        </w:rPr>
        <w:t xml:space="preserve">  </w:t>
      </w:r>
    </w:p>
    <w:p w14:paraId="767FC3E9" w14:textId="77777777" w:rsidR="005F4819" w:rsidRPr="00125483" w:rsidRDefault="005F4819" w:rsidP="005F4819">
      <w:pPr>
        <w:spacing w:before="240" w:after="240" w:line="240" w:lineRule="auto"/>
        <w:textAlignment w:val="center"/>
        <w:rPr>
          <w:szCs w:val="20"/>
        </w:rPr>
      </w:pPr>
      <w:r w:rsidRPr="006219B3">
        <w:rPr>
          <w:szCs w:val="20"/>
        </w:rPr>
        <w:t xml:space="preserve">The </w:t>
      </w:r>
      <w:r w:rsidRPr="006219B3">
        <w:rPr>
          <w:iCs/>
          <w:szCs w:val="20"/>
        </w:rPr>
        <w:t xml:space="preserve">HR / Recruitment Team </w:t>
      </w:r>
      <w:r w:rsidRPr="006219B3">
        <w:rPr>
          <w:szCs w:val="20"/>
        </w:rPr>
        <w:t xml:space="preserve">is </w:t>
      </w:r>
      <w:r w:rsidRPr="002E719E">
        <w:rPr>
          <w:szCs w:val="20"/>
        </w:rPr>
        <w:t xml:space="preserve">committed to protecting your privacy and takes the security of your information very seriously. </w:t>
      </w:r>
      <w:r w:rsidRPr="006219B3">
        <w:rPr>
          <w:szCs w:val="20"/>
        </w:rPr>
        <w:t xml:space="preserve">The </w:t>
      </w:r>
      <w:r w:rsidRPr="006219B3">
        <w:rPr>
          <w:iCs/>
          <w:szCs w:val="20"/>
        </w:rPr>
        <w:t xml:space="preserve">HR / Recruitment Team </w:t>
      </w:r>
      <w:r w:rsidRPr="006219B3">
        <w:rPr>
          <w:szCs w:val="20"/>
        </w:rPr>
        <w:t xml:space="preserve">aims </w:t>
      </w:r>
      <w:r w:rsidRPr="002E719E">
        <w:rPr>
          <w:szCs w:val="20"/>
        </w:rPr>
        <w:t>to be clear and transparent about the information we collect about you and how we use that information. More information on the HSE Candidate Privacy Policy</w:t>
      </w:r>
      <w:r>
        <w:rPr>
          <w:szCs w:val="20"/>
        </w:rPr>
        <w:t xml:space="preserve"> is available at:</w:t>
      </w:r>
      <w:r w:rsidRPr="00501ADF">
        <w:t xml:space="preserve"> </w:t>
      </w:r>
      <w:r w:rsidRPr="00125483">
        <w:rPr>
          <w:szCs w:val="20"/>
        </w:rPr>
        <w:t>https://www.hse.ie/eng/staff/jobs/recruitment-process/hse-privacy-notice-candidates-in-recruitment-process-via-rezoomo-and-hse-talentpool.pdf</w:t>
      </w:r>
    </w:p>
    <w:p w14:paraId="1E8BCB24" w14:textId="77777777" w:rsidR="005F4819" w:rsidRPr="002E719E" w:rsidRDefault="005F4819" w:rsidP="005F4819">
      <w:pPr>
        <w:pStyle w:val="Heading1"/>
        <w:numPr>
          <w:ilvl w:val="0"/>
          <w:numId w:val="0"/>
        </w:numPr>
        <w:pBdr>
          <w:left w:val="single" w:sz="4" w:space="6" w:color="000000"/>
        </w:pBdr>
        <w:shd w:val="clear" w:color="auto" w:fill="E2EAE7"/>
        <w:spacing w:line="240" w:lineRule="auto"/>
        <w:ind w:left="428"/>
      </w:pPr>
      <w:bookmarkStart w:id="16" w:name="_Toc190268312"/>
      <w:r w:rsidRPr="002E719E">
        <w:t>Superannuation / Pension Information</w:t>
      </w:r>
      <w:bookmarkEnd w:id="16"/>
      <w:r w:rsidRPr="002E719E">
        <w:t xml:space="preserve"> </w:t>
      </w:r>
    </w:p>
    <w:p w14:paraId="4CC920D0" w14:textId="77777777" w:rsidR="00A70031" w:rsidRDefault="00A70031" w:rsidP="00A70031">
      <w:pPr>
        <w:spacing w:before="240" w:after="120" w:line="240" w:lineRule="auto"/>
        <w:rPr>
          <w:szCs w:val="20"/>
        </w:rPr>
      </w:pPr>
      <w:r w:rsidRPr="002E719E">
        <w:rPr>
          <w:b/>
          <w:bCs/>
          <w:szCs w:val="20"/>
        </w:rPr>
        <w:t>Persons in receipt of a pension from specified Superannuation Schemes</w:t>
      </w:r>
      <w:r w:rsidRPr="002E719E">
        <w:rPr>
          <w:szCs w:val="20"/>
        </w:rPr>
        <w:t xml:space="preserve"> </w:t>
      </w:r>
    </w:p>
    <w:p w14:paraId="5AFCB6EF" w14:textId="77777777" w:rsidR="00A70031" w:rsidRDefault="00A70031" w:rsidP="00A70031">
      <w:pPr>
        <w:spacing w:before="240" w:after="120" w:line="240" w:lineRule="auto"/>
        <w:rPr>
          <w:szCs w:val="20"/>
        </w:rPr>
      </w:pPr>
      <w:r w:rsidRPr="002E719E">
        <w:rPr>
          <w:szCs w:val="20"/>
        </w:rPr>
        <w:t xml:space="preserve">Former Health Service and Public Sector </w:t>
      </w:r>
      <w:r>
        <w:rPr>
          <w:szCs w:val="20"/>
        </w:rPr>
        <w:t>e</w:t>
      </w:r>
      <w:r w:rsidRPr="002E719E">
        <w:rPr>
          <w:szCs w:val="20"/>
        </w:rPr>
        <w:t>mployees must adhere to the relevant prohibition of re-employment provisions where they have previously availed of a Public Service Voluntary Early Retirement</w:t>
      </w:r>
      <w:r>
        <w:rPr>
          <w:szCs w:val="20"/>
        </w:rPr>
        <w:t>,</w:t>
      </w:r>
      <w:r w:rsidRPr="002E719E">
        <w:rPr>
          <w:szCs w:val="20"/>
        </w:rPr>
        <w:t xml:space="preserve"> or Ill Health Retirement</w:t>
      </w:r>
      <w:r>
        <w:rPr>
          <w:szCs w:val="20"/>
        </w:rPr>
        <w:t xml:space="preserve">, </w:t>
      </w:r>
      <w:r w:rsidRPr="002E719E">
        <w:rPr>
          <w:szCs w:val="20"/>
        </w:rPr>
        <w:t xml:space="preserve">Pension from any of the following Pension schemes: </w:t>
      </w:r>
    </w:p>
    <w:p w14:paraId="2C02D3D4" w14:textId="77777777" w:rsidR="00A70031" w:rsidRPr="002E719E" w:rsidRDefault="00A70031" w:rsidP="00A70031">
      <w:pPr>
        <w:pStyle w:val="ListParagraph"/>
        <w:numPr>
          <w:ilvl w:val="0"/>
          <w:numId w:val="19"/>
        </w:numPr>
        <w:spacing w:before="120" w:after="0" w:line="240" w:lineRule="auto"/>
        <w:rPr>
          <w:szCs w:val="20"/>
        </w:rPr>
      </w:pPr>
      <w:r w:rsidRPr="002E719E">
        <w:rPr>
          <w:szCs w:val="20"/>
        </w:rPr>
        <w:t>Local Government Superannuation Scheme (LGSS)</w:t>
      </w:r>
    </w:p>
    <w:p w14:paraId="0385402A" w14:textId="77777777" w:rsidR="00A70031" w:rsidRPr="002E719E" w:rsidRDefault="00A70031" w:rsidP="00A70031">
      <w:pPr>
        <w:pStyle w:val="ListParagraph"/>
        <w:numPr>
          <w:ilvl w:val="0"/>
          <w:numId w:val="19"/>
        </w:numPr>
        <w:spacing w:before="120" w:after="0" w:line="240" w:lineRule="auto"/>
        <w:rPr>
          <w:szCs w:val="20"/>
        </w:rPr>
      </w:pPr>
      <w:r w:rsidRPr="002E719E">
        <w:rPr>
          <w:szCs w:val="20"/>
        </w:rPr>
        <w:lastRenderedPageBreak/>
        <w:t>Health Service Executive Employee Superannuation Scheme</w:t>
      </w:r>
    </w:p>
    <w:p w14:paraId="29FB3E10" w14:textId="77777777" w:rsidR="00A70031" w:rsidRPr="002E719E" w:rsidRDefault="00A70031" w:rsidP="00A70031">
      <w:pPr>
        <w:pStyle w:val="ListParagraph"/>
        <w:numPr>
          <w:ilvl w:val="0"/>
          <w:numId w:val="19"/>
        </w:numPr>
        <w:spacing w:before="120" w:after="0" w:line="240" w:lineRule="auto"/>
        <w:rPr>
          <w:szCs w:val="20"/>
        </w:rPr>
      </w:pPr>
      <w:r w:rsidRPr="002E719E">
        <w:rPr>
          <w:szCs w:val="20"/>
        </w:rPr>
        <w:t>Voluntary Hospitals Superannuation Scheme (VHSS Officers/Non Officers)</w:t>
      </w:r>
    </w:p>
    <w:p w14:paraId="2688A522" w14:textId="77777777" w:rsidR="00A70031" w:rsidRPr="002E719E" w:rsidRDefault="00A70031" w:rsidP="00A70031">
      <w:pPr>
        <w:pStyle w:val="ListParagraph"/>
        <w:numPr>
          <w:ilvl w:val="0"/>
          <w:numId w:val="19"/>
        </w:numPr>
        <w:spacing w:before="120" w:after="0" w:line="240" w:lineRule="auto"/>
        <w:rPr>
          <w:szCs w:val="20"/>
        </w:rPr>
      </w:pPr>
      <w:r w:rsidRPr="002E719E">
        <w:rPr>
          <w:szCs w:val="20"/>
        </w:rPr>
        <w:t>Nominated Health Agencies Superannuation Scheme (NHASS)</w:t>
      </w:r>
    </w:p>
    <w:p w14:paraId="6333E177" w14:textId="77777777" w:rsidR="00A70031" w:rsidRPr="002E719E" w:rsidRDefault="00A70031" w:rsidP="00A70031">
      <w:pPr>
        <w:pStyle w:val="ListParagraph"/>
        <w:numPr>
          <w:ilvl w:val="0"/>
          <w:numId w:val="19"/>
        </w:numPr>
        <w:spacing w:before="120" w:after="0" w:line="240" w:lineRule="auto"/>
        <w:rPr>
          <w:szCs w:val="20"/>
        </w:rPr>
      </w:pPr>
      <w:r w:rsidRPr="002E719E">
        <w:rPr>
          <w:szCs w:val="20"/>
        </w:rPr>
        <w:t>Other Public Service Superannuation Scheme</w:t>
      </w:r>
    </w:p>
    <w:p w14:paraId="585D8372" w14:textId="77777777" w:rsidR="00A70031" w:rsidRDefault="00A70031" w:rsidP="00A70031">
      <w:pPr>
        <w:spacing w:before="240" w:after="120" w:line="240" w:lineRule="auto"/>
        <w:rPr>
          <w:szCs w:val="20"/>
        </w:rPr>
      </w:pPr>
      <w:r w:rsidRPr="002E719E">
        <w:rPr>
          <w:szCs w:val="20"/>
        </w:rPr>
        <w:t xml:space="preserve">Among the Voluntary Early Retirement Schemes referred to above are the following: </w:t>
      </w:r>
    </w:p>
    <w:p w14:paraId="168897DD" w14:textId="77777777" w:rsidR="00A70031" w:rsidRPr="00691308" w:rsidRDefault="00A70031" w:rsidP="00A70031">
      <w:pPr>
        <w:pStyle w:val="ListParagraph"/>
        <w:numPr>
          <w:ilvl w:val="0"/>
          <w:numId w:val="19"/>
        </w:numPr>
        <w:spacing w:before="120" w:after="0" w:line="240" w:lineRule="auto"/>
        <w:rPr>
          <w:szCs w:val="20"/>
        </w:rPr>
      </w:pPr>
      <w:r w:rsidRPr="00691308">
        <w:rPr>
          <w:szCs w:val="20"/>
        </w:rPr>
        <w:t>Incentivised Scheme of Early Retirement (ISER)</w:t>
      </w:r>
    </w:p>
    <w:p w14:paraId="1136BEE6" w14:textId="77777777" w:rsidR="00A70031" w:rsidRPr="00691308" w:rsidRDefault="00A70031" w:rsidP="00A70031">
      <w:pPr>
        <w:pStyle w:val="ListParagraph"/>
        <w:numPr>
          <w:ilvl w:val="0"/>
          <w:numId w:val="19"/>
        </w:numPr>
        <w:spacing w:before="120" w:after="0" w:line="240" w:lineRule="auto"/>
        <w:rPr>
          <w:szCs w:val="20"/>
        </w:rPr>
      </w:pPr>
      <w:r w:rsidRPr="00691308">
        <w:rPr>
          <w:szCs w:val="20"/>
        </w:rPr>
        <w:t>Voluntary Early Retirement Scheme 2010 (VER)</w:t>
      </w:r>
    </w:p>
    <w:p w14:paraId="7C462736" w14:textId="77777777" w:rsidR="00A70031" w:rsidRPr="00AD732D" w:rsidRDefault="00A70031" w:rsidP="00A70031">
      <w:pPr>
        <w:spacing w:before="240" w:after="120" w:line="240" w:lineRule="auto"/>
        <w:rPr>
          <w:szCs w:val="20"/>
        </w:rPr>
      </w:pPr>
      <w:r w:rsidRPr="002E719E">
        <w:rPr>
          <w:szCs w:val="20"/>
        </w:rPr>
        <w:t xml:space="preserve">Prospective candidates must satisfy themselves as to their eligibility </w:t>
      </w:r>
      <w:r>
        <w:rPr>
          <w:szCs w:val="20"/>
        </w:rPr>
        <w:t>for employment</w:t>
      </w:r>
      <w:r w:rsidRPr="002E719E">
        <w:rPr>
          <w:szCs w:val="20"/>
        </w:rPr>
        <w:t xml:space="preserve"> by the Health Service Executive before applying</w:t>
      </w:r>
      <w:r>
        <w:rPr>
          <w:szCs w:val="20"/>
        </w:rPr>
        <w:t xml:space="preserve"> </w:t>
      </w:r>
      <w:r w:rsidRPr="002E719E">
        <w:rPr>
          <w:szCs w:val="20"/>
        </w:rPr>
        <w:t>/</w:t>
      </w:r>
      <w:r>
        <w:rPr>
          <w:szCs w:val="20"/>
        </w:rPr>
        <w:t xml:space="preserve"> </w:t>
      </w:r>
      <w:r w:rsidRPr="002E719E">
        <w:rPr>
          <w:szCs w:val="20"/>
        </w:rPr>
        <w:t xml:space="preserve">competing for posts </w:t>
      </w:r>
      <w:r>
        <w:rPr>
          <w:szCs w:val="20"/>
        </w:rPr>
        <w:t>for</w:t>
      </w:r>
      <w:r w:rsidRPr="002E719E">
        <w:rPr>
          <w:szCs w:val="20"/>
        </w:rPr>
        <w:t xml:space="preserve"> this recruitment campaign. </w:t>
      </w:r>
    </w:p>
    <w:p w14:paraId="2A5B4285" w14:textId="77777777" w:rsidR="00A70031" w:rsidRDefault="00A70031" w:rsidP="00A70031">
      <w:pPr>
        <w:spacing w:before="240" w:after="120" w:line="240" w:lineRule="auto"/>
        <w:rPr>
          <w:szCs w:val="20"/>
        </w:rPr>
      </w:pPr>
      <w:r w:rsidRPr="00AD732D">
        <w:rPr>
          <w:szCs w:val="20"/>
        </w:rPr>
        <w:t>Abatement of Pension (Section 52 of Public Service Pensions Act 2012)</w:t>
      </w:r>
      <w:r w:rsidRPr="002E719E">
        <w:rPr>
          <w:szCs w:val="20"/>
        </w:rPr>
        <w:t xml:space="preserve"> </w:t>
      </w:r>
    </w:p>
    <w:p w14:paraId="0A13C48F" w14:textId="77777777" w:rsidR="00A70031" w:rsidRDefault="00A70031" w:rsidP="00A70031">
      <w:pPr>
        <w:spacing w:before="240" w:after="120" w:line="240" w:lineRule="auto"/>
        <w:rPr>
          <w:szCs w:val="20"/>
        </w:rPr>
      </w:pPr>
      <w:r w:rsidRPr="002E719E">
        <w:rPr>
          <w:szCs w:val="20"/>
        </w:rPr>
        <w:t xml:space="preserve">Where a person in receipt of a </w:t>
      </w:r>
      <w:r>
        <w:rPr>
          <w:szCs w:val="20"/>
        </w:rPr>
        <w:t>p</w:t>
      </w:r>
      <w:r w:rsidRPr="002E719E">
        <w:rPr>
          <w:szCs w:val="20"/>
        </w:rPr>
        <w:t xml:space="preserve">ublic </w:t>
      </w:r>
      <w:r>
        <w:rPr>
          <w:szCs w:val="20"/>
        </w:rPr>
        <w:t>s</w:t>
      </w:r>
      <w:r w:rsidRPr="002E719E">
        <w:rPr>
          <w:szCs w:val="20"/>
        </w:rPr>
        <w:t xml:space="preserve">ervice </w:t>
      </w:r>
      <w:r>
        <w:rPr>
          <w:szCs w:val="20"/>
        </w:rPr>
        <w:t>p</w:t>
      </w:r>
      <w:r w:rsidRPr="002E719E">
        <w:rPr>
          <w:szCs w:val="20"/>
        </w:rPr>
        <w:t xml:space="preserve">ension (e.g. retired on voluntary age grounds) </w:t>
      </w:r>
      <w:r>
        <w:rPr>
          <w:szCs w:val="20"/>
        </w:rPr>
        <w:t>is</w:t>
      </w:r>
      <w:r w:rsidRPr="002E719E">
        <w:rPr>
          <w:szCs w:val="20"/>
        </w:rPr>
        <w:t xml:space="preserve"> appointed to another </w:t>
      </w:r>
      <w:r>
        <w:rPr>
          <w:szCs w:val="20"/>
        </w:rPr>
        <w:t>p</w:t>
      </w:r>
      <w:r w:rsidRPr="002E719E">
        <w:rPr>
          <w:szCs w:val="20"/>
        </w:rPr>
        <w:t xml:space="preserve">ublic </w:t>
      </w:r>
      <w:r>
        <w:rPr>
          <w:szCs w:val="20"/>
        </w:rPr>
        <w:t>s</w:t>
      </w:r>
      <w:r w:rsidRPr="002E719E">
        <w:rPr>
          <w:szCs w:val="20"/>
        </w:rPr>
        <w:t>ervice post, the Abatement of Pension Regulations apply. This means</w:t>
      </w:r>
      <w:r>
        <w:rPr>
          <w:szCs w:val="20"/>
        </w:rPr>
        <w:t>,</w:t>
      </w:r>
      <w:r w:rsidRPr="002E719E">
        <w:rPr>
          <w:szCs w:val="20"/>
        </w:rPr>
        <w:t xml:space="preserve"> </w:t>
      </w:r>
      <w:r>
        <w:rPr>
          <w:szCs w:val="20"/>
        </w:rPr>
        <w:t>where</w:t>
      </w:r>
      <w:r w:rsidRPr="002E719E">
        <w:rPr>
          <w:szCs w:val="20"/>
        </w:rPr>
        <w:t xml:space="preserve"> the total of a person’s pension combined with their salary</w:t>
      </w:r>
      <w:r>
        <w:rPr>
          <w:szCs w:val="20"/>
        </w:rPr>
        <w:t>,</w:t>
      </w:r>
      <w:r w:rsidRPr="002E719E">
        <w:rPr>
          <w:szCs w:val="20"/>
        </w:rPr>
        <w:t xml:space="preserve"> </w:t>
      </w:r>
      <w:r>
        <w:rPr>
          <w:szCs w:val="20"/>
        </w:rPr>
        <w:t>for</w:t>
      </w:r>
      <w:r w:rsidRPr="002E719E">
        <w:rPr>
          <w:szCs w:val="20"/>
        </w:rPr>
        <w:t xml:space="preserve"> their new post, exceeds the uprated (current) salary of the pos</w:t>
      </w:r>
      <w:r>
        <w:rPr>
          <w:szCs w:val="20"/>
        </w:rPr>
        <w:t>ition from which they retired, their</w:t>
      </w:r>
      <w:r w:rsidRPr="002E719E">
        <w:rPr>
          <w:szCs w:val="20"/>
        </w:rPr>
        <w:t xml:space="preserve"> pension is reduced by any such excess amount. This provision applies irrespective of whether the relevant pension was accrued in the same </w:t>
      </w:r>
      <w:r>
        <w:rPr>
          <w:szCs w:val="20"/>
        </w:rPr>
        <w:t>p</w:t>
      </w:r>
      <w:r w:rsidRPr="002E719E">
        <w:rPr>
          <w:szCs w:val="20"/>
        </w:rPr>
        <w:t xml:space="preserve">ension </w:t>
      </w:r>
      <w:r>
        <w:rPr>
          <w:szCs w:val="20"/>
        </w:rPr>
        <w:t>s</w:t>
      </w:r>
      <w:r w:rsidRPr="002E719E">
        <w:rPr>
          <w:szCs w:val="20"/>
        </w:rPr>
        <w:t xml:space="preserve">cheme, which applies to the new appointment, or in another </w:t>
      </w:r>
      <w:r>
        <w:rPr>
          <w:szCs w:val="20"/>
        </w:rPr>
        <w:t>p</w:t>
      </w:r>
      <w:r w:rsidRPr="002E719E">
        <w:rPr>
          <w:szCs w:val="20"/>
        </w:rPr>
        <w:t xml:space="preserve">ublic </w:t>
      </w:r>
      <w:r>
        <w:rPr>
          <w:szCs w:val="20"/>
        </w:rPr>
        <w:t>s</w:t>
      </w:r>
      <w:r w:rsidRPr="002E719E">
        <w:rPr>
          <w:szCs w:val="20"/>
        </w:rPr>
        <w:t xml:space="preserve">ervice </w:t>
      </w:r>
      <w:r>
        <w:rPr>
          <w:szCs w:val="20"/>
        </w:rPr>
        <w:t>pe</w:t>
      </w:r>
      <w:r w:rsidRPr="002E719E">
        <w:rPr>
          <w:szCs w:val="20"/>
        </w:rPr>
        <w:t xml:space="preserve">nsion </w:t>
      </w:r>
      <w:r>
        <w:rPr>
          <w:szCs w:val="20"/>
        </w:rPr>
        <w:t>s</w:t>
      </w:r>
      <w:r w:rsidRPr="002E719E">
        <w:rPr>
          <w:szCs w:val="20"/>
        </w:rPr>
        <w:t xml:space="preserve">cheme. </w:t>
      </w:r>
    </w:p>
    <w:p w14:paraId="51F72B98" w14:textId="77777777" w:rsidR="005F4819" w:rsidRDefault="005F4819" w:rsidP="005F4819">
      <w:pPr>
        <w:spacing w:before="240" w:after="120" w:line="240" w:lineRule="auto"/>
      </w:pPr>
      <w:r>
        <w:br w:type="page"/>
      </w:r>
    </w:p>
    <w:p w14:paraId="1250408C" w14:textId="77777777" w:rsidR="002D3365" w:rsidRDefault="002D3365" w:rsidP="002D3365">
      <w:pPr>
        <w:pStyle w:val="Heading1"/>
        <w:numPr>
          <w:ilvl w:val="0"/>
          <w:numId w:val="0"/>
        </w:numPr>
        <w:pBdr>
          <w:top w:val="none" w:sz="0" w:space="0" w:color="auto"/>
          <w:left w:val="none" w:sz="0" w:space="0" w:color="auto"/>
          <w:bottom w:val="none" w:sz="0" w:space="0" w:color="auto"/>
          <w:right w:val="none" w:sz="0" w:space="0" w:color="auto"/>
        </w:pBdr>
        <w:spacing w:line="240" w:lineRule="auto"/>
        <w:ind w:left="438"/>
        <w:rPr>
          <w:color w:val="538135" w:themeColor="accent6" w:themeShade="BF"/>
          <w:szCs w:val="20"/>
        </w:rPr>
      </w:pPr>
      <w:bookmarkStart w:id="17" w:name="_Toc190268313"/>
      <w:r w:rsidRPr="002D3365">
        <w:rPr>
          <w:color w:val="538135" w:themeColor="accent6" w:themeShade="BF"/>
        </w:rPr>
        <w:lastRenderedPageBreak/>
        <w:t>A</w:t>
      </w:r>
      <w:r w:rsidRPr="002D3365">
        <w:rPr>
          <w:color w:val="538135" w:themeColor="accent6" w:themeShade="BF"/>
          <w:szCs w:val="20"/>
        </w:rPr>
        <w:t>ppendices: Supplementary recruitment and selection process information</w:t>
      </w:r>
      <w:bookmarkEnd w:id="17"/>
      <w:r w:rsidRPr="002D3365">
        <w:rPr>
          <w:color w:val="538135" w:themeColor="accent6" w:themeShade="BF"/>
          <w:szCs w:val="20"/>
        </w:rPr>
        <w:t xml:space="preserve"> </w:t>
      </w:r>
    </w:p>
    <w:p w14:paraId="2BC9003F" w14:textId="77777777" w:rsidR="002D3365" w:rsidRPr="002D3365" w:rsidRDefault="002D3365" w:rsidP="002D3365"/>
    <w:p w14:paraId="591B2C01" w14:textId="77777777" w:rsidR="002D3365" w:rsidRPr="002D3365" w:rsidRDefault="002D3365" w:rsidP="002D3365">
      <w:pPr>
        <w:pStyle w:val="Heading2"/>
        <w:rPr>
          <w:color w:val="538135" w:themeColor="accent6" w:themeShade="BF"/>
          <w:u w:val="none"/>
        </w:rPr>
      </w:pPr>
      <w:bookmarkStart w:id="18" w:name="_Appendix_1:_Eligibility"/>
      <w:bookmarkStart w:id="19" w:name="_Toc190268314"/>
      <w:bookmarkEnd w:id="18"/>
      <w:r w:rsidRPr="002D3365">
        <w:rPr>
          <w:color w:val="538135" w:themeColor="accent6" w:themeShade="BF"/>
          <w:u w:val="none"/>
        </w:rPr>
        <w:t>Appendix 1: Eligibility Criteria</w:t>
      </w:r>
      <w:bookmarkEnd w:id="19"/>
    </w:p>
    <w:p w14:paraId="02740845" w14:textId="77777777" w:rsidR="00D72B46" w:rsidRDefault="00D72B46" w:rsidP="00D72B46">
      <w:pPr>
        <w:spacing w:after="0" w:line="276" w:lineRule="auto"/>
        <w:ind w:left="428" w:firstLine="0"/>
        <w:jc w:val="left"/>
      </w:pPr>
      <w:r>
        <w:t xml:space="preserve"> </w:t>
      </w:r>
    </w:p>
    <w:p w14:paraId="386DF3BE" w14:textId="77777777" w:rsidR="00842700" w:rsidRDefault="00842700" w:rsidP="00842700">
      <w:pPr>
        <w:rPr>
          <w:b/>
          <w:bCs/>
          <w:iCs/>
        </w:rPr>
      </w:pPr>
    </w:p>
    <w:p w14:paraId="6D2C8E19" w14:textId="77777777" w:rsidR="00842700" w:rsidRPr="006C7FB4" w:rsidRDefault="00842700" w:rsidP="00842700">
      <w:pPr>
        <w:rPr>
          <w:b/>
          <w:u w:val="single"/>
        </w:rPr>
      </w:pPr>
      <w:r w:rsidRPr="006C7FB4">
        <w:rPr>
          <w:b/>
          <w:u w:val="single"/>
        </w:rPr>
        <w:t xml:space="preserve">1. Statutory Registration, Professional Qualifications, Experience, etc. </w:t>
      </w:r>
    </w:p>
    <w:p w14:paraId="61545043" w14:textId="77777777" w:rsidR="00842700" w:rsidRDefault="00842700" w:rsidP="00BA04BC"/>
    <w:p w14:paraId="7A980BDA" w14:textId="77777777" w:rsidR="00BA04BC" w:rsidRPr="00EF5782" w:rsidRDefault="00BA04BC" w:rsidP="00BA04BC">
      <w:pPr>
        <w:rPr>
          <w:b/>
        </w:rPr>
      </w:pPr>
      <w:r w:rsidRPr="00EF5782">
        <w:rPr>
          <w:b/>
        </w:rPr>
        <w:t>Candidates must:</w:t>
      </w:r>
    </w:p>
    <w:p w14:paraId="360BB184" w14:textId="77777777" w:rsidR="00BA04BC" w:rsidRPr="00EF5782" w:rsidRDefault="00BA04BC" w:rsidP="00BA04BC"/>
    <w:p w14:paraId="79A5F096" w14:textId="77777777" w:rsidR="00BA04BC" w:rsidRPr="00EF5782" w:rsidRDefault="00BA04BC" w:rsidP="00BA04BC">
      <w:pPr>
        <w:pStyle w:val="BodyTextIndent"/>
        <w:numPr>
          <w:ilvl w:val="0"/>
          <w:numId w:val="27"/>
        </w:numPr>
        <w:spacing w:after="0"/>
        <w:jc w:val="both"/>
        <w:rPr>
          <w:rFonts w:ascii="Arial" w:hAnsi="Arial" w:cs="Arial"/>
          <w:color w:val="000000"/>
        </w:rPr>
      </w:pPr>
      <w:r w:rsidRPr="00EF5782">
        <w:rPr>
          <w:rFonts w:ascii="Arial" w:hAnsi="Arial" w:cs="Arial"/>
          <w:color w:val="000000"/>
        </w:rPr>
        <w:t xml:space="preserve">Be registered in the Psychiatric Division of the Register of Nurses and Midwives - An Bord Altranais agus Cnáimhseachais na hÉireann (Nursing Midwifery Board Ireland) - or be entitled to be so registered. </w:t>
      </w:r>
    </w:p>
    <w:p w14:paraId="6E0BB050" w14:textId="77777777" w:rsidR="00BA04BC" w:rsidRPr="00EF5782" w:rsidRDefault="00BA04BC" w:rsidP="009872EB">
      <w:pPr>
        <w:jc w:val="left"/>
        <w:rPr>
          <w:b/>
        </w:rPr>
      </w:pPr>
      <w:r w:rsidRPr="00EF5782">
        <w:rPr>
          <w:b/>
        </w:rPr>
        <w:t>And</w:t>
      </w:r>
    </w:p>
    <w:p w14:paraId="5177D6C9" w14:textId="77777777" w:rsidR="00BA04BC" w:rsidRPr="00EF5782" w:rsidRDefault="00BA04BC" w:rsidP="009872EB">
      <w:pPr>
        <w:jc w:val="left"/>
        <w:rPr>
          <w:b/>
        </w:rPr>
      </w:pPr>
    </w:p>
    <w:p w14:paraId="7D77C23F" w14:textId="77777777" w:rsidR="00BA04BC" w:rsidRPr="00EF5782" w:rsidRDefault="00BA04BC" w:rsidP="00BA04BC">
      <w:pPr>
        <w:pStyle w:val="ListParagraph"/>
        <w:numPr>
          <w:ilvl w:val="0"/>
          <w:numId w:val="27"/>
        </w:numPr>
        <w:spacing w:after="0" w:line="240" w:lineRule="auto"/>
      </w:pPr>
      <w:r w:rsidRPr="00EF5782">
        <w:t>Have the clinical and administrative capacity to properly discharge the functions of the role.</w:t>
      </w:r>
    </w:p>
    <w:p w14:paraId="7663D3EF" w14:textId="77777777" w:rsidR="00BA04BC" w:rsidRPr="00EF5782" w:rsidRDefault="00BA04BC" w:rsidP="00BA04BC">
      <w:pPr>
        <w:shd w:val="clear" w:color="auto" w:fill="FFFFFD"/>
      </w:pPr>
    </w:p>
    <w:p w14:paraId="2E8EB523" w14:textId="77777777" w:rsidR="00E21215" w:rsidRPr="00EF5782" w:rsidRDefault="00E21215" w:rsidP="00E21215">
      <w:pPr>
        <w:autoSpaceDE w:val="0"/>
        <w:autoSpaceDN w:val="0"/>
        <w:adjustRightInd w:val="0"/>
        <w:spacing w:line="240" w:lineRule="atLeast"/>
      </w:pPr>
      <w:r w:rsidRPr="00EF5782">
        <w:t>Successful applicants will be eligible to commence employment when their registration with the NMBI is completed. Each successful candidate must inform their local HR Administration when they are fully registered with NMBI, at which point their start date will be confirmed.</w:t>
      </w:r>
    </w:p>
    <w:p w14:paraId="33C7D68F" w14:textId="77777777" w:rsidR="00E21215" w:rsidRPr="00EF5782" w:rsidRDefault="00E21215" w:rsidP="00E21215">
      <w:pPr>
        <w:autoSpaceDE w:val="0"/>
        <w:autoSpaceDN w:val="0"/>
        <w:adjustRightInd w:val="0"/>
        <w:spacing w:line="240" w:lineRule="atLeast"/>
        <w:rPr>
          <w:i/>
        </w:rPr>
      </w:pPr>
    </w:p>
    <w:p w14:paraId="147EF36F" w14:textId="77777777" w:rsidR="00E21215" w:rsidRDefault="00E21215" w:rsidP="00E21215">
      <w:pPr>
        <w:autoSpaceDE w:val="0"/>
        <w:autoSpaceDN w:val="0"/>
        <w:adjustRightInd w:val="0"/>
        <w:spacing w:line="240" w:lineRule="atLeast"/>
        <w:rPr>
          <w:i/>
          <w:iCs/>
        </w:rPr>
      </w:pPr>
      <w:r w:rsidRPr="00EF5782">
        <w:rPr>
          <w:i/>
        </w:rPr>
        <w:t xml:space="preserve">Please note that appointment to and continuation in posts that require statutory registration is dependent upon the post holder maintaining annual registration in the relevant division of the register maintained by </w:t>
      </w:r>
      <w:r w:rsidRPr="00EF5782">
        <w:rPr>
          <w:i/>
          <w:iCs/>
        </w:rPr>
        <w:t>Bord Altranais agus Cnáimhseachais na hÉireann (Nursing &amp; Midwifery Board of Ireland).</w:t>
      </w:r>
    </w:p>
    <w:p w14:paraId="6EC66B23" w14:textId="77777777" w:rsidR="00842700" w:rsidRDefault="00842700" w:rsidP="00842700">
      <w:pPr>
        <w:spacing w:line="240" w:lineRule="atLeast"/>
        <w:rPr>
          <w:b/>
          <w:color w:val="000099"/>
        </w:rPr>
      </w:pPr>
    </w:p>
    <w:p w14:paraId="4D090C89" w14:textId="77777777" w:rsidR="00842700" w:rsidRDefault="00842700" w:rsidP="00842700">
      <w:pPr>
        <w:rPr>
          <w:b/>
        </w:rPr>
      </w:pPr>
    </w:p>
    <w:p w14:paraId="6F32B01E" w14:textId="77777777" w:rsidR="00842700" w:rsidRPr="00BA04BC" w:rsidRDefault="00BA04BC" w:rsidP="00BA04BC">
      <w:pPr>
        <w:ind w:left="360" w:firstLine="0"/>
        <w:rPr>
          <w:b/>
          <w:u w:val="single"/>
        </w:rPr>
      </w:pPr>
      <w:r>
        <w:rPr>
          <w:b/>
          <w:u w:val="single"/>
        </w:rPr>
        <w:t xml:space="preserve">2. </w:t>
      </w:r>
      <w:r w:rsidR="00842700" w:rsidRPr="00BA04BC">
        <w:rPr>
          <w:b/>
          <w:u w:val="single"/>
        </w:rPr>
        <w:t xml:space="preserve">Health </w:t>
      </w:r>
    </w:p>
    <w:p w14:paraId="069B72A0" w14:textId="77777777" w:rsidR="00842700" w:rsidRDefault="00842700" w:rsidP="00842700">
      <w:r w:rsidRPr="006C7FB4">
        <w:t>Candidates for and any person holding the office must be fully competent and capable of undertaking the duties attached to the office and be in a state of health such as would indicate a reasonable prospect of ability to render regular and eff</w:t>
      </w:r>
      <w:r>
        <w:t>icient service.</w:t>
      </w:r>
    </w:p>
    <w:p w14:paraId="14892431" w14:textId="77777777" w:rsidR="00842700" w:rsidRDefault="00842700" w:rsidP="00842700"/>
    <w:p w14:paraId="6C3E2AE3" w14:textId="77777777" w:rsidR="00BA04BC" w:rsidRPr="00BA04BC" w:rsidRDefault="00BA04BC" w:rsidP="00BA04BC">
      <w:pPr>
        <w:pStyle w:val="ListParagraph"/>
        <w:numPr>
          <w:ilvl w:val="0"/>
          <w:numId w:val="18"/>
        </w:numPr>
        <w:rPr>
          <w:b/>
          <w:u w:val="single"/>
        </w:rPr>
      </w:pPr>
      <w:r w:rsidRPr="00BA04BC">
        <w:rPr>
          <w:b/>
          <w:u w:val="single"/>
        </w:rPr>
        <w:t>Character</w:t>
      </w:r>
    </w:p>
    <w:p w14:paraId="2800446C" w14:textId="77777777" w:rsidR="00842700" w:rsidRDefault="00BA04BC" w:rsidP="00BA04BC">
      <w:pPr>
        <w:ind w:left="360" w:firstLine="0"/>
      </w:pPr>
      <w:r>
        <w:t xml:space="preserve">  </w:t>
      </w:r>
      <w:r w:rsidR="00842700" w:rsidRPr="006E2050">
        <w:t>Candidates for and any person holding the office must be of good character.</w:t>
      </w:r>
    </w:p>
    <w:p w14:paraId="2D4DA3C0" w14:textId="77777777" w:rsidR="002D3365" w:rsidRDefault="002D3365" w:rsidP="00842700"/>
    <w:p w14:paraId="168FBF4A" w14:textId="77777777" w:rsidR="002D3365" w:rsidRDefault="002D3365" w:rsidP="00842700">
      <w:pPr>
        <w:rPr>
          <w:b/>
          <w:u w:val="single"/>
        </w:rPr>
      </w:pPr>
      <w:r w:rsidRPr="002D3365">
        <w:rPr>
          <w:b/>
          <w:u w:val="single"/>
        </w:rPr>
        <w:t>Post Specific Requirements.</w:t>
      </w:r>
    </w:p>
    <w:p w14:paraId="23AA38C0" w14:textId="77777777" w:rsidR="002D3365" w:rsidRDefault="002D3365" w:rsidP="00842700">
      <w:pPr>
        <w:rPr>
          <w:b/>
          <w:u w:val="single"/>
        </w:rPr>
      </w:pPr>
    </w:p>
    <w:p w14:paraId="3D3B531C" w14:textId="77777777" w:rsidR="00E21215" w:rsidRPr="009363FD" w:rsidRDefault="00E21215" w:rsidP="00E21215">
      <w:pPr>
        <w:jc w:val="left"/>
      </w:pPr>
      <w:r w:rsidRPr="009363FD">
        <w:t>Demonstrate professional knowledge and experience across a wide range of disorders &amp; dysfunctions and the management and care of these across a number of settings including but not limited to:</w:t>
      </w:r>
    </w:p>
    <w:p w14:paraId="27F028F9" w14:textId="77777777" w:rsidR="00E21215" w:rsidRPr="009363FD" w:rsidRDefault="00E21215" w:rsidP="00E21215">
      <w:pPr>
        <w:numPr>
          <w:ilvl w:val="0"/>
          <w:numId w:val="30"/>
        </w:numPr>
        <w:spacing w:after="0" w:line="240" w:lineRule="auto"/>
        <w:jc w:val="left"/>
      </w:pPr>
      <w:r w:rsidRPr="009363FD">
        <w:t>Inpatients</w:t>
      </w:r>
    </w:p>
    <w:p w14:paraId="43609D17" w14:textId="77777777" w:rsidR="00E21215" w:rsidRPr="009363FD" w:rsidRDefault="00E21215" w:rsidP="00E21215">
      <w:pPr>
        <w:numPr>
          <w:ilvl w:val="0"/>
          <w:numId w:val="30"/>
        </w:numPr>
        <w:spacing w:after="0" w:line="240" w:lineRule="auto"/>
        <w:jc w:val="left"/>
      </w:pPr>
      <w:r w:rsidRPr="009363FD">
        <w:t>Continuing Care</w:t>
      </w:r>
    </w:p>
    <w:p w14:paraId="6C7763E1" w14:textId="77777777" w:rsidR="00E21215" w:rsidRPr="009363FD" w:rsidRDefault="00E21215" w:rsidP="00E21215">
      <w:pPr>
        <w:numPr>
          <w:ilvl w:val="0"/>
          <w:numId w:val="30"/>
        </w:numPr>
        <w:spacing w:after="0" w:line="240" w:lineRule="auto"/>
        <w:jc w:val="left"/>
      </w:pPr>
      <w:r w:rsidRPr="009363FD">
        <w:t xml:space="preserve">Rehabilitation </w:t>
      </w:r>
    </w:p>
    <w:p w14:paraId="3B3F977D" w14:textId="77777777" w:rsidR="00E21215" w:rsidRPr="009363FD" w:rsidRDefault="00E21215" w:rsidP="00E21215">
      <w:pPr>
        <w:numPr>
          <w:ilvl w:val="0"/>
          <w:numId w:val="30"/>
        </w:numPr>
        <w:spacing w:after="0" w:line="240" w:lineRule="auto"/>
        <w:jc w:val="left"/>
      </w:pPr>
      <w:r w:rsidRPr="009363FD">
        <w:t>Managing challenging behaviours</w:t>
      </w:r>
    </w:p>
    <w:p w14:paraId="11A36DDB" w14:textId="77777777" w:rsidR="00E21215" w:rsidRPr="009363FD" w:rsidRDefault="00E21215" w:rsidP="00E21215">
      <w:pPr>
        <w:numPr>
          <w:ilvl w:val="0"/>
          <w:numId w:val="30"/>
        </w:numPr>
        <w:spacing w:after="0" w:line="240" w:lineRule="auto"/>
        <w:jc w:val="left"/>
      </w:pPr>
      <w:r w:rsidRPr="009363FD">
        <w:t>Security &amp; Risk</w:t>
      </w:r>
    </w:p>
    <w:p w14:paraId="45BA1D0F" w14:textId="77777777" w:rsidR="00E21215" w:rsidRPr="009363FD" w:rsidRDefault="00E21215" w:rsidP="00E21215">
      <w:pPr>
        <w:numPr>
          <w:ilvl w:val="0"/>
          <w:numId w:val="30"/>
        </w:numPr>
        <w:spacing w:after="0" w:line="240" w:lineRule="auto"/>
        <w:jc w:val="left"/>
      </w:pPr>
      <w:r w:rsidRPr="009363FD">
        <w:t>Deliberate Self Harm</w:t>
      </w:r>
    </w:p>
    <w:p w14:paraId="0FF9B2A0" w14:textId="77777777" w:rsidR="00E21215" w:rsidRPr="009363FD" w:rsidRDefault="00E21215" w:rsidP="00E21215">
      <w:pPr>
        <w:jc w:val="left"/>
      </w:pPr>
    </w:p>
    <w:p w14:paraId="7946665C" w14:textId="77777777" w:rsidR="00E21215" w:rsidRPr="009363FD" w:rsidRDefault="00E21215" w:rsidP="00E21215">
      <w:pPr>
        <w:jc w:val="left"/>
      </w:pPr>
      <w:r w:rsidRPr="009363FD">
        <w:t>Professional Knowledge refers to appropriate care for this particular client group.</w:t>
      </w:r>
    </w:p>
    <w:p w14:paraId="3376D246" w14:textId="36D18353" w:rsidR="002D3365" w:rsidRDefault="00E21215" w:rsidP="00E21215">
      <w:pPr>
        <w:jc w:val="left"/>
      </w:pPr>
      <w:r w:rsidRPr="009363FD">
        <w:rPr>
          <w:iCs/>
        </w:rPr>
        <w:t xml:space="preserve">Where relevant, </w:t>
      </w:r>
      <w:r>
        <w:rPr>
          <w:iCs/>
        </w:rPr>
        <w:t xml:space="preserve">other </w:t>
      </w:r>
      <w:r w:rsidRPr="009363FD">
        <w:rPr>
          <w:iCs/>
        </w:rPr>
        <w:t>post specific requirements will be outlined at expression of interest stage.</w:t>
      </w:r>
      <w:r w:rsidR="002D3365">
        <w:br w:type="page"/>
      </w:r>
    </w:p>
    <w:p w14:paraId="7C537463" w14:textId="77777777" w:rsidR="002D3365" w:rsidRPr="002D3365" w:rsidRDefault="002D3365" w:rsidP="002D3365">
      <w:pPr>
        <w:pStyle w:val="Heading2"/>
        <w:rPr>
          <w:color w:val="538135" w:themeColor="accent6" w:themeShade="BF"/>
          <w:u w:val="none"/>
        </w:rPr>
      </w:pPr>
      <w:r w:rsidRPr="002D3365">
        <w:rPr>
          <w:color w:val="538135" w:themeColor="accent6" w:themeShade="BF"/>
          <w:u w:val="none"/>
        </w:rPr>
        <w:lastRenderedPageBreak/>
        <w:t xml:space="preserve">Appendix 2: EEA, Swiss, British and Non-EEA Applicants </w:t>
      </w:r>
    </w:p>
    <w:p w14:paraId="28A4FEE4" w14:textId="77777777" w:rsidR="00D72B46" w:rsidRDefault="00D72B46" w:rsidP="00D72B46">
      <w:pPr>
        <w:spacing w:after="0" w:line="276" w:lineRule="auto"/>
        <w:ind w:left="428" w:firstLine="0"/>
        <w:jc w:val="left"/>
      </w:pPr>
    </w:p>
    <w:p w14:paraId="5CD32D4B" w14:textId="77777777" w:rsidR="002D3365" w:rsidRDefault="002D3365" w:rsidP="00D72B46">
      <w:pPr>
        <w:spacing w:after="0" w:line="276" w:lineRule="auto"/>
        <w:ind w:left="428" w:firstLine="0"/>
        <w:jc w:val="left"/>
      </w:pPr>
    </w:p>
    <w:p w14:paraId="2C7D867D" w14:textId="77777777" w:rsidR="002D3365" w:rsidRPr="0062775A" w:rsidRDefault="002D3365" w:rsidP="002D3365">
      <w:pPr>
        <w:spacing w:before="240" w:after="120" w:line="240" w:lineRule="auto"/>
        <w:rPr>
          <w:b/>
          <w:szCs w:val="20"/>
        </w:rPr>
      </w:pPr>
      <w:r w:rsidRPr="002E719E">
        <w:rPr>
          <w:szCs w:val="20"/>
        </w:rPr>
        <w:t>(i)</w:t>
      </w:r>
      <w:r w:rsidRPr="002E719E">
        <w:rPr>
          <w:b/>
          <w:szCs w:val="20"/>
        </w:rPr>
        <w:t xml:space="preserve"> </w:t>
      </w:r>
      <w:r w:rsidRPr="0062775A">
        <w:rPr>
          <w:b/>
          <w:szCs w:val="20"/>
        </w:rPr>
        <w:t>Applicants who are EEA</w:t>
      </w:r>
      <w:r>
        <w:rPr>
          <w:b/>
          <w:szCs w:val="20"/>
        </w:rPr>
        <w:t>,</w:t>
      </w:r>
      <w:r w:rsidRPr="0062775A">
        <w:rPr>
          <w:b/>
          <w:szCs w:val="20"/>
        </w:rPr>
        <w:t xml:space="preserve"> Swiss</w:t>
      </w:r>
      <w:r>
        <w:rPr>
          <w:b/>
          <w:szCs w:val="20"/>
        </w:rPr>
        <w:t>,</w:t>
      </w:r>
      <w:r w:rsidRPr="0062775A">
        <w:rPr>
          <w:b/>
          <w:szCs w:val="20"/>
        </w:rPr>
        <w:t xml:space="preserve"> or British citizens do not require work permits / visas</w:t>
      </w:r>
    </w:p>
    <w:p w14:paraId="669D46FE" w14:textId="77777777" w:rsidR="002D3365" w:rsidRPr="002E719E" w:rsidRDefault="002D3365" w:rsidP="002D3365">
      <w:pPr>
        <w:spacing w:before="240" w:after="120" w:line="240" w:lineRule="auto"/>
        <w:rPr>
          <w:szCs w:val="20"/>
        </w:rPr>
      </w:pPr>
      <w:r w:rsidRPr="0062775A">
        <w:rPr>
          <w:szCs w:val="20"/>
        </w:rPr>
        <w:t>EEA citizens who do not require work permits / visas / authorizations are nationals of the following countries: Austria, Belgium, Croatia, Denmark</w:t>
      </w:r>
      <w:r w:rsidRPr="002E719E">
        <w:rPr>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3AB97975" w14:textId="77777777" w:rsidR="002D3365" w:rsidRPr="00AD732D" w:rsidRDefault="002D3365" w:rsidP="002D3365">
      <w:pPr>
        <w:spacing w:before="240" w:after="120" w:line="240" w:lineRule="auto"/>
        <w:rPr>
          <w:b/>
          <w:szCs w:val="20"/>
        </w:rPr>
      </w:pPr>
      <w:r w:rsidRPr="00AD732D">
        <w:rPr>
          <w:szCs w:val="20"/>
        </w:rPr>
        <w:t>(ii)</w:t>
      </w:r>
      <w:r w:rsidRPr="00AD732D">
        <w:rPr>
          <w:b/>
          <w:szCs w:val="20"/>
        </w:rPr>
        <w:t xml:space="preserve"> Non-European Economic Area Applicants resident in the State</w:t>
      </w:r>
    </w:p>
    <w:p w14:paraId="787548A7" w14:textId="77777777" w:rsidR="002D3365" w:rsidRDefault="002D3365" w:rsidP="002D3365">
      <w:pPr>
        <w:spacing w:before="240" w:after="120" w:line="240" w:lineRule="auto"/>
        <w:rPr>
          <w:szCs w:val="20"/>
        </w:rPr>
      </w:pPr>
      <w:r>
        <w:rPr>
          <w:szCs w:val="20"/>
        </w:rPr>
        <w:t>To process your application it is necessary for you to submit the following documentation:</w:t>
      </w:r>
    </w:p>
    <w:p w14:paraId="467135FD" w14:textId="77777777" w:rsidR="002D3365" w:rsidRPr="00A92CFC" w:rsidRDefault="002D3365" w:rsidP="002D3365">
      <w:pPr>
        <w:pStyle w:val="ListParagraph"/>
        <w:numPr>
          <w:ilvl w:val="0"/>
          <w:numId w:val="21"/>
        </w:numPr>
        <w:spacing w:before="240" w:after="0" w:line="240" w:lineRule="auto"/>
        <w:jc w:val="left"/>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0031068D" w14:textId="77777777" w:rsidR="002D3365" w:rsidRPr="00A43B98" w:rsidRDefault="002D3365" w:rsidP="002D3365">
      <w:pPr>
        <w:spacing w:before="240" w:after="0" w:line="240" w:lineRule="auto"/>
        <w:ind w:left="360" w:firstLine="360"/>
        <w:rPr>
          <w:b/>
          <w:bCs/>
          <w:szCs w:val="20"/>
        </w:rPr>
      </w:pPr>
      <w:r w:rsidRPr="00A43B98">
        <w:rPr>
          <w:b/>
          <w:bCs/>
          <w:szCs w:val="20"/>
        </w:rPr>
        <w:t>Or</w:t>
      </w:r>
    </w:p>
    <w:p w14:paraId="73D50851" w14:textId="77777777" w:rsidR="002D3365" w:rsidRPr="00A43B98" w:rsidRDefault="002D3365" w:rsidP="002D3365">
      <w:pPr>
        <w:spacing w:before="240" w:after="0" w:line="240" w:lineRule="auto"/>
        <w:ind w:left="720"/>
        <w:rPr>
          <w:szCs w:val="20"/>
        </w:rPr>
      </w:pPr>
      <w:r w:rsidRPr="00A43B98">
        <w:rPr>
          <w:szCs w:val="20"/>
        </w:rPr>
        <w:t>A scanned copy of your current Irish Residence Permit showing Stamp 1, Stamp 1G, Stamp 4, Stamp 5, or Stamp 6.</w:t>
      </w:r>
    </w:p>
    <w:p w14:paraId="5C3FE6AD" w14:textId="0DDF14D6" w:rsidR="002D3365" w:rsidRPr="00A43B98" w:rsidRDefault="004B6501" w:rsidP="004B6501">
      <w:pPr>
        <w:pStyle w:val="ListParagraph"/>
        <w:spacing w:before="240" w:after="120" w:line="240" w:lineRule="auto"/>
        <w:jc w:val="left"/>
        <w:rPr>
          <w:szCs w:val="20"/>
        </w:rPr>
      </w:pPr>
      <w:r>
        <w:rPr>
          <w:szCs w:val="20"/>
        </w:rPr>
        <w:t>Or</w:t>
      </w:r>
    </w:p>
    <w:p w14:paraId="1A816759" w14:textId="77777777" w:rsidR="002D3365" w:rsidRPr="00A43B98" w:rsidRDefault="002D3365" w:rsidP="002D3365">
      <w:pPr>
        <w:pStyle w:val="ListParagraph"/>
        <w:numPr>
          <w:ilvl w:val="0"/>
          <w:numId w:val="21"/>
        </w:numPr>
        <w:spacing w:before="240" w:after="120" w:line="240" w:lineRule="auto"/>
        <w:ind w:left="714" w:hanging="357"/>
        <w:jc w:val="left"/>
        <w:rPr>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71667568" w14:textId="27A69C86" w:rsidR="002D3365" w:rsidRPr="00A92CFC" w:rsidRDefault="004B6501" w:rsidP="004B6501">
      <w:pPr>
        <w:spacing w:before="240" w:after="0" w:line="240" w:lineRule="auto"/>
        <w:jc w:val="left"/>
        <w:rPr>
          <w:b/>
          <w:bCs/>
          <w:szCs w:val="20"/>
        </w:rPr>
      </w:pPr>
      <w:r>
        <w:rPr>
          <w:b/>
          <w:bCs/>
          <w:szCs w:val="20"/>
        </w:rPr>
        <w:t xml:space="preserve">     </w:t>
      </w:r>
      <w:r w:rsidR="002D3365" w:rsidRPr="00A92CFC">
        <w:rPr>
          <w:b/>
          <w:bCs/>
          <w:szCs w:val="20"/>
        </w:rPr>
        <w:t>Or</w:t>
      </w:r>
    </w:p>
    <w:p w14:paraId="02B2F9D7" w14:textId="77777777" w:rsidR="002D3365" w:rsidRPr="00A92CFC" w:rsidRDefault="002D3365" w:rsidP="002D3365">
      <w:pPr>
        <w:pStyle w:val="ListParagraph"/>
        <w:spacing w:before="240" w:after="0" w:line="240" w:lineRule="auto"/>
        <w:rPr>
          <w:szCs w:val="20"/>
        </w:rPr>
      </w:pPr>
      <w:r w:rsidRPr="00A92CFC">
        <w:t>A scanned copy of both the front and back of your current Irish Residence Permit (IRP) showing Stamp 1G and your Marriage/Civil Partnership Certificate.</w:t>
      </w:r>
    </w:p>
    <w:p w14:paraId="272765AE" w14:textId="2432AC08" w:rsidR="002D3365" w:rsidRPr="004B6501" w:rsidRDefault="004B6501" w:rsidP="004B6501">
      <w:pPr>
        <w:spacing w:before="240" w:after="0" w:line="240" w:lineRule="auto"/>
        <w:rPr>
          <w:bCs/>
          <w:szCs w:val="20"/>
        </w:rPr>
      </w:pPr>
      <w:r>
        <w:rPr>
          <w:bCs/>
          <w:szCs w:val="20"/>
        </w:rPr>
        <w:t xml:space="preserve">     </w:t>
      </w:r>
      <w:r w:rsidR="002D3365" w:rsidRPr="004B6501">
        <w:rPr>
          <w:bCs/>
          <w:szCs w:val="20"/>
        </w:rPr>
        <w:t>And</w:t>
      </w:r>
    </w:p>
    <w:p w14:paraId="2D747D03" w14:textId="77777777" w:rsidR="002D3365" w:rsidRPr="00AD732D" w:rsidRDefault="002D3365" w:rsidP="002D3365">
      <w:pPr>
        <w:spacing w:before="240" w:after="0" w:line="240" w:lineRule="auto"/>
        <w:ind w:left="720"/>
        <w:rPr>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68EC9A6E" w14:textId="77777777" w:rsidR="002D3365" w:rsidRPr="00A92CFC" w:rsidRDefault="002D3365" w:rsidP="004B6501">
      <w:pPr>
        <w:pStyle w:val="ListParagraph"/>
        <w:spacing w:before="240" w:after="0" w:line="240" w:lineRule="auto"/>
        <w:ind w:left="0" w:firstLine="720"/>
        <w:jc w:val="left"/>
      </w:pPr>
      <w:r w:rsidRPr="00A92CFC">
        <w:rPr>
          <w:b/>
          <w:bCs/>
        </w:rPr>
        <w:t>Or</w:t>
      </w:r>
    </w:p>
    <w:p w14:paraId="57ED4C98" w14:textId="77777777" w:rsidR="002D3365" w:rsidRPr="00A92CFC" w:rsidRDefault="002D3365" w:rsidP="002D3365">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45A04CDE" w14:textId="09913855" w:rsidR="002D3365" w:rsidRPr="00A92CFC" w:rsidRDefault="004B6501" w:rsidP="004B6501">
      <w:pPr>
        <w:spacing w:before="240" w:after="0" w:line="240" w:lineRule="auto"/>
        <w:jc w:val="left"/>
        <w:rPr>
          <w:i/>
          <w:iCs/>
          <w:szCs w:val="20"/>
        </w:rPr>
      </w:pPr>
      <w:r>
        <w:rPr>
          <w:b/>
          <w:bCs/>
          <w:szCs w:val="20"/>
        </w:rPr>
        <w:t xml:space="preserve">    </w:t>
      </w:r>
      <w:r w:rsidR="002D3365" w:rsidRPr="00A92CFC">
        <w:rPr>
          <w:b/>
          <w:bCs/>
          <w:szCs w:val="20"/>
        </w:rPr>
        <w:t>Or</w:t>
      </w:r>
    </w:p>
    <w:p w14:paraId="31B1BED6" w14:textId="77777777" w:rsidR="002D3365" w:rsidRPr="00AD732D" w:rsidRDefault="002D3365" w:rsidP="002D3365">
      <w:pPr>
        <w:spacing w:before="240" w:after="0" w:line="240" w:lineRule="auto"/>
        <w:ind w:left="720"/>
        <w:rPr>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AF2D796" w14:textId="77777777" w:rsidR="002D3365" w:rsidRPr="00A92CFC" w:rsidRDefault="002D3365" w:rsidP="002D3365">
      <w:pPr>
        <w:spacing w:before="240" w:after="120" w:line="240" w:lineRule="auto"/>
        <w:rPr>
          <w:szCs w:val="20"/>
        </w:rPr>
      </w:pPr>
      <w:r w:rsidRPr="00AD732D">
        <w:rPr>
          <w:b/>
          <w:bCs/>
          <w:szCs w:val="20"/>
        </w:rPr>
        <w:t>Applications not accompanied by the above documents, where necessary, will be considered incomplete and not processed any further.</w:t>
      </w:r>
      <w:r>
        <w:rPr>
          <w:b/>
          <w:bCs/>
          <w:szCs w:val="20"/>
        </w:rPr>
        <w:t xml:space="preserve"> </w:t>
      </w:r>
      <w:r w:rsidRPr="00A92CFC">
        <w:rPr>
          <w:szCs w:val="20"/>
        </w:rPr>
        <w:t xml:space="preserve">This means that your application will not be submitted for the ranking exercise and subsequent invitation to interview. </w:t>
      </w:r>
    </w:p>
    <w:p w14:paraId="21453FAE" w14:textId="77777777" w:rsidR="002D3365" w:rsidRDefault="002D3365" w:rsidP="002D3365">
      <w:pPr>
        <w:spacing w:before="240" w:after="120" w:line="240" w:lineRule="auto"/>
        <w:rPr>
          <w:color w:val="1F497D"/>
          <w:szCs w:val="20"/>
        </w:rPr>
      </w:pPr>
      <w:r w:rsidRPr="00A92CFC">
        <w:rPr>
          <w:szCs w:val="20"/>
        </w:rPr>
        <w:t xml:space="preserve">More information for non-EEA applicants resident in the State visit </w:t>
      </w:r>
      <w:hyperlink r:id="rId24" w:anchor="783c0f58d65d5b335" w:history="1">
        <w:r>
          <w:rPr>
            <w:rStyle w:val="Hyperlink"/>
            <w:spacing w:val="3"/>
            <w:szCs w:val="20"/>
            <w:shd w:val="clear" w:color="auto" w:fill="FFFFFF"/>
          </w:rPr>
          <w:t>Department of Justice Immigration Permissions</w:t>
        </w:r>
      </w:hyperlink>
    </w:p>
    <w:p w14:paraId="78A8B3CD" w14:textId="77777777" w:rsidR="002D3365" w:rsidRDefault="002D3365" w:rsidP="002D3365">
      <w:pPr>
        <w:spacing w:before="240" w:after="120" w:line="240" w:lineRule="auto"/>
        <w:rPr>
          <w:szCs w:val="20"/>
        </w:rPr>
      </w:pPr>
      <w:r>
        <w:rPr>
          <w:b/>
          <w:szCs w:val="20"/>
        </w:rPr>
        <w:lastRenderedPageBreak/>
        <w:t xml:space="preserve">Note: </w:t>
      </w:r>
      <w:r>
        <w:rPr>
          <w:szCs w:val="20"/>
        </w:rPr>
        <w:t>The HSE welcomes applications from qualified non-EEA Citizens that have refugee status.  At the time of application, you will need to submit documentary evidence that confirms your refugee status.</w:t>
      </w:r>
    </w:p>
    <w:p w14:paraId="48FA8F60" w14:textId="77777777" w:rsidR="002D3365" w:rsidRPr="002D3365" w:rsidRDefault="002D3365" w:rsidP="002D3365">
      <w:pPr>
        <w:pStyle w:val="Heading2"/>
        <w:rPr>
          <w:color w:val="538135" w:themeColor="accent6" w:themeShade="BF"/>
          <w:u w:val="none"/>
        </w:rPr>
      </w:pPr>
      <w:bookmarkStart w:id="20" w:name="_Appendix_4:_Clearances"/>
      <w:bookmarkStart w:id="21" w:name="_Toc190268316"/>
      <w:bookmarkEnd w:id="20"/>
      <w:r w:rsidRPr="002D3365">
        <w:rPr>
          <w:color w:val="538135" w:themeColor="accent6" w:themeShade="BF"/>
          <w:u w:val="none"/>
        </w:rPr>
        <w:t>Appendix 3: Clearances</w:t>
      </w:r>
      <w:bookmarkEnd w:id="21"/>
    </w:p>
    <w:p w14:paraId="4F5B375B" w14:textId="77777777" w:rsidR="002D3365" w:rsidRPr="00A62A4A" w:rsidRDefault="002D3365" w:rsidP="002D3365">
      <w:pPr>
        <w:spacing w:before="240" w:after="120" w:line="240" w:lineRule="auto"/>
        <w:rPr>
          <w:szCs w:val="20"/>
        </w:rPr>
      </w:pPr>
      <w:r w:rsidRPr="00A62A4A">
        <w:rPr>
          <w:szCs w:val="20"/>
        </w:rPr>
        <w:t xml:space="preserve">When accepting a post, panel members need to apply for a vetting disclosure from the National Vetting Bureau if their role involves working with children or vulnerable adults. The HR/Recruitment </w:t>
      </w:r>
      <w:r>
        <w:rPr>
          <w:szCs w:val="20"/>
        </w:rPr>
        <w:t>t</w:t>
      </w:r>
      <w:r w:rsidRPr="00A62A4A">
        <w:rPr>
          <w:szCs w:val="20"/>
        </w:rPr>
        <w:t>eam will initiate this process for successful candidates.</w:t>
      </w:r>
    </w:p>
    <w:p w14:paraId="796783F5" w14:textId="77777777" w:rsidR="002D3365" w:rsidRPr="00A62A4A" w:rsidRDefault="002D3365" w:rsidP="002D3365">
      <w:pPr>
        <w:spacing w:before="240" w:after="120" w:line="240" w:lineRule="auto"/>
        <w:rPr>
          <w:szCs w:val="20"/>
        </w:rPr>
      </w:pPr>
      <w:r w:rsidRPr="00A62A4A">
        <w:rPr>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bCs/>
          <w:szCs w:val="20"/>
        </w:rPr>
        <w:t xml:space="preserve">conditional </w:t>
      </w:r>
      <w:r w:rsidRPr="00A62A4A">
        <w:rPr>
          <w:szCs w:val="20"/>
        </w:rPr>
        <w:t>job offer, the offer may be withdrawn.</w:t>
      </w:r>
    </w:p>
    <w:p w14:paraId="133E4F68" w14:textId="77777777" w:rsidR="002D3365" w:rsidRPr="00A62A4A" w:rsidRDefault="002D3365" w:rsidP="002D3365">
      <w:pPr>
        <w:spacing w:before="240" w:after="120" w:line="240" w:lineRule="auto"/>
        <w:rPr>
          <w:szCs w:val="20"/>
        </w:rPr>
      </w:pPr>
      <w:r w:rsidRPr="00A62A4A">
        <w:rPr>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587916EE" w14:textId="77777777" w:rsidR="002D3365" w:rsidRPr="002E719E" w:rsidRDefault="002D3365" w:rsidP="002D3365">
      <w:pPr>
        <w:spacing w:before="240" w:after="120" w:line="240" w:lineRule="auto"/>
        <w:rPr>
          <w:szCs w:val="20"/>
        </w:rPr>
      </w:pPr>
      <w:r w:rsidRPr="002E719E">
        <w:rPr>
          <w:szCs w:val="20"/>
        </w:rPr>
        <w:t>Note: Candidates who studied outside of the Republic of Ireland or Northern Ireland</w:t>
      </w:r>
      <w:r>
        <w:rPr>
          <w:szCs w:val="20"/>
        </w:rPr>
        <w:t xml:space="preserve">, that is, in other parts of the </w:t>
      </w:r>
      <w:r w:rsidRPr="002E719E">
        <w:rPr>
          <w:szCs w:val="20"/>
        </w:rPr>
        <w:t>UK</w:t>
      </w:r>
      <w:r>
        <w:rPr>
          <w:szCs w:val="20"/>
        </w:rPr>
        <w:t>, y</w:t>
      </w:r>
      <w:r w:rsidRPr="002E719E">
        <w:rPr>
          <w:szCs w:val="20"/>
        </w:rPr>
        <w:t xml:space="preserve">ou will require UK disclosure to cover the entire period you were in the UK.  Clearance must be dated </w:t>
      </w:r>
      <w:r w:rsidRPr="002E719E">
        <w:rPr>
          <w:b/>
          <w:szCs w:val="20"/>
        </w:rPr>
        <w:t>after</w:t>
      </w:r>
      <w:r w:rsidRPr="002E719E">
        <w:rPr>
          <w:szCs w:val="20"/>
        </w:rPr>
        <w:t xml:space="preserve"> you left the UK.  </w:t>
      </w:r>
    </w:p>
    <w:p w14:paraId="3871939C" w14:textId="77777777" w:rsidR="002D3365" w:rsidRPr="00A62A4A" w:rsidRDefault="002D3365" w:rsidP="002D3365">
      <w:pPr>
        <w:spacing w:before="240" w:after="120" w:line="240" w:lineRule="auto"/>
        <w:rPr>
          <w:szCs w:val="20"/>
        </w:rPr>
      </w:pPr>
      <w:r w:rsidRPr="00A62A4A">
        <w:rPr>
          <w:szCs w:val="20"/>
        </w:rPr>
        <w:t>Please consult the following websites for assistance:</w:t>
      </w:r>
    </w:p>
    <w:p w14:paraId="783897C4" w14:textId="77777777" w:rsidR="002D3365" w:rsidRPr="002E719E" w:rsidRDefault="002D3365" w:rsidP="002D3365">
      <w:pPr>
        <w:spacing w:before="240" w:after="120" w:line="240" w:lineRule="auto"/>
        <w:ind w:left="-357" w:firstLine="357"/>
        <w:rPr>
          <w:b/>
          <w:szCs w:val="20"/>
        </w:rPr>
      </w:pPr>
      <w:r w:rsidRPr="002E719E">
        <w:rPr>
          <w:b/>
          <w:szCs w:val="20"/>
        </w:rPr>
        <w:t>United Kingdom</w:t>
      </w:r>
    </w:p>
    <w:p w14:paraId="2E234113" w14:textId="77777777" w:rsidR="002D3365" w:rsidRPr="009F3A14" w:rsidRDefault="00104172" w:rsidP="002D3365">
      <w:pPr>
        <w:pStyle w:val="ListParagraph"/>
        <w:numPr>
          <w:ilvl w:val="0"/>
          <w:numId w:val="22"/>
        </w:numPr>
        <w:spacing w:before="240" w:after="120" w:line="240" w:lineRule="auto"/>
        <w:jc w:val="left"/>
        <w:rPr>
          <w:szCs w:val="20"/>
        </w:rPr>
      </w:pPr>
      <w:hyperlink r:id="rId25" w:history="1">
        <w:r w:rsidR="002D3365" w:rsidRPr="002B3056">
          <w:rPr>
            <w:rStyle w:val="Hyperlink"/>
            <w:szCs w:val="20"/>
          </w:rPr>
          <w:t>https://www.acro.police.uk/s/</w:t>
        </w:r>
      </w:hyperlink>
      <w:r w:rsidR="002D3365" w:rsidRPr="009F3A14">
        <w:rPr>
          <w:szCs w:val="20"/>
        </w:rPr>
        <w:t xml:space="preserve"> </w:t>
      </w:r>
    </w:p>
    <w:p w14:paraId="19844DF2" w14:textId="77777777" w:rsidR="002D3365" w:rsidRPr="009F3A14" w:rsidRDefault="00104172" w:rsidP="002D3365">
      <w:pPr>
        <w:pStyle w:val="ListParagraph"/>
        <w:numPr>
          <w:ilvl w:val="0"/>
          <w:numId w:val="22"/>
        </w:numPr>
        <w:spacing w:before="240" w:after="120" w:line="240" w:lineRule="auto"/>
        <w:jc w:val="left"/>
        <w:rPr>
          <w:szCs w:val="20"/>
        </w:rPr>
      </w:pPr>
      <w:hyperlink r:id="rId26" w:history="1">
        <w:r w:rsidR="002D3365">
          <w:rPr>
            <w:rStyle w:val="Hyperlink"/>
          </w:rPr>
          <w:t>Find a police force | Police.uk</w:t>
        </w:r>
      </w:hyperlink>
      <w:r w:rsidR="002D3365">
        <w:t xml:space="preserve"> </w:t>
      </w:r>
      <w:r w:rsidR="002D3365" w:rsidRPr="002B3056">
        <w:rPr>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03AF00CE" w14:textId="77777777" w:rsidR="002D3365" w:rsidRPr="009F3A14" w:rsidRDefault="00104172" w:rsidP="002D3365">
      <w:pPr>
        <w:pStyle w:val="ListParagraph"/>
        <w:numPr>
          <w:ilvl w:val="0"/>
          <w:numId w:val="22"/>
        </w:numPr>
        <w:spacing w:before="240" w:after="120" w:line="240" w:lineRule="auto"/>
        <w:jc w:val="left"/>
        <w:rPr>
          <w:szCs w:val="20"/>
        </w:rPr>
      </w:pPr>
      <w:hyperlink r:id="rId27" w:history="1">
        <w:r w:rsidR="002D3365">
          <w:rPr>
            <w:rStyle w:val="Hyperlink"/>
          </w:rPr>
          <w:t>Finding a job - GOV.UK</w:t>
        </w:r>
      </w:hyperlink>
      <w:r w:rsidR="002D3365">
        <w:t xml:space="preserve"> </w:t>
      </w:r>
      <w:r w:rsidR="002D3365" w:rsidRPr="002B3056">
        <w:rPr>
          <w:szCs w:val="20"/>
        </w:rPr>
        <w:t>will provide you with a list of registered agencies to contact in the UK who may process your request for UK clearance with the Criminal Records Bureau</w:t>
      </w:r>
      <w:r w:rsidR="002D3365" w:rsidRPr="009F3A14">
        <w:rPr>
          <w:szCs w:val="20"/>
        </w:rPr>
        <w:t>.</w:t>
      </w:r>
    </w:p>
    <w:p w14:paraId="6BBE81AD" w14:textId="77777777" w:rsidR="002D3365" w:rsidRPr="002E719E" w:rsidRDefault="002D3365" w:rsidP="002D3365">
      <w:pPr>
        <w:spacing w:before="240" w:after="120" w:line="240" w:lineRule="auto"/>
        <w:rPr>
          <w:szCs w:val="20"/>
        </w:rPr>
      </w:pPr>
      <w:r w:rsidRPr="002E719E">
        <w:rPr>
          <w:b/>
          <w:szCs w:val="20"/>
        </w:rPr>
        <w:t>Australia</w:t>
      </w:r>
      <w:r>
        <w:rPr>
          <w:b/>
          <w:szCs w:val="20"/>
        </w:rPr>
        <w:t xml:space="preserve"> - </w:t>
      </w:r>
      <w:hyperlink r:id="rId28" w:history="1">
        <w:r>
          <w:rPr>
            <w:rStyle w:val="Hyperlink"/>
          </w:rPr>
          <w:t>Australian Federal Police</w:t>
        </w:r>
      </w:hyperlink>
      <w:r>
        <w:rPr>
          <w:szCs w:val="20"/>
        </w:rPr>
        <w:t xml:space="preserve"> </w:t>
      </w:r>
      <w:r w:rsidRPr="002E719E">
        <w:rPr>
          <w:szCs w:val="20"/>
        </w:rPr>
        <w:t>will provide you with information on obtaining a national police clearance certificate for Australia</w:t>
      </w:r>
    </w:p>
    <w:p w14:paraId="0681B573" w14:textId="77777777" w:rsidR="002D3365" w:rsidRPr="002E719E" w:rsidRDefault="002D3365" w:rsidP="002D3365">
      <w:pPr>
        <w:spacing w:before="240" w:after="120" w:line="240" w:lineRule="auto"/>
        <w:rPr>
          <w:szCs w:val="20"/>
        </w:rPr>
      </w:pPr>
      <w:r w:rsidRPr="002E719E">
        <w:rPr>
          <w:b/>
          <w:szCs w:val="20"/>
        </w:rPr>
        <w:t>New Zealand</w:t>
      </w:r>
      <w:r>
        <w:rPr>
          <w:b/>
          <w:szCs w:val="20"/>
        </w:rPr>
        <w:t xml:space="preserve"> - </w:t>
      </w:r>
      <w:hyperlink r:id="rId29" w:history="1">
        <w:r>
          <w:rPr>
            <w:rStyle w:val="Hyperlink"/>
          </w:rPr>
          <w:t>New Zealand Police | Nga Pirihimana O Aotearoa</w:t>
        </w:r>
      </w:hyperlink>
      <w:r>
        <w:rPr>
          <w:szCs w:val="20"/>
        </w:rPr>
        <w:t xml:space="preserve"> </w:t>
      </w:r>
      <w:r w:rsidRPr="002E719E">
        <w:rPr>
          <w:szCs w:val="20"/>
        </w:rPr>
        <w:t>will provide you with information on obtaining police clearance in New Zealand.</w:t>
      </w:r>
    </w:p>
    <w:p w14:paraId="391AA9F6" w14:textId="77777777" w:rsidR="002D3365" w:rsidRPr="002E719E" w:rsidRDefault="002D3365" w:rsidP="002D3365">
      <w:pPr>
        <w:spacing w:before="240" w:after="120" w:line="240" w:lineRule="auto"/>
        <w:rPr>
          <w:b/>
          <w:szCs w:val="20"/>
        </w:rPr>
      </w:pPr>
      <w:r w:rsidRPr="002E719E">
        <w:rPr>
          <w:b/>
          <w:szCs w:val="20"/>
        </w:rPr>
        <w:t>United States of America</w:t>
      </w:r>
    </w:p>
    <w:p w14:paraId="4EF70A26" w14:textId="77777777" w:rsidR="002D3365" w:rsidRPr="002E719E" w:rsidRDefault="002D3365" w:rsidP="002D3365">
      <w:pPr>
        <w:autoSpaceDE w:val="0"/>
        <w:autoSpaceDN w:val="0"/>
        <w:adjustRightInd w:val="0"/>
        <w:spacing w:before="240" w:after="120" w:line="240" w:lineRule="auto"/>
        <w:rPr>
          <w:szCs w:val="20"/>
        </w:rPr>
      </w:pPr>
      <w:r w:rsidRPr="002E719E">
        <w:rPr>
          <w:szCs w:val="20"/>
        </w:rPr>
        <w:t>Please note that</w:t>
      </w:r>
      <w:r w:rsidRPr="002E719E">
        <w:rPr>
          <w:b/>
          <w:bCs/>
          <w:szCs w:val="20"/>
        </w:rPr>
        <w:t xml:space="preserve"> </w:t>
      </w:r>
      <w:r w:rsidRPr="002E719E">
        <w:rPr>
          <w:bCs/>
          <w:szCs w:val="20"/>
        </w:rPr>
        <w:t>valid Security/Overseas Clearance from the USA</w:t>
      </w:r>
      <w:r w:rsidRPr="002E719E">
        <w:rPr>
          <w:b/>
          <w:bCs/>
          <w:szCs w:val="20"/>
        </w:rPr>
        <w:t xml:space="preserve"> </w:t>
      </w:r>
      <w:r w:rsidRPr="002E719E">
        <w:rPr>
          <w:szCs w:val="20"/>
        </w:rPr>
        <w:t xml:space="preserve">must be obtained from the </w:t>
      </w:r>
      <w:r w:rsidRPr="002E719E">
        <w:rPr>
          <w:b/>
          <w:bCs/>
          <w:szCs w:val="20"/>
        </w:rPr>
        <w:t>FBI</w:t>
      </w:r>
      <w:r w:rsidRPr="002E719E">
        <w:rPr>
          <w:szCs w:val="20"/>
        </w:rPr>
        <w:t xml:space="preserve"> </w:t>
      </w:r>
      <w:r w:rsidRPr="002E719E">
        <w:rPr>
          <w:b/>
          <w:bCs/>
          <w:szCs w:val="20"/>
        </w:rPr>
        <w:t>only</w:t>
      </w:r>
      <w:r>
        <w:rPr>
          <w:b/>
          <w:bCs/>
          <w:szCs w:val="20"/>
        </w:rPr>
        <w:t>.</w:t>
      </w:r>
      <w:r w:rsidRPr="002E719E">
        <w:rPr>
          <w:b/>
          <w:bCs/>
          <w:szCs w:val="20"/>
        </w:rPr>
        <w:t xml:space="preserve"> </w:t>
      </w:r>
    </w:p>
    <w:p w14:paraId="764D2E17" w14:textId="77777777" w:rsidR="002D3365" w:rsidRPr="002E719E" w:rsidRDefault="00104172" w:rsidP="002D3365">
      <w:pPr>
        <w:autoSpaceDE w:val="0"/>
        <w:autoSpaceDN w:val="0"/>
        <w:adjustRightInd w:val="0"/>
        <w:spacing w:before="240" w:after="120" w:line="240" w:lineRule="auto"/>
        <w:rPr>
          <w:b/>
          <w:szCs w:val="20"/>
        </w:rPr>
      </w:pPr>
      <w:hyperlink r:id="rId30" w:history="1">
        <w:r w:rsidR="002D3365">
          <w:rPr>
            <w:rStyle w:val="Hyperlink"/>
          </w:rPr>
          <w:t>FBI Identity History Summary Check Address Verification/Change Request</w:t>
        </w:r>
      </w:hyperlink>
      <w:r w:rsidR="002D3365">
        <w:t xml:space="preserve"> </w:t>
      </w:r>
      <w:r w:rsidR="002D3365" w:rsidRPr="002E719E">
        <w:rPr>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9EE23D7" w14:textId="77777777" w:rsidR="002D3365" w:rsidRPr="002E719E" w:rsidRDefault="002D3365" w:rsidP="002D3365">
      <w:pPr>
        <w:spacing w:before="240" w:after="120" w:line="240" w:lineRule="auto"/>
        <w:rPr>
          <w:b/>
          <w:szCs w:val="20"/>
        </w:rPr>
      </w:pPr>
      <w:r w:rsidRPr="002E719E">
        <w:rPr>
          <w:b/>
          <w:szCs w:val="20"/>
        </w:rPr>
        <w:t>Other Countries</w:t>
      </w:r>
    </w:p>
    <w:p w14:paraId="0FE1AFC6" w14:textId="77777777" w:rsidR="002D3365" w:rsidRPr="002E719E" w:rsidRDefault="002D3365" w:rsidP="002D3365">
      <w:pPr>
        <w:spacing w:before="240" w:after="120" w:line="240" w:lineRule="auto"/>
        <w:rPr>
          <w:szCs w:val="20"/>
        </w:rPr>
      </w:pPr>
      <w:r w:rsidRPr="002E719E">
        <w:rPr>
          <w:szCs w:val="20"/>
        </w:rPr>
        <w:t xml:space="preserve">For countries not listed above, you may find it helpful to contact the relevant embassies who could provide you with information on seeking police clearance.  </w:t>
      </w:r>
    </w:p>
    <w:p w14:paraId="6020E90A" w14:textId="77777777" w:rsidR="002D3365" w:rsidRPr="002E719E" w:rsidRDefault="002D3365" w:rsidP="002D3365">
      <w:pPr>
        <w:spacing w:before="240" w:after="120" w:line="240" w:lineRule="auto"/>
        <w:rPr>
          <w:szCs w:val="20"/>
        </w:rPr>
      </w:pPr>
      <w:r>
        <w:rPr>
          <w:szCs w:val="20"/>
        </w:rPr>
        <w:t>Please</w:t>
      </w:r>
      <w:r w:rsidRPr="002E719E">
        <w:rPr>
          <w:szCs w:val="20"/>
        </w:rPr>
        <w:t xml:space="preserve"> do not send us your overseas clearance</w:t>
      </w:r>
      <w:r>
        <w:rPr>
          <w:szCs w:val="20"/>
        </w:rPr>
        <w:t>,</w:t>
      </w:r>
      <w:r w:rsidRPr="002E719E">
        <w:rPr>
          <w:szCs w:val="20"/>
        </w:rPr>
        <w:t xml:space="preserve"> or any other documentation</w:t>
      </w:r>
      <w:r>
        <w:rPr>
          <w:szCs w:val="20"/>
        </w:rPr>
        <w:t>,</w:t>
      </w:r>
      <w:r w:rsidRPr="002E719E">
        <w:rPr>
          <w:szCs w:val="20"/>
        </w:rPr>
        <w:t xml:space="preserve"> unless we request it from you.  Candidates who accept a</w:t>
      </w:r>
      <w:r>
        <w:rPr>
          <w:szCs w:val="20"/>
        </w:rPr>
        <w:t xml:space="preserve"> </w:t>
      </w:r>
      <w:r>
        <w:rPr>
          <w:rFonts w:eastAsia="Times New Roman"/>
          <w:bCs/>
          <w:szCs w:val="20"/>
        </w:rPr>
        <w:t>conditional</w:t>
      </w:r>
      <w:r w:rsidRPr="002E719E">
        <w:rPr>
          <w:szCs w:val="20"/>
        </w:rPr>
        <w:t xml:space="preserve"> job offer will have </w:t>
      </w:r>
      <w:r>
        <w:rPr>
          <w:szCs w:val="20"/>
        </w:rPr>
        <w:t xml:space="preserve">a </w:t>
      </w:r>
      <w:r w:rsidRPr="002E719E">
        <w:rPr>
          <w:szCs w:val="20"/>
        </w:rPr>
        <w:t>specified time</w:t>
      </w:r>
      <w:r>
        <w:rPr>
          <w:szCs w:val="20"/>
        </w:rPr>
        <w:t>frame</w:t>
      </w:r>
      <w:r w:rsidRPr="002E719E">
        <w:rPr>
          <w:szCs w:val="20"/>
        </w:rPr>
        <w:t xml:space="preserve"> within </w:t>
      </w:r>
      <w:r w:rsidRPr="002E719E">
        <w:rPr>
          <w:szCs w:val="20"/>
        </w:rPr>
        <w:lastRenderedPageBreak/>
        <w:t>which to produce the required documentation; otherwise the</w:t>
      </w:r>
      <w:r>
        <w:rPr>
          <w:szCs w:val="20"/>
        </w:rPr>
        <w:t xml:space="preserve"> </w:t>
      </w:r>
      <w:r>
        <w:rPr>
          <w:rFonts w:eastAsia="Times New Roman"/>
          <w:bCs/>
          <w:szCs w:val="20"/>
        </w:rPr>
        <w:t>conditional</w:t>
      </w:r>
      <w:r w:rsidRPr="002E719E">
        <w:rPr>
          <w:szCs w:val="20"/>
        </w:rPr>
        <w:t xml:space="preserve"> job offer wil</w:t>
      </w:r>
      <w:r>
        <w:rPr>
          <w:szCs w:val="20"/>
        </w:rPr>
        <w:t>l be withdrawn.  These timeframes</w:t>
      </w:r>
      <w:r w:rsidRPr="002E719E">
        <w:rPr>
          <w:szCs w:val="20"/>
        </w:rPr>
        <w:t xml:space="preserve"> are communicated to you at proceed to pre-employment clearances stage</w:t>
      </w:r>
      <w:r>
        <w:rPr>
          <w:szCs w:val="20"/>
        </w:rPr>
        <w:t>. Ty</w:t>
      </w:r>
      <w:r w:rsidRPr="002E719E">
        <w:rPr>
          <w:szCs w:val="20"/>
        </w:rPr>
        <w:t>pically this is 5 working days.</w:t>
      </w:r>
    </w:p>
    <w:p w14:paraId="6999019E" w14:textId="77777777" w:rsidR="002D3365" w:rsidRPr="002E719E" w:rsidRDefault="002D3365" w:rsidP="002D3365">
      <w:pPr>
        <w:spacing w:before="240" w:after="120" w:line="240" w:lineRule="auto"/>
        <w:rPr>
          <w:szCs w:val="20"/>
        </w:rPr>
      </w:pPr>
      <w:r w:rsidRPr="002E719E">
        <w:rPr>
          <w:szCs w:val="20"/>
        </w:rPr>
        <w:t xml:space="preserve">When requested, a copy of your overseas </w:t>
      </w:r>
      <w:r>
        <w:rPr>
          <w:szCs w:val="20"/>
        </w:rPr>
        <w:t>c</w:t>
      </w:r>
      <w:r w:rsidRPr="002E719E">
        <w:rPr>
          <w:szCs w:val="20"/>
        </w:rPr>
        <w:t xml:space="preserve">learance will be retained on file and the original returned to you by post.  </w:t>
      </w:r>
    </w:p>
    <w:p w14:paraId="2DDFF433" w14:textId="77777777" w:rsidR="002D3365" w:rsidRDefault="002D3365" w:rsidP="002D3365">
      <w:pPr>
        <w:spacing w:before="240" w:after="120" w:line="240" w:lineRule="auto"/>
        <w:rPr>
          <w:b/>
          <w:bCs/>
          <w:szCs w:val="20"/>
        </w:rPr>
      </w:pPr>
      <w:r w:rsidRPr="002E1F75">
        <w:rPr>
          <w:b/>
          <w:bCs/>
          <w:szCs w:val="20"/>
        </w:rPr>
        <w:t>Note: Candidates are responsible for any costs incurred when applying for security clearances.</w:t>
      </w:r>
    </w:p>
    <w:p w14:paraId="03A80E4A" w14:textId="77777777" w:rsidR="002D3365" w:rsidRDefault="002D3365">
      <w:pPr>
        <w:spacing w:after="160" w:line="259" w:lineRule="auto"/>
        <w:ind w:left="0" w:firstLine="0"/>
        <w:jc w:val="left"/>
        <w:rPr>
          <w:b/>
        </w:rPr>
      </w:pPr>
      <w:r>
        <w:rPr>
          <w:b/>
        </w:rPr>
        <w:br w:type="page"/>
      </w:r>
    </w:p>
    <w:p w14:paraId="6138E47A" w14:textId="77777777" w:rsidR="002D3365" w:rsidRDefault="002D3365" w:rsidP="00D72B46">
      <w:pPr>
        <w:spacing w:after="0" w:line="276" w:lineRule="auto"/>
        <w:ind w:left="428" w:firstLine="0"/>
        <w:jc w:val="left"/>
        <w:rPr>
          <w:b/>
        </w:rPr>
      </w:pPr>
    </w:p>
    <w:p w14:paraId="5EA213FB" w14:textId="77777777" w:rsidR="002D3365" w:rsidRDefault="002D3365" w:rsidP="00D72B46">
      <w:pPr>
        <w:spacing w:after="0" w:line="276" w:lineRule="auto"/>
        <w:ind w:left="428" w:firstLine="0"/>
        <w:jc w:val="left"/>
        <w:rPr>
          <w:b/>
        </w:rPr>
      </w:pPr>
    </w:p>
    <w:p w14:paraId="0AE56119" w14:textId="1B83E4CC" w:rsidR="002D3365" w:rsidRPr="002D3365" w:rsidRDefault="002D3365" w:rsidP="002D3365">
      <w:pPr>
        <w:pStyle w:val="Heading2"/>
        <w:rPr>
          <w:color w:val="538135" w:themeColor="accent6" w:themeShade="BF"/>
          <w:u w:val="none"/>
        </w:rPr>
      </w:pPr>
      <w:bookmarkStart w:id="22" w:name="_Toc190268317"/>
      <w:r w:rsidRPr="002D3365">
        <w:rPr>
          <w:color w:val="538135" w:themeColor="accent6" w:themeShade="BF"/>
          <w:u w:val="none"/>
        </w:rPr>
        <w:t>Appendix: 4 Interview Reasonable Accommodation (RA) Requests Process Flowchart</w:t>
      </w:r>
      <w:bookmarkEnd w:id="22"/>
    </w:p>
    <w:p w14:paraId="1CCAB88D" w14:textId="77777777" w:rsidR="002D3365" w:rsidRPr="00A004BD" w:rsidRDefault="002D3365" w:rsidP="002D3365">
      <w:pPr>
        <w:rPr>
          <w:color w:val="FF0000"/>
        </w:rPr>
      </w:pPr>
      <w:r>
        <w:rPr>
          <w:noProof/>
          <w:color w:val="FF0000"/>
        </w:rPr>
        <mc:AlternateContent>
          <mc:Choice Requires="wpg">
            <w:drawing>
              <wp:anchor distT="0" distB="0" distL="114300" distR="114300" simplePos="0" relativeHeight="251664384" behindDoc="0" locked="0" layoutInCell="1" allowOverlap="1" wp14:anchorId="2437139D" wp14:editId="6FF8294D">
                <wp:simplePos x="0" y="0"/>
                <wp:positionH relativeFrom="column">
                  <wp:posOffset>174929</wp:posOffset>
                </wp:positionH>
                <wp:positionV relativeFrom="paragraph">
                  <wp:posOffset>144255</wp:posOffset>
                </wp:positionV>
                <wp:extent cx="5546725" cy="8047355"/>
                <wp:effectExtent l="0" t="0" r="15875" b="10795"/>
                <wp:wrapNone/>
                <wp:docPr id="18" name="Group 18"/>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19" name="Rounded Rectangle 19"/>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7421FA0F"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BA488F">
                                <w:rPr>
                                  <w:rFonts w:eastAsia="+mn-ea"/>
                                  <w:b/>
                                  <w:bCs/>
                                  <w:color w:val="006152"/>
                                  <w:sz w:val="24"/>
                                  <w:szCs w:val="24"/>
                                  <w:lang w:val="en-US"/>
                                </w:rPr>
                                <w:t>Consult o</w:t>
                              </w:r>
                              <w:r w:rsidRPr="00463591">
                                <w:rPr>
                                  <w:rFonts w:eastAsia="+mn-ea"/>
                                  <w:b/>
                                  <w:bCs/>
                                  <w:color w:val="006152"/>
                                  <w:sz w:val="24"/>
                                  <w:szCs w:val="24"/>
                                  <w:lang w:val="en-US"/>
                                </w:rPr>
                                <w:t>n Reasonable Accommodation Options</w:t>
                              </w:r>
                            </w:p>
                            <w:p w14:paraId="5682FDCB"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Rounded Rectangle 20"/>
                        <wps:cNvSpPr/>
                        <wps:spPr>
                          <a:xfrm>
                            <a:off x="0" y="3681114"/>
                            <a:ext cx="5387340" cy="825057"/>
                          </a:xfrm>
                          <a:prstGeom prst="roundRect">
                            <a:avLst/>
                          </a:prstGeom>
                          <a:solidFill>
                            <a:srgbClr val="E2EAE7"/>
                          </a:solidFill>
                          <a:ln w="12700" cap="flat" cmpd="sng" algn="ctr">
                            <a:solidFill>
                              <a:srgbClr val="E2EAE7"/>
                            </a:solidFill>
                            <a:prstDash val="solid"/>
                            <a:miter lim="800000"/>
                          </a:ln>
                          <a:effectLst/>
                        </wps:spPr>
                        <wps:txbx>
                          <w:txbxContent>
                            <w:p w14:paraId="4E80D6B6"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Provision of Reasonable Accommodation</w:t>
                              </w:r>
                            </w:p>
                            <w:p w14:paraId="3FB9DA0F"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Rounded Rectangle 21"/>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141F30ED"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Implement Reasonable Accommodation</w:t>
                              </w:r>
                            </w:p>
                            <w:p w14:paraId="0BA4AED8"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Rounded Rectangle 22"/>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82EC5B0"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Continue with the Recruitment Process</w:t>
                              </w:r>
                            </w:p>
                            <w:p w14:paraId="7562BD23"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Rounded Rectangle 23"/>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37846605"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Post Interview</w:t>
                              </w:r>
                            </w:p>
                            <w:p w14:paraId="6D4AA495" w14:textId="77777777"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The interview board makes a recommendation based on the results of the interview.</w:t>
                              </w:r>
                            </w:p>
                            <w:p w14:paraId="6398CF01"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Rounded Rectangle 24"/>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53DFC970"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Job Offer</w:t>
                              </w:r>
                            </w:p>
                            <w:p w14:paraId="4B3FB29E" w14:textId="77777777"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If the candidate is successful in obtaining a job offer; they will go through the PPHA process.</w:t>
                              </w:r>
                            </w:p>
                            <w:p w14:paraId="65B42493"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Down Arrow 25"/>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Down Arrow 26"/>
                        <wps:cNvSpPr/>
                        <wps:spPr>
                          <a:xfrm>
                            <a:off x="2592149" y="4483679"/>
                            <a:ext cx="189865" cy="283643"/>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Down Arrow 27"/>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Down Arrow 28"/>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Down Arrow 29"/>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Down Arrow 30"/>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59B0573F"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Reasonable Accommodation Request Received</w:t>
                              </w:r>
                            </w:p>
                            <w:p w14:paraId="5D0FE786" w14:textId="77777777"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lang w:val="en-US"/>
                                </w:rPr>
                                <w:t>The HSE Recruiter will review the request and may ask for relevant documentation or evidence from the candidate. The guiding principle is that the candidate is best placed to advise on their requirements.</w:t>
                              </w:r>
                            </w:p>
                            <w:p w14:paraId="4631DF23"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Down Arrow 32"/>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ounded Rectangle 33"/>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26B8D19"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Pr>
                                  <w:rFonts w:eastAsia="+mn-ea"/>
                                  <w:b/>
                                  <w:bCs/>
                                  <w:color w:val="006152"/>
                                  <w:sz w:val="24"/>
                                  <w:szCs w:val="24"/>
                                  <w:lang w:val="en-US"/>
                                </w:rPr>
                                <w:t>Request</w:t>
                              </w:r>
                              <w:r w:rsidRPr="00463591">
                                <w:rPr>
                                  <w:rFonts w:eastAsia="+mn-ea"/>
                                  <w:b/>
                                  <w:bCs/>
                                  <w:color w:val="006152"/>
                                  <w:sz w:val="24"/>
                                  <w:szCs w:val="24"/>
                                  <w:lang w:val="en-US"/>
                                </w:rPr>
                                <w:t xml:space="preserve"> Accommodation</w:t>
                              </w:r>
                            </w:p>
                            <w:p w14:paraId="2310E269" w14:textId="77777777" w:rsidR="002D3365" w:rsidRDefault="002D3365" w:rsidP="002D3365">
                              <w:pPr>
                                <w:spacing w:after="0" w:line="240" w:lineRule="auto"/>
                                <w:contextualSpacing/>
                                <w:jc w:val="center"/>
                              </w:pPr>
                              <w:r w:rsidRPr="002B3056">
                                <w:rPr>
                                  <w:rFonts w:eastAsia="+mn-ea"/>
                                  <w:color w:val="006152"/>
                                  <w:sz w:val="18"/>
                                  <w:szCs w:val="18"/>
                                  <w:lang w:val="en-US"/>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37139D" id="Group 18" o:spid="_x0000_s1026" style="position:absolute;left:0;text-align:left;margin-left:13.75pt;margin-top:11.35pt;width:436.75pt;height:633.65pt;z-index:25166438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">
                <v:roundrect id="Rounded Rectangle 19"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" fillcolor="#e2eae7" strokecolor="#e2eae7" strokeweight="1pt">
                  <v:stroke joinstyle="miter"/>
                  <v:textbox>
                    <w:txbxContent>
                      <w:p w14:paraId="7421FA0F"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BA488F">
                          <w:rPr>
                            <w:rFonts w:eastAsia="+mn-ea"/>
                            <w:b/>
                            <w:bCs/>
                            <w:color w:val="006152"/>
                            <w:sz w:val="24"/>
                            <w:szCs w:val="24"/>
                            <w:lang w:val="en-US"/>
                          </w:rPr>
                          <w:t>Consult o</w:t>
                        </w:r>
                        <w:r w:rsidRPr="00463591">
                          <w:rPr>
                            <w:rFonts w:eastAsia="+mn-ea"/>
                            <w:b/>
                            <w:bCs/>
                            <w:color w:val="006152"/>
                            <w:sz w:val="24"/>
                            <w:szCs w:val="24"/>
                            <w:lang w:val="en-US"/>
                          </w:rPr>
                          <w:t>n Reasonable Accommodation Options</w:t>
                        </w:r>
                      </w:p>
                      <w:p w14:paraId="5682FDCB"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20" o:spid="_x0000_s1028" style="position:absolute;top:36811;width:53873;height:82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" fillcolor="#e2eae7" strokecolor="#e2eae7" strokeweight="1pt">
                  <v:stroke joinstyle="miter"/>
                  <v:textbox>
                    <w:txbxContent>
                      <w:p w14:paraId="4E80D6B6"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Provision of Reasonable Accommodation</w:t>
                        </w:r>
                      </w:p>
                      <w:p w14:paraId="3FB9DA0F"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21"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" fillcolor="#e2eae7" strokecolor="#e2eae7" strokeweight="1pt">
                  <v:stroke joinstyle="miter"/>
                  <v:textbox>
                    <w:txbxContent>
                      <w:p w14:paraId="141F30ED"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Implement Reasonable Accommodation</w:t>
                        </w:r>
                      </w:p>
                      <w:p w14:paraId="0BA4AED8"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22"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" fillcolor="#e2eae7" strokecolor="#e2eae7" strokeweight="1pt">
                  <v:stroke joinstyle="miter"/>
                  <v:textbox>
                    <w:txbxContent>
                      <w:p w14:paraId="382EC5B0"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Continue with the Recruitment Process</w:t>
                        </w:r>
                      </w:p>
                      <w:p w14:paraId="7562BD23"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candidate can proceed with the recruitment process.</w:t>
                        </w:r>
                      </w:p>
                    </w:txbxContent>
                  </v:textbox>
                </v:roundrect>
                <v:roundrect id="Rounded Rectangle 23"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" fillcolor="#e2eae7" strokecolor="#e2eae7" strokeweight="1pt">
                  <v:stroke joinstyle="miter"/>
                  <v:textbox>
                    <w:txbxContent>
                      <w:p w14:paraId="37846605"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Post Interview</w:t>
                        </w:r>
                      </w:p>
                      <w:p w14:paraId="6D4AA495" w14:textId="77777777"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The interview board makes a recommendation based on the results of the interview.</w:t>
                        </w:r>
                      </w:p>
                      <w:p w14:paraId="6398CF01"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Fitness to perform the role is assessed by Occupational Health as part of the separate Pre-Placement Health Assessment (PPHA) process.</w:t>
                        </w:r>
                      </w:p>
                    </w:txbxContent>
                  </v:textbox>
                </v:roundrect>
                <v:roundrect id="Rounded Rectangle 24"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" fillcolor="#e2eae7" strokecolor="#e2eae7" strokeweight="1pt">
                  <v:stroke joinstyle="miter"/>
                  <v:textbox>
                    <w:txbxContent>
                      <w:p w14:paraId="53DFC970"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Job Offer</w:t>
                        </w:r>
                      </w:p>
                      <w:p w14:paraId="4B3FB29E" w14:textId="77777777"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If the candidate is successful in obtaining a job offer; they will go through the PPHA process.</w:t>
                        </w:r>
                      </w:p>
                      <w:p w14:paraId="65B42493"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" adj="12629" fillcolor="#b7cbc5" strokecolor="#b7cbc5" strokeweight="1pt"/>
                <v:shape id="Down Arrow 26" o:spid="_x0000_s1034" type="#_x0000_t67" style="position:absolute;left:25921;top:44836;width:1899;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" adj="14371" fillcolor="#b7cbc5" strokecolor="#b7cbc5" strokeweight="1pt"/>
                <v:shape id="Down Arrow 27"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" adj="12629" fillcolor="#b7cbc5" strokecolor="#b7cbc5" strokeweight="1pt"/>
                <v:shape id="Down Arrow 28"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" adj="12605" fillcolor="#b7cbc5" strokecolor="#b7cbc5" strokeweight="1pt"/>
                <v:shape id="Down Arrow 29"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" adj="12605" fillcolor="#b7cbc5" strokecolor="#b7cbc5" strokeweight="1pt"/>
                <v:shape id="Down Arrow 30"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" adj="12605" fillcolor="#b7cbc5" strokecolor="#b7cbc5" strokeweight="1pt"/>
                <v:roundrect id="Rounded Rectangle 31"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" fillcolor="#e2eae7" strokecolor="#e2eae7" strokeweight="1pt">
                  <v:stroke joinstyle="miter"/>
                  <v:textbox>
                    <w:txbxContent>
                      <w:p w14:paraId="59B0573F"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Reasonable Accommodation Request Received</w:t>
                        </w:r>
                      </w:p>
                      <w:p w14:paraId="5D0FE786" w14:textId="77777777"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lang w:val="en-US"/>
                          </w:rPr>
                          <w:t>The HSE Recruiter will review the request and may ask for relevant documentation or evidence from the candidate. The guiding principle is that the candidate is best placed to advise on their requirements.</w:t>
                        </w:r>
                      </w:p>
                      <w:p w14:paraId="4631DF23" w14:textId="77777777"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may also choose to consult with the Interview Board, if necessary.</w:t>
                        </w:r>
                      </w:p>
                    </w:txbxContent>
                  </v:textbox>
                </v:roundrect>
                <v:shape id="Down Arrow 32"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" adj="12629" fillcolor="#b7cbc5" strokecolor="#b7cbc5" strokeweight="1pt"/>
                <v:roundrect id="Rounded Rectangle 33"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" fillcolor="#e2eae7" strokecolor="#e2eae7" strokeweight="1pt">
                  <v:stroke joinstyle="miter"/>
                  <v:textbox>
                    <w:txbxContent>
                      <w:p w14:paraId="726B8D19" w14:textId="77777777"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Pr>
                            <w:rFonts w:eastAsia="+mn-ea"/>
                            <w:b/>
                            <w:bCs/>
                            <w:color w:val="006152"/>
                            <w:sz w:val="24"/>
                            <w:szCs w:val="24"/>
                            <w:lang w:val="en-US"/>
                          </w:rPr>
                          <w:t>Request</w:t>
                        </w:r>
                        <w:r w:rsidRPr="00463591">
                          <w:rPr>
                            <w:rFonts w:eastAsia="+mn-ea"/>
                            <w:b/>
                            <w:bCs/>
                            <w:color w:val="006152"/>
                            <w:sz w:val="24"/>
                            <w:szCs w:val="24"/>
                            <w:lang w:val="en-US"/>
                          </w:rPr>
                          <w:t xml:space="preserve"> Accommodation</w:t>
                        </w:r>
                      </w:p>
                      <w:p w14:paraId="2310E269" w14:textId="77777777" w:rsidR="002D3365" w:rsidRDefault="002D3365" w:rsidP="002D3365">
                        <w:pPr>
                          <w:spacing w:after="0" w:line="240" w:lineRule="auto"/>
                          <w:contextualSpacing/>
                          <w:jc w:val="center"/>
                        </w:pPr>
                        <w:r w:rsidRPr="002B3056">
                          <w:rPr>
                            <w:rFonts w:eastAsia="+mn-ea"/>
                            <w:color w:val="006152"/>
                            <w:sz w:val="18"/>
                            <w:szCs w:val="18"/>
                            <w:lang w:val="en-US"/>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816C31B" w14:textId="77777777" w:rsidR="002D3365" w:rsidRPr="00A004BD" w:rsidRDefault="002D3365" w:rsidP="002D3365">
      <w:pPr>
        <w:rPr>
          <w:color w:val="FF0000"/>
        </w:rPr>
      </w:pPr>
    </w:p>
    <w:p w14:paraId="0C479A09" w14:textId="77777777" w:rsidR="002D3365" w:rsidRDefault="002D3365" w:rsidP="002D3365"/>
    <w:p w14:paraId="31ECF9BA" w14:textId="77777777" w:rsidR="002D3365" w:rsidRDefault="002D3365" w:rsidP="002D3365"/>
    <w:p w14:paraId="6B351FB9" w14:textId="77777777" w:rsidR="002D3365" w:rsidRDefault="002D3365" w:rsidP="002D3365"/>
    <w:p w14:paraId="700EDD29" w14:textId="77777777" w:rsidR="002D3365" w:rsidRDefault="002D3365" w:rsidP="002D3365"/>
    <w:p w14:paraId="05476FE6" w14:textId="77777777" w:rsidR="002D3365" w:rsidRDefault="002D3365" w:rsidP="002D3365"/>
    <w:p w14:paraId="209C83BA" w14:textId="77777777" w:rsidR="002D3365" w:rsidRDefault="002D3365" w:rsidP="002D3365"/>
    <w:p w14:paraId="2F7640C0" w14:textId="77777777" w:rsidR="002D3365" w:rsidRDefault="002D3365" w:rsidP="002D3365"/>
    <w:p w14:paraId="669ED8D8" w14:textId="77777777" w:rsidR="002D3365" w:rsidRDefault="002D3365" w:rsidP="002D3365"/>
    <w:p w14:paraId="76F1C12A" w14:textId="77777777" w:rsidR="002D3365" w:rsidRDefault="002D3365" w:rsidP="002D3365"/>
    <w:p w14:paraId="338C5B46" w14:textId="77777777" w:rsidR="002D3365" w:rsidRDefault="002D3365" w:rsidP="002D3365"/>
    <w:p w14:paraId="2A965F60" w14:textId="77777777" w:rsidR="002D3365" w:rsidRDefault="002D3365" w:rsidP="002D3365"/>
    <w:p w14:paraId="65D5C2A2" w14:textId="77777777" w:rsidR="002D3365" w:rsidRDefault="002D3365" w:rsidP="002D3365"/>
    <w:p w14:paraId="5498BC1C" w14:textId="77777777" w:rsidR="002D3365" w:rsidRDefault="002D3365" w:rsidP="002D3365"/>
    <w:p w14:paraId="0275504C" w14:textId="77777777" w:rsidR="002D3365" w:rsidRDefault="002D3365" w:rsidP="002D3365"/>
    <w:p w14:paraId="69962A14" w14:textId="77777777" w:rsidR="002D3365" w:rsidRDefault="002D3365" w:rsidP="002D3365"/>
    <w:p w14:paraId="40D9437E" w14:textId="77777777" w:rsidR="002D3365" w:rsidRDefault="002D3365" w:rsidP="002D3365"/>
    <w:p w14:paraId="69FF1DC6" w14:textId="77777777" w:rsidR="002D3365" w:rsidRDefault="002D3365" w:rsidP="002D3365"/>
    <w:p w14:paraId="7B262F6F" w14:textId="77777777" w:rsidR="002D3365" w:rsidRDefault="002D3365" w:rsidP="002D3365"/>
    <w:p w14:paraId="02F6B4DB" w14:textId="77777777" w:rsidR="002D3365" w:rsidRDefault="002D3365" w:rsidP="002D3365"/>
    <w:p w14:paraId="4D84EF07" w14:textId="77777777" w:rsidR="002D3365" w:rsidRDefault="002D3365" w:rsidP="002D3365"/>
    <w:p w14:paraId="7FD2C598" w14:textId="77777777" w:rsidR="002D3365" w:rsidRDefault="002D3365" w:rsidP="002D3365"/>
    <w:p w14:paraId="53F35832" w14:textId="77777777" w:rsidR="002D3365" w:rsidRDefault="002D3365" w:rsidP="002D3365"/>
    <w:p w14:paraId="398B594B" w14:textId="77777777" w:rsidR="002D3365" w:rsidRDefault="002D3365" w:rsidP="002D3365"/>
    <w:p w14:paraId="31ED7800" w14:textId="77777777" w:rsidR="002D3365" w:rsidRDefault="002D3365" w:rsidP="002D3365"/>
    <w:p w14:paraId="7E216519" w14:textId="77777777" w:rsidR="002D3365" w:rsidRDefault="002D3365" w:rsidP="002D3365"/>
    <w:p w14:paraId="62306CC3" w14:textId="77777777" w:rsidR="002D3365" w:rsidRDefault="002D3365" w:rsidP="002D3365"/>
    <w:p w14:paraId="76C95844" w14:textId="77777777" w:rsidR="002D3365" w:rsidRDefault="002D3365" w:rsidP="002D3365"/>
    <w:p w14:paraId="254C2A55" w14:textId="77777777" w:rsidR="002D3365" w:rsidRDefault="002D3365" w:rsidP="002D3365"/>
    <w:p w14:paraId="7600BBA5" w14:textId="77777777" w:rsidR="002D3365" w:rsidRDefault="002D3365" w:rsidP="002D3365"/>
    <w:p w14:paraId="152B8EB2" w14:textId="77777777" w:rsidR="002D3365" w:rsidRDefault="002D3365" w:rsidP="002D3365"/>
    <w:p w14:paraId="430E0FEA" w14:textId="77777777" w:rsidR="002D3365" w:rsidRDefault="002D3365" w:rsidP="002D3365"/>
    <w:p w14:paraId="0D856844" w14:textId="77777777" w:rsidR="002D3365" w:rsidRDefault="002D3365" w:rsidP="002D3365"/>
    <w:p w14:paraId="51FDAD87" w14:textId="77777777" w:rsidR="002D3365" w:rsidRDefault="002D3365" w:rsidP="002D3365"/>
    <w:p w14:paraId="0BF6F00F" w14:textId="77777777" w:rsidR="002D3365" w:rsidRDefault="002D3365" w:rsidP="002D3365"/>
    <w:p w14:paraId="1B642507" w14:textId="77777777" w:rsidR="002D3365" w:rsidRDefault="002D3365" w:rsidP="002D3365"/>
    <w:p w14:paraId="6BED2C25" w14:textId="77777777" w:rsidR="002D3365" w:rsidRDefault="002D3365" w:rsidP="002D3365"/>
    <w:p w14:paraId="04C386E6" w14:textId="77777777" w:rsidR="002D3365" w:rsidRDefault="002D3365" w:rsidP="002D3365"/>
    <w:p w14:paraId="5C1AD7FB" w14:textId="77777777" w:rsidR="002D3365" w:rsidRDefault="002D3365" w:rsidP="002D3365"/>
    <w:p w14:paraId="0CDC9B64" w14:textId="77777777" w:rsidR="002D3365" w:rsidRDefault="002D3365" w:rsidP="002D3365"/>
    <w:p w14:paraId="064211B1" w14:textId="77777777" w:rsidR="002D3365" w:rsidRDefault="002D3365" w:rsidP="002D3365"/>
    <w:p w14:paraId="2FAD55EB" w14:textId="77777777" w:rsidR="002D3365" w:rsidRDefault="002D3365" w:rsidP="002D3365"/>
    <w:p w14:paraId="27C5EF11" w14:textId="77777777" w:rsidR="002D3365" w:rsidRDefault="002D3365" w:rsidP="002D3365"/>
    <w:p w14:paraId="6F7118B8" w14:textId="77777777" w:rsidR="002D3365" w:rsidRDefault="002D3365" w:rsidP="002D3365"/>
    <w:p w14:paraId="60CE37DD" w14:textId="77777777" w:rsidR="002D3365" w:rsidRDefault="002D3365" w:rsidP="002D3365"/>
    <w:p w14:paraId="6241FE36" w14:textId="77777777" w:rsidR="002D3365" w:rsidRDefault="002D3365" w:rsidP="002D3365"/>
    <w:p w14:paraId="18C25129" w14:textId="77777777" w:rsidR="002D3365" w:rsidRDefault="002D3365" w:rsidP="002D3365"/>
    <w:p w14:paraId="29FA2E70" w14:textId="1EAA6BD7" w:rsidR="00D72B46" w:rsidRDefault="002D3365" w:rsidP="004116C9">
      <w:pPr>
        <w:spacing w:after="160" w:line="259" w:lineRule="auto"/>
        <w:ind w:left="0" w:firstLine="0"/>
        <w:jc w:val="left"/>
      </w:pPr>
      <w:r>
        <w:br w:type="page"/>
      </w:r>
    </w:p>
    <w:p w14:paraId="7DD437C8" w14:textId="77777777" w:rsidR="00D72B46" w:rsidRDefault="00D72B46" w:rsidP="00584B1C">
      <w:pPr>
        <w:spacing w:after="0" w:line="276" w:lineRule="auto"/>
        <w:ind w:left="0" w:firstLine="0"/>
        <w:jc w:val="left"/>
      </w:pPr>
    </w:p>
    <w:p w14:paraId="516CDD3B" w14:textId="77777777" w:rsidR="002D3365" w:rsidRPr="002D3365" w:rsidRDefault="002D3365" w:rsidP="002D3365">
      <w:pPr>
        <w:pStyle w:val="Heading2"/>
        <w:rPr>
          <w:color w:val="538135" w:themeColor="accent6" w:themeShade="BF"/>
          <w:u w:val="none"/>
        </w:rPr>
      </w:pPr>
      <w:bookmarkStart w:id="23" w:name="_Toc190268318"/>
      <w:r w:rsidRPr="002D3365">
        <w:rPr>
          <w:color w:val="538135" w:themeColor="accent6" w:themeShade="BF"/>
          <w:u w:val="none"/>
        </w:rPr>
        <w:t>Appendix: 5 Panel Management Rules</w:t>
      </w:r>
      <w:bookmarkEnd w:id="23"/>
    </w:p>
    <w:p w14:paraId="586FF7B9" w14:textId="77777777" w:rsidR="00D72B46" w:rsidRDefault="00D72B46" w:rsidP="00D72B46">
      <w:pPr>
        <w:spacing w:after="0" w:line="276" w:lineRule="auto"/>
        <w:ind w:left="428" w:firstLine="0"/>
        <w:jc w:val="left"/>
      </w:pPr>
    </w:p>
    <w:p w14:paraId="5A7F657F" w14:textId="77777777" w:rsidR="002D3365" w:rsidRDefault="002D3365" w:rsidP="002D3365">
      <w:pPr>
        <w:autoSpaceDE w:val="0"/>
        <w:autoSpaceDN w:val="0"/>
        <w:adjustRightInd w:val="0"/>
        <w:spacing w:before="240" w:after="120" w:line="240" w:lineRule="auto"/>
        <w:rPr>
          <w:szCs w:val="20"/>
        </w:rPr>
      </w:pPr>
      <w:r w:rsidRPr="002474BD">
        <w:rPr>
          <w:szCs w:val="20"/>
        </w:rPr>
        <w:t xml:space="preserve">In this section, we explain how successful candidates are notified of individual posts and placed on the recruitment panel based on their performance. The email communication sent </w:t>
      </w:r>
      <w:r>
        <w:rPr>
          <w:szCs w:val="20"/>
        </w:rPr>
        <w:t>to you will include the timeframes</w:t>
      </w:r>
      <w:r w:rsidRPr="002474BD">
        <w:rPr>
          <w:szCs w:val="20"/>
        </w:rPr>
        <w:t xml:space="preserve"> and rules for panel management specific to each post, considering your position on the panel.</w:t>
      </w:r>
    </w:p>
    <w:p w14:paraId="6465AB8D" w14:textId="77777777" w:rsidR="002D3365" w:rsidRPr="00A55F68" w:rsidRDefault="002D3365" w:rsidP="002D3365">
      <w:pPr>
        <w:autoSpaceDE w:val="0"/>
        <w:autoSpaceDN w:val="0"/>
        <w:adjustRightInd w:val="0"/>
        <w:spacing w:before="240" w:after="120" w:line="240" w:lineRule="auto"/>
        <w:rPr>
          <w:b/>
          <w:szCs w:val="20"/>
        </w:rPr>
      </w:pPr>
      <w:r w:rsidRPr="00A55F68">
        <w:rPr>
          <w:b/>
          <w:szCs w:val="20"/>
        </w:rPr>
        <w:t xml:space="preserve">Explanation of </w:t>
      </w:r>
      <w:r>
        <w:rPr>
          <w:b/>
          <w:szCs w:val="20"/>
        </w:rPr>
        <w:t>T</w:t>
      </w:r>
      <w:r w:rsidRPr="00A55F68">
        <w:rPr>
          <w:b/>
          <w:szCs w:val="20"/>
        </w:rPr>
        <w:t>erms used:</w:t>
      </w:r>
    </w:p>
    <w:p w14:paraId="2B732813" w14:textId="77777777" w:rsidR="002D3365" w:rsidRPr="00B47E9F" w:rsidRDefault="002D3365" w:rsidP="002D3365">
      <w:pPr>
        <w:pStyle w:val="ListParagraph"/>
        <w:numPr>
          <w:ilvl w:val="0"/>
          <w:numId w:val="24"/>
        </w:numPr>
        <w:spacing w:before="240" w:after="120" w:line="240" w:lineRule="auto"/>
        <w:ind w:left="357" w:hanging="357"/>
        <w:rPr>
          <w:bCs/>
          <w:iCs/>
          <w:color w:val="000000" w:themeColor="text1"/>
          <w:szCs w:val="20"/>
        </w:rPr>
      </w:pPr>
      <w:r w:rsidRPr="00A55F68">
        <w:rPr>
          <w:b/>
          <w:color w:val="000000" w:themeColor="text1"/>
          <w:szCs w:val="20"/>
        </w:rPr>
        <w:t xml:space="preserve">Expression of Interest: </w:t>
      </w:r>
      <w:r w:rsidRPr="00A55F68">
        <w:rPr>
          <w:szCs w:val="20"/>
        </w:rPr>
        <w:t>When you express interest in a job, it means you indicate your desire to be considered if the job is offered to you.</w:t>
      </w:r>
    </w:p>
    <w:p w14:paraId="7BD5314C" w14:textId="77777777" w:rsidR="002D3365" w:rsidRDefault="002D3365" w:rsidP="002D3365">
      <w:pPr>
        <w:pStyle w:val="ListParagraph"/>
        <w:numPr>
          <w:ilvl w:val="0"/>
          <w:numId w:val="24"/>
        </w:numPr>
        <w:autoSpaceDE w:val="0"/>
        <w:autoSpaceDN w:val="0"/>
        <w:adjustRightInd w:val="0"/>
        <w:spacing w:before="240" w:after="120" w:line="240" w:lineRule="auto"/>
        <w:ind w:left="357" w:hanging="357"/>
        <w:rPr>
          <w:szCs w:val="20"/>
        </w:rPr>
      </w:pPr>
      <w:r w:rsidRPr="00A55F68">
        <w:rPr>
          <w:b/>
          <w:color w:val="000000" w:themeColor="text1"/>
          <w:szCs w:val="20"/>
        </w:rPr>
        <w:t>Recommendation to Proceed Details</w:t>
      </w:r>
      <w:r w:rsidRPr="00A55F68">
        <w:rPr>
          <w:color w:val="000000" w:themeColor="text1"/>
          <w:szCs w:val="20"/>
        </w:rPr>
        <w:t xml:space="preserve">: </w:t>
      </w:r>
      <w:r w:rsidRPr="00A55F68">
        <w:rPr>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3CD12CFE" w14:textId="77777777" w:rsidR="002D3365" w:rsidRPr="00A55F68" w:rsidRDefault="002D3365" w:rsidP="002D3365">
      <w:pPr>
        <w:pStyle w:val="ListParagraph"/>
        <w:numPr>
          <w:ilvl w:val="0"/>
          <w:numId w:val="24"/>
        </w:numPr>
        <w:autoSpaceDE w:val="0"/>
        <w:autoSpaceDN w:val="0"/>
        <w:adjustRightInd w:val="0"/>
        <w:spacing w:before="240" w:after="120" w:line="240" w:lineRule="auto"/>
        <w:ind w:left="357" w:hanging="357"/>
        <w:rPr>
          <w:b/>
          <w:color w:val="000000" w:themeColor="text1"/>
          <w:szCs w:val="20"/>
        </w:rPr>
      </w:pPr>
      <w:r w:rsidRPr="00A55F68">
        <w:rPr>
          <w:b/>
          <w:color w:val="000000" w:themeColor="text1"/>
          <w:szCs w:val="20"/>
        </w:rPr>
        <w:t>Order of Merit</w:t>
      </w:r>
      <w:r w:rsidRPr="00A55F68">
        <w:rPr>
          <w:color w:val="000000" w:themeColor="text1"/>
          <w:szCs w:val="20"/>
        </w:rPr>
        <w:t xml:space="preserve">: </w:t>
      </w:r>
      <w:r w:rsidRPr="00A55F68">
        <w:rPr>
          <w:szCs w:val="20"/>
        </w:rPr>
        <w:t>The order of merit is determined by your score achieved at assessment/interview. Candidates are listed based on their scores, with the highest score at position number one, the second-highest score at position number two, and so on.</w:t>
      </w:r>
    </w:p>
    <w:p w14:paraId="3FB7D3D5" w14:textId="77777777" w:rsidR="002D3365" w:rsidRPr="00AD732D" w:rsidRDefault="002D3365" w:rsidP="002D3365">
      <w:pPr>
        <w:autoSpaceDE w:val="0"/>
        <w:autoSpaceDN w:val="0"/>
        <w:adjustRightInd w:val="0"/>
        <w:spacing w:before="240" w:after="120" w:line="240" w:lineRule="auto"/>
        <w:rPr>
          <w:b/>
          <w:szCs w:val="20"/>
        </w:rPr>
      </w:pPr>
      <w:r w:rsidRPr="00AD732D">
        <w:rPr>
          <w:b/>
          <w:szCs w:val="20"/>
        </w:rPr>
        <w:t xml:space="preserve">Expression of Interest Details: </w:t>
      </w:r>
    </w:p>
    <w:p w14:paraId="0A4657C4"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color w:val="000000" w:themeColor="text1"/>
          <w:szCs w:val="20"/>
        </w:rPr>
        <w:t xml:space="preserve"> </w:t>
      </w:r>
    </w:p>
    <w:p w14:paraId="47A1B552"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 xml:space="preserve">The invitation to Express Interest email will specify a deadline. We will not accept expressions of interest after the deadline. </w:t>
      </w:r>
    </w:p>
    <w:p w14:paraId="21B5F0B2"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 xml:space="preserve">You must respond to the invitation to Express Interest in the specified format. </w:t>
      </w:r>
    </w:p>
    <w:p w14:paraId="5BDF9156"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The HSE HR/Recruitment team may invite multiple candidates on the panel to express interest in a post simultaneously.</w:t>
      </w:r>
    </w:p>
    <w:p w14:paraId="2AD784AF"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2909EB64"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7C982F8B"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you respond to an “Expression of Interest” invitation with “Not Interested”, your position on the panel will remain the same.</w:t>
      </w:r>
    </w:p>
    <w:p w14:paraId="7564EDFD"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you do not respond to an “Expression of Interest” invitation, it will be assumed that you are not interested, and your position on the panel will remain the same.</w:t>
      </w:r>
    </w:p>
    <w:p w14:paraId="3C0B04E9" w14:textId="77777777"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the candidate at the top of the list of candidates who expressed an interest</w:t>
      </w:r>
      <w:r w:rsidRPr="00AD732D" w:rsidDel="005C02BB">
        <w:rPr>
          <w:color w:val="000000" w:themeColor="text1"/>
          <w:szCs w:val="20"/>
        </w:rPr>
        <w:t xml:space="preserve"> </w:t>
      </w:r>
      <w:r w:rsidRPr="00AD732D">
        <w:rPr>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0DC83E2E" w14:textId="77777777" w:rsidR="002D3365" w:rsidRDefault="002D3365" w:rsidP="002D3365">
      <w:pPr>
        <w:autoSpaceDE w:val="0"/>
        <w:autoSpaceDN w:val="0"/>
        <w:adjustRightInd w:val="0"/>
        <w:spacing w:before="240" w:after="120" w:line="240" w:lineRule="auto"/>
        <w:rPr>
          <w:szCs w:val="20"/>
        </w:rPr>
      </w:pPr>
      <w:r w:rsidRPr="002E719E">
        <w:rPr>
          <w:b/>
          <w:color w:val="000000" w:themeColor="text1"/>
          <w:szCs w:val="20"/>
        </w:rPr>
        <w:t>Recommendation to Proceed</w:t>
      </w:r>
      <w:r>
        <w:rPr>
          <w:b/>
          <w:color w:val="000000" w:themeColor="text1"/>
          <w:szCs w:val="20"/>
        </w:rPr>
        <w:t xml:space="preserve"> Details</w:t>
      </w:r>
      <w:r w:rsidRPr="002E719E">
        <w:rPr>
          <w:color w:val="000000" w:themeColor="text1"/>
          <w:szCs w:val="20"/>
        </w:rPr>
        <w:t xml:space="preserve">: </w:t>
      </w:r>
    </w:p>
    <w:p w14:paraId="560634E4" w14:textId="77777777" w:rsidR="002D3365" w:rsidRPr="002474BD" w:rsidRDefault="002D3365" w:rsidP="002D3365">
      <w:pPr>
        <w:autoSpaceDE w:val="0"/>
        <w:autoSpaceDN w:val="0"/>
        <w:adjustRightInd w:val="0"/>
        <w:spacing w:before="240" w:after="120" w:line="240" w:lineRule="auto"/>
        <w:rPr>
          <w:szCs w:val="20"/>
        </w:rPr>
      </w:pPr>
      <w:r w:rsidRPr="002474BD">
        <w:rPr>
          <w:szCs w:val="20"/>
        </w:rPr>
        <w:t>The "Recommendation to Proceed" invitation allows you to advance to the next stage of the recruitment process</w:t>
      </w:r>
      <w:r>
        <w:rPr>
          <w:szCs w:val="20"/>
        </w:rPr>
        <w:t xml:space="preserve"> called </w:t>
      </w:r>
      <w:r w:rsidRPr="002474BD">
        <w:rPr>
          <w:szCs w:val="20"/>
        </w:rPr>
        <w:t xml:space="preserve">pre-employment clearances. It is not a </w:t>
      </w:r>
      <w:r>
        <w:rPr>
          <w:szCs w:val="20"/>
        </w:rPr>
        <w:t>j</w:t>
      </w:r>
      <w:r w:rsidRPr="002474BD">
        <w:rPr>
          <w:szCs w:val="20"/>
        </w:rPr>
        <w:t>ob offer. The invitation provides</w:t>
      </w:r>
      <w:r>
        <w:rPr>
          <w:szCs w:val="20"/>
        </w:rPr>
        <w:t xml:space="preserve"> information such as</w:t>
      </w:r>
      <w:r w:rsidRPr="002474BD">
        <w:rPr>
          <w:szCs w:val="20"/>
        </w:rPr>
        <w:t xml:space="preserve"> details about the role</w:t>
      </w:r>
      <w:r>
        <w:rPr>
          <w:szCs w:val="20"/>
        </w:rPr>
        <w:t xml:space="preserve">; </w:t>
      </w:r>
      <w:r w:rsidRPr="002474BD">
        <w:rPr>
          <w:szCs w:val="20"/>
        </w:rPr>
        <w:t>location</w:t>
      </w:r>
      <w:r>
        <w:rPr>
          <w:szCs w:val="20"/>
        </w:rPr>
        <w:t>;</w:t>
      </w:r>
      <w:r w:rsidRPr="002474BD">
        <w:rPr>
          <w:szCs w:val="20"/>
        </w:rPr>
        <w:t xml:space="preserve"> contract type</w:t>
      </w:r>
      <w:r>
        <w:rPr>
          <w:szCs w:val="20"/>
        </w:rPr>
        <w:t xml:space="preserve"> (tenure);</w:t>
      </w:r>
      <w:r w:rsidRPr="002474BD">
        <w:rPr>
          <w:szCs w:val="20"/>
        </w:rPr>
        <w:t xml:space="preserve"> job title</w:t>
      </w:r>
      <w:r>
        <w:rPr>
          <w:szCs w:val="20"/>
        </w:rPr>
        <w:t>; and</w:t>
      </w:r>
      <w:r w:rsidRPr="002474BD">
        <w:rPr>
          <w:szCs w:val="20"/>
        </w:rPr>
        <w:t xml:space="preserve"> </w:t>
      </w:r>
      <w:r>
        <w:rPr>
          <w:szCs w:val="20"/>
        </w:rPr>
        <w:t>the h</w:t>
      </w:r>
      <w:r w:rsidRPr="002474BD">
        <w:rPr>
          <w:szCs w:val="20"/>
        </w:rPr>
        <w:t>iring</w:t>
      </w:r>
      <w:r>
        <w:rPr>
          <w:szCs w:val="20"/>
        </w:rPr>
        <w:t xml:space="preserve"> m</w:t>
      </w:r>
      <w:r w:rsidRPr="002474BD">
        <w:rPr>
          <w:szCs w:val="20"/>
        </w:rPr>
        <w:t>anager. You will receive an alert text message on your mobile phone notifying you of the "</w:t>
      </w:r>
      <w:r>
        <w:rPr>
          <w:szCs w:val="20"/>
        </w:rPr>
        <w:t>R</w:t>
      </w:r>
      <w:r w:rsidRPr="002474BD">
        <w:rPr>
          <w:szCs w:val="20"/>
        </w:rPr>
        <w:t xml:space="preserve">ecommendation to </w:t>
      </w:r>
      <w:r>
        <w:rPr>
          <w:szCs w:val="20"/>
        </w:rPr>
        <w:t>P</w:t>
      </w:r>
      <w:r w:rsidRPr="002474BD">
        <w:rPr>
          <w:szCs w:val="20"/>
        </w:rPr>
        <w:t>roceed."</w:t>
      </w:r>
    </w:p>
    <w:p w14:paraId="4727E1EC" w14:textId="77777777" w:rsidR="002D3365" w:rsidRDefault="002D3365" w:rsidP="002D3365">
      <w:pPr>
        <w:autoSpaceDE w:val="0"/>
        <w:autoSpaceDN w:val="0"/>
        <w:adjustRightInd w:val="0"/>
        <w:spacing w:before="240" w:after="120" w:line="240" w:lineRule="auto"/>
        <w:rPr>
          <w:b/>
          <w:color w:val="000000" w:themeColor="text1"/>
          <w:szCs w:val="20"/>
        </w:rPr>
      </w:pPr>
      <w:r w:rsidRPr="002474BD">
        <w:rPr>
          <w:szCs w:val="20"/>
        </w:rPr>
        <w:t>Before accepting the "Recommendation to Proceed" invitation, it is important to read these advisory notes, as your decision may affect your position on the panel.</w:t>
      </w:r>
    </w:p>
    <w:p w14:paraId="6013056E" w14:textId="77777777" w:rsidR="002D3365" w:rsidRDefault="002D3365" w:rsidP="002D3365">
      <w:pPr>
        <w:pStyle w:val="ListParagraph"/>
        <w:spacing w:before="240" w:after="120" w:line="240" w:lineRule="auto"/>
        <w:ind w:left="0"/>
        <w:rPr>
          <w:rFonts w:eastAsia="Times New Roman"/>
          <w:color w:val="000099"/>
          <w:szCs w:val="20"/>
        </w:rPr>
      </w:pPr>
    </w:p>
    <w:p w14:paraId="54C43FFA" w14:textId="77777777" w:rsidR="002D3365" w:rsidRPr="00B35FF3" w:rsidRDefault="002D3365" w:rsidP="002D3365">
      <w:pPr>
        <w:pStyle w:val="ListParagraph"/>
        <w:numPr>
          <w:ilvl w:val="0"/>
          <w:numId w:val="25"/>
        </w:numPr>
        <w:spacing w:before="240" w:after="120" w:line="240" w:lineRule="auto"/>
        <w:rPr>
          <w:rFonts w:eastAsia="Times New Roman"/>
          <w:szCs w:val="20"/>
        </w:rPr>
      </w:pPr>
      <w:r w:rsidRPr="00B35FF3">
        <w:rPr>
          <w:rFonts w:eastAsia="Times New Roman"/>
          <w:szCs w:val="20"/>
        </w:rPr>
        <w:lastRenderedPageBreak/>
        <w:t>To fill both Specified Purpose and / or Permanent vacancies;</w:t>
      </w:r>
      <w:r w:rsidRPr="00B35FF3">
        <w:rPr>
          <w:rFonts w:eastAsia="Times New Roman"/>
          <w:b/>
          <w:szCs w:val="20"/>
        </w:rPr>
        <w:t xml:space="preserve"> </w:t>
      </w:r>
      <w:r w:rsidRPr="00B35FF3">
        <w:rPr>
          <w:rFonts w:eastAsia="Times New Roman"/>
          <w:szCs w:val="20"/>
        </w:rPr>
        <w:t>include the below heading and bullet points and delete section 2:</w:t>
      </w:r>
    </w:p>
    <w:p w14:paraId="07D72CB2" w14:textId="77777777" w:rsidR="002D3365" w:rsidRPr="00B35FF3" w:rsidRDefault="002D3365" w:rsidP="002D3365">
      <w:pPr>
        <w:autoSpaceDE w:val="0"/>
        <w:autoSpaceDN w:val="0"/>
        <w:adjustRightInd w:val="0"/>
        <w:spacing w:before="240" w:after="120" w:line="240" w:lineRule="auto"/>
        <w:ind w:left="360"/>
        <w:rPr>
          <w:rFonts w:eastAsia="Times New Roman"/>
          <w:b/>
          <w:szCs w:val="20"/>
        </w:rPr>
      </w:pPr>
      <w:r w:rsidRPr="00B35FF3">
        <w:rPr>
          <w:rFonts w:eastAsia="Times New Roman"/>
          <w:b/>
          <w:szCs w:val="20"/>
        </w:rPr>
        <w:t>If you agree to proceed with a Specified Purpose Post:</w:t>
      </w:r>
    </w:p>
    <w:p w14:paraId="64DA5817" w14:textId="77777777" w:rsidR="002D3365" w:rsidRPr="00B35FF3" w:rsidRDefault="002D3365" w:rsidP="002D3365">
      <w:pPr>
        <w:pStyle w:val="ListParagraph"/>
        <w:numPr>
          <w:ilvl w:val="0"/>
          <w:numId w:val="26"/>
        </w:numPr>
        <w:shd w:val="clear" w:color="auto" w:fill="FFFFFF"/>
        <w:spacing w:before="240" w:after="120" w:line="240" w:lineRule="auto"/>
        <w:ind w:left="714" w:hanging="357"/>
        <w:rPr>
          <w:bCs/>
          <w:kern w:val="32"/>
          <w:szCs w:val="20"/>
        </w:rPr>
      </w:pPr>
      <w:r w:rsidRPr="00B35FF3">
        <w:rPr>
          <w:bCs/>
          <w:kern w:val="32"/>
          <w:szCs w:val="20"/>
        </w:rPr>
        <w:t>You will no longer be eligible for any further “Expressions of Interests” for Specified Purpose posts. However, you will remain on the panel for "Expressions of Interest" for Permanent Posts.</w:t>
      </w:r>
    </w:p>
    <w:p w14:paraId="277269BC" w14:textId="77777777" w:rsidR="002D3365" w:rsidRPr="00B35FF3" w:rsidRDefault="002D3365" w:rsidP="002D3365">
      <w:pPr>
        <w:pStyle w:val="ListParagraph"/>
        <w:numPr>
          <w:ilvl w:val="0"/>
          <w:numId w:val="26"/>
        </w:numPr>
        <w:shd w:val="clear" w:color="auto" w:fill="FFFFFF"/>
        <w:spacing w:before="240" w:after="120" w:line="240" w:lineRule="auto"/>
        <w:ind w:left="714" w:hanging="357"/>
        <w:rPr>
          <w:bCs/>
          <w:kern w:val="32"/>
          <w:szCs w:val="20"/>
        </w:rPr>
      </w:pPr>
      <w:r w:rsidRPr="00B35FF3">
        <w:rPr>
          <w:bCs/>
          <w:kern w:val="32"/>
          <w:szCs w:val="20"/>
        </w:rPr>
        <w:t xml:space="preserve">If you later decline the Specified Purpose post, during the pre-employment clearance stage, you will still retain your </w:t>
      </w:r>
      <w:r w:rsidRPr="00B35FF3">
        <w:rPr>
          <w:rFonts w:eastAsia="Times New Roman"/>
          <w:szCs w:val="20"/>
        </w:rPr>
        <w:t>position</w:t>
      </w:r>
      <w:r w:rsidRPr="00B35FF3">
        <w:rPr>
          <w:bCs/>
          <w:kern w:val="32"/>
          <w:szCs w:val="20"/>
        </w:rPr>
        <w:t xml:space="preserve"> on the panel for both Specified Purpose and Permanent posts</w:t>
      </w:r>
    </w:p>
    <w:p w14:paraId="6B4F230B" w14:textId="77777777" w:rsidR="002D3365" w:rsidRPr="00B35FF3" w:rsidRDefault="002D3365" w:rsidP="002D3365">
      <w:pPr>
        <w:autoSpaceDE w:val="0"/>
        <w:autoSpaceDN w:val="0"/>
        <w:adjustRightInd w:val="0"/>
        <w:spacing w:before="240" w:after="120" w:line="240" w:lineRule="auto"/>
        <w:ind w:left="360"/>
        <w:rPr>
          <w:rFonts w:eastAsia="Times New Roman"/>
          <w:b/>
          <w:szCs w:val="20"/>
        </w:rPr>
      </w:pPr>
      <w:r w:rsidRPr="00B35FF3">
        <w:rPr>
          <w:rFonts w:eastAsia="Times New Roman"/>
          <w:b/>
          <w:szCs w:val="20"/>
        </w:rPr>
        <w:t>If you agree to proceed with a Permanent Post:</w:t>
      </w:r>
    </w:p>
    <w:p w14:paraId="56003D5A" w14:textId="77777777" w:rsidR="002D3365" w:rsidRPr="00B35FF3" w:rsidRDefault="002D3365" w:rsidP="002D3365">
      <w:pPr>
        <w:pStyle w:val="ListParagraph"/>
        <w:numPr>
          <w:ilvl w:val="0"/>
          <w:numId w:val="26"/>
        </w:numPr>
        <w:shd w:val="clear" w:color="auto" w:fill="FFFFFF"/>
        <w:spacing w:before="240" w:after="120" w:line="240" w:lineRule="auto"/>
        <w:rPr>
          <w:bCs/>
          <w:kern w:val="32"/>
          <w:szCs w:val="20"/>
        </w:rPr>
      </w:pPr>
      <w:r w:rsidRPr="00B35FF3">
        <w:rPr>
          <w:bCs/>
          <w:kern w:val="32"/>
          <w:szCs w:val="20"/>
        </w:rPr>
        <w:t>You will no longer be eligible for any further expressions of interest and will be removed from the panel.</w:t>
      </w:r>
    </w:p>
    <w:p w14:paraId="623E9650" w14:textId="77777777" w:rsidR="002D3365" w:rsidRPr="00B35FF3" w:rsidRDefault="002D3365" w:rsidP="002D3365">
      <w:pPr>
        <w:pStyle w:val="ListParagraph"/>
        <w:numPr>
          <w:ilvl w:val="0"/>
          <w:numId w:val="26"/>
        </w:numPr>
        <w:shd w:val="clear" w:color="auto" w:fill="FFFFFF"/>
        <w:spacing w:before="240" w:after="120" w:line="240" w:lineRule="auto"/>
        <w:rPr>
          <w:bCs/>
          <w:kern w:val="32"/>
          <w:szCs w:val="20"/>
        </w:rPr>
      </w:pPr>
      <w:r w:rsidRPr="00B35FF3">
        <w:rPr>
          <w:bCs/>
          <w:kern w:val="32"/>
          <w:szCs w:val="20"/>
        </w:rPr>
        <w:t>If you later decline this permanent post during the pre-employment clearance stage, you will remain removed from the panel.</w:t>
      </w:r>
    </w:p>
    <w:p w14:paraId="16195521" w14:textId="77777777" w:rsidR="002D3365" w:rsidRPr="002E719E" w:rsidRDefault="002D3365" w:rsidP="002D3365">
      <w:pPr>
        <w:shd w:val="clear" w:color="auto" w:fill="FFFFFF"/>
        <w:spacing w:before="240" w:after="120" w:line="240" w:lineRule="auto"/>
        <w:rPr>
          <w:szCs w:val="20"/>
        </w:rPr>
      </w:pPr>
      <w:r w:rsidRPr="0062775A">
        <w:rPr>
          <w:b/>
          <w:bCs/>
          <w:szCs w:val="20"/>
        </w:rPr>
        <w:t>Please note the following important information</w:t>
      </w:r>
      <w:r w:rsidRPr="002E719E">
        <w:rPr>
          <w:b/>
          <w:bCs/>
          <w:szCs w:val="20"/>
        </w:rPr>
        <w:t>:</w:t>
      </w:r>
    </w:p>
    <w:p w14:paraId="64E39333" w14:textId="77777777" w:rsidR="002D3365" w:rsidRPr="002E719E" w:rsidRDefault="002D3365" w:rsidP="002D3365">
      <w:pPr>
        <w:numPr>
          <w:ilvl w:val="0"/>
          <w:numId w:val="23"/>
        </w:numPr>
        <w:shd w:val="clear" w:color="auto" w:fill="FFFFFF"/>
        <w:spacing w:before="240" w:after="120" w:line="240" w:lineRule="auto"/>
        <w:ind w:left="357" w:hanging="357"/>
        <w:rPr>
          <w:szCs w:val="20"/>
        </w:rPr>
      </w:pPr>
      <w:r w:rsidRPr="002474BD">
        <w:rPr>
          <w:szCs w:val="20"/>
        </w:rPr>
        <w:t>"Recommendation to Proceed" responses must be provided in the specified format mentioned in the invitation.</w:t>
      </w:r>
      <w:r w:rsidRPr="002E719E" w:rsidDel="00386EE0">
        <w:rPr>
          <w:szCs w:val="20"/>
        </w:rPr>
        <w:t xml:space="preserve"> </w:t>
      </w:r>
      <w:r w:rsidRPr="002E719E">
        <w:rPr>
          <w:szCs w:val="20"/>
        </w:rPr>
        <w:t>“Recommendation to Proceed” invitations have a deadline</w:t>
      </w:r>
      <w:r>
        <w:rPr>
          <w:szCs w:val="20"/>
        </w:rPr>
        <w:t>,</w:t>
      </w:r>
      <w:r w:rsidRPr="002E719E">
        <w:rPr>
          <w:szCs w:val="20"/>
        </w:rPr>
        <w:t xml:space="preserve"> and once the deadline passe</w:t>
      </w:r>
      <w:r>
        <w:rPr>
          <w:szCs w:val="20"/>
        </w:rPr>
        <w:t>s</w:t>
      </w:r>
      <w:r w:rsidRPr="002E719E">
        <w:rPr>
          <w:szCs w:val="20"/>
        </w:rPr>
        <w:t>, no further responses will be accepted. The</w:t>
      </w:r>
      <w:r>
        <w:rPr>
          <w:szCs w:val="20"/>
        </w:rPr>
        <w:t xml:space="preserve"> email will specify the</w:t>
      </w:r>
      <w:r w:rsidRPr="002E719E">
        <w:rPr>
          <w:szCs w:val="20"/>
        </w:rPr>
        <w:t xml:space="preserve"> deadline</w:t>
      </w:r>
      <w:r>
        <w:rPr>
          <w:szCs w:val="20"/>
        </w:rPr>
        <w:t>.</w:t>
      </w:r>
      <w:r w:rsidRPr="002E719E">
        <w:rPr>
          <w:szCs w:val="20"/>
        </w:rPr>
        <w:t xml:space="preserve"> </w:t>
      </w:r>
    </w:p>
    <w:p w14:paraId="0992FEEC" w14:textId="77777777" w:rsidR="002D3365" w:rsidRPr="002E719E" w:rsidRDefault="002D3365" w:rsidP="002D3365">
      <w:pPr>
        <w:numPr>
          <w:ilvl w:val="0"/>
          <w:numId w:val="23"/>
        </w:numPr>
        <w:shd w:val="clear" w:color="auto" w:fill="FFFFFF"/>
        <w:spacing w:before="240" w:after="120" w:line="240" w:lineRule="auto"/>
        <w:ind w:left="357" w:hanging="357"/>
        <w:rPr>
          <w:szCs w:val="20"/>
        </w:rPr>
      </w:pPr>
      <w:r w:rsidRPr="002474BD">
        <w:rPr>
          <w:szCs w:val="20"/>
        </w:rPr>
        <w:t>The "Recommendation to Proceed" invitation does not create a contractual obligation, so we strongly advise against giving notice at your current job at this time.</w:t>
      </w:r>
      <w:r w:rsidRPr="002E719E">
        <w:rPr>
          <w:szCs w:val="20"/>
        </w:rPr>
        <w:t xml:space="preserve"> HSE Recruitment posts are subject to budgetary approval, satisfactory references, appropriate registration, security</w:t>
      </w:r>
      <w:r>
        <w:rPr>
          <w:szCs w:val="20"/>
        </w:rPr>
        <w:t>,</w:t>
      </w:r>
      <w:r w:rsidRPr="002E719E">
        <w:rPr>
          <w:szCs w:val="20"/>
        </w:rPr>
        <w:t xml:space="preserve"> and medical clearances</w:t>
      </w:r>
      <w:r>
        <w:rPr>
          <w:szCs w:val="20"/>
        </w:rPr>
        <w:t>,</w:t>
      </w:r>
      <w:r w:rsidRPr="002E719E">
        <w:rPr>
          <w:szCs w:val="20"/>
        </w:rPr>
        <w:t xml:space="preserve"> as required.</w:t>
      </w:r>
    </w:p>
    <w:p w14:paraId="674A4CB8" w14:textId="77777777" w:rsidR="002D3365" w:rsidRDefault="002D3365" w:rsidP="002D3365">
      <w:pPr>
        <w:numPr>
          <w:ilvl w:val="0"/>
          <w:numId w:val="23"/>
        </w:numPr>
        <w:shd w:val="clear" w:color="auto" w:fill="FFFFFF"/>
        <w:spacing w:before="240" w:after="120" w:line="240" w:lineRule="auto"/>
        <w:ind w:left="357" w:hanging="357"/>
        <w:rPr>
          <w:szCs w:val="20"/>
        </w:rPr>
      </w:pPr>
      <w:r w:rsidRPr="002474BD">
        <w:rPr>
          <w:szCs w:val="20"/>
        </w:rPr>
        <w:t xml:space="preserve">The HSE reserves the right to withdraw a recommendation to proceed if any aspect is unsatisfactory. The HSE assesses </w:t>
      </w:r>
      <w:r>
        <w:rPr>
          <w:szCs w:val="20"/>
        </w:rPr>
        <w:t xml:space="preserve">and determines </w:t>
      </w:r>
      <w:r w:rsidRPr="002474BD">
        <w:rPr>
          <w:szCs w:val="20"/>
        </w:rPr>
        <w:t>the merit, appropriateness, and relevance of references.</w:t>
      </w:r>
      <w:r w:rsidRPr="00386EE0">
        <w:rPr>
          <w:szCs w:val="20"/>
        </w:rPr>
        <w:t xml:space="preserve"> </w:t>
      </w:r>
    </w:p>
    <w:p w14:paraId="286E1665" w14:textId="77777777" w:rsidR="002D3365" w:rsidRDefault="002D3365" w:rsidP="002D3365">
      <w:pPr>
        <w:numPr>
          <w:ilvl w:val="0"/>
          <w:numId w:val="23"/>
        </w:numPr>
        <w:shd w:val="clear" w:color="auto" w:fill="FFFFFF"/>
        <w:spacing w:before="240" w:after="120" w:line="240" w:lineRule="auto"/>
        <w:ind w:left="357" w:hanging="357"/>
        <w:rPr>
          <w:szCs w:val="20"/>
        </w:rPr>
      </w:pPr>
      <w:r w:rsidRPr="00386EE0">
        <w:rPr>
          <w:szCs w:val="20"/>
        </w:rPr>
        <w:t>A contract of employment is only valid when received in writing and signed by both the candidate and the HSE.</w:t>
      </w:r>
    </w:p>
    <w:p w14:paraId="043559A7" w14:textId="796A811D" w:rsidR="006005E7" w:rsidRPr="006005E7" w:rsidRDefault="006005E7" w:rsidP="006005E7">
      <w:pPr>
        <w:pStyle w:val="Heading2"/>
        <w:rPr>
          <w:color w:val="538135" w:themeColor="accent6" w:themeShade="BF"/>
          <w:u w:val="none"/>
        </w:rPr>
      </w:pPr>
      <w:r w:rsidRPr="006005E7">
        <w:rPr>
          <w:color w:val="538135" w:themeColor="accent6" w:themeShade="BF"/>
          <w:u w:val="none"/>
        </w:rPr>
        <w:t>Appendix 6 - Guide to completing competency questions</w:t>
      </w:r>
    </w:p>
    <w:p w14:paraId="0DBD0DB9" w14:textId="77777777" w:rsidR="006005E7" w:rsidRPr="00CA47C9" w:rsidRDefault="006005E7" w:rsidP="006005E7">
      <w:pPr>
        <w:numPr>
          <w:ilvl w:val="7"/>
          <w:numId w:val="0"/>
        </w:numPr>
        <w:suppressAutoHyphens/>
        <w:spacing w:after="0" w:line="240" w:lineRule="auto"/>
        <w:ind w:left="1440" w:hanging="1440"/>
        <w:rPr>
          <w:b/>
          <w:bCs/>
        </w:rPr>
      </w:pPr>
    </w:p>
    <w:p w14:paraId="28C43292" w14:textId="77777777" w:rsidR="006005E7" w:rsidRPr="00CA47C9" w:rsidRDefault="006005E7" w:rsidP="006005E7">
      <w:pPr>
        <w:numPr>
          <w:ilvl w:val="7"/>
          <w:numId w:val="0"/>
        </w:numPr>
        <w:suppressAutoHyphens/>
        <w:spacing w:after="0" w:line="240" w:lineRule="auto"/>
        <w:ind w:left="1440" w:hanging="1440"/>
        <w:rPr>
          <w:b/>
          <w:bCs/>
        </w:rPr>
      </w:pPr>
      <w:r w:rsidRPr="00CA47C9">
        <w:rPr>
          <w:b/>
          <w:bCs/>
        </w:rPr>
        <w:t>Information on completing the Competency Questions:</w:t>
      </w:r>
    </w:p>
    <w:p w14:paraId="09D4E601" w14:textId="77777777" w:rsidR="006005E7" w:rsidRPr="00CA47C9" w:rsidRDefault="006005E7" w:rsidP="006005E7">
      <w:pPr>
        <w:pStyle w:val="Heading2"/>
        <w:rPr>
          <w:b w:val="0"/>
          <w:bCs/>
        </w:rPr>
      </w:pPr>
    </w:p>
    <w:p w14:paraId="47887B78" w14:textId="77777777" w:rsidR="006005E7" w:rsidRPr="00CA47C9" w:rsidRDefault="006005E7" w:rsidP="006005E7">
      <w:pPr>
        <w:rPr>
          <w:b/>
          <w:bCs/>
        </w:rPr>
      </w:pPr>
      <w:r w:rsidRPr="00CA47C9">
        <w:rPr>
          <w:b/>
          <w:bCs/>
        </w:rPr>
        <w:t xml:space="preserve">In the competency questions section, you are required to describe some of your personal achievements to date that demonstrate certain necessary skills and qualities required for the position of </w:t>
      </w:r>
      <w:r w:rsidRPr="00CA47C9">
        <w:rPr>
          <w:b/>
          <w:bCs/>
          <w:i/>
          <w:iCs/>
          <w:lang w:val="en-US"/>
        </w:rPr>
        <w:t>Staff Nurse (Mental Health)</w:t>
      </w:r>
      <w:r w:rsidRPr="00CA47C9">
        <w:rPr>
          <w:b/>
          <w:bCs/>
          <w:i/>
        </w:rPr>
        <w:t>.</w:t>
      </w:r>
      <w:r w:rsidRPr="00CA47C9">
        <w:rPr>
          <w:b/>
          <w:bCs/>
        </w:rPr>
        <w:t xml:space="preserve"> The skills and qualities are outlined in the Question Areas 1-4.</w:t>
      </w:r>
    </w:p>
    <w:p w14:paraId="59F592E5" w14:textId="77777777" w:rsidR="006005E7" w:rsidRPr="00CA47C9" w:rsidRDefault="006005E7" w:rsidP="006005E7">
      <w:pPr>
        <w:rPr>
          <w:b/>
          <w:bCs/>
        </w:rPr>
      </w:pPr>
    </w:p>
    <w:p w14:paraId="3D112F09" w14:textId="77777777" w:rsidR="006005E7" w:rsidRPr="00CA47C9" w:rsidRDefault="006005E7" w:rsidP="006005E7">
      <w:pPr>
        <w:rPr>
          <w:b/>
          <w:bCs/>
        </w:rPr>
      </w:pPr>
      <w:r w:rsidRPr="00CA47C9">
        <w:rPr>
          <w:b/>
          <w:bCs/>
        </w:rPr>
        <w:t xml:space="preserve">All question areas must be completed and remember that you will be questioned on </w:t>
      </w:r>
      <w:r w:rsidRPr="00CA47C9">
        <w:rPr>
          <w:b/>
          <w:bCs/>
          <w:u w:val="single"/>
        </w:rPr>
        <w:t>all</w:t>
      </w:r>
      <w:r w:rsidRPr="00CA47C9">
        <w:rPr>
          <w:b/>
          <w:bCs/>
        </w:rPr>
        <w:t xml:space="preserve"> areas at interview. The instructions below will help you to complete your answers, but you should also consider these instructions when you are preparing for interview.</w:t>
      </w:r>
    </w:p>
    <w:p w14:paraId="57464FEC" w14:textId="77777777" w:rsidR="006005E7" w:rsidRPr="00CA47C9" w:rsidRDefault="006005E7" w:rsidP="006005E7">
      <w:pPr>
        <w:rPr>
          <w:b/>
          <w:bCs/>
        </w:rPr>
      </w:pPr>
    </w:p>
    <w:p w14:paraId="3F7500E7" w14:textId="77777777" w:rsidR="006005E7" w:rsidRPr="00CA47C9" w:rsidRDefault="006005E7" w:rsidP="006005E7">
      <w:pPr>
        <w:rPr>
          <w:b/>
          <w:bCs/>
        </w:rPr>
      </w:pPr>
      <w:r w:rsidRPr="00CA47C9">
        <w:rPr>
          <w:b/>
          <w:bCs/>
        </w:rPr>
        <w:t xml:space="preserve">For each Question Area 1-4, you are given a description of a skill or quality.  You are then asked to describe a situation, from your own experience, which you think is the best example of what </w:t>
      </w:r>
      <w:r w:rsidRPr="00CA47C9">
        <w:rPr>
          <w:b/>
          <w:bCs/>
          <w:u w:val="single"/>
        </w:rPr>
        <w:t>you</w:t>
      </w:r>
      <w:r w:rsidRPr="00CA47C9">
        <w:rPr>
          <w:b/>
          <w:bCs/>
        </w:rPr>
        <w:t xml:space="preserve"> have done which demonstrates this skill or quality.  It is essential that you describe how you demonstrated the skill or quality in question. </w:t>
      </w:r>
    </w:p>
    <w:p w14:paraId="06B0748A" w14:textId="77777777" w:rsidR="006005E7" w:rsidRPr="00CA47C9" w:rsidRDefault="006005E7" w:rsidP="006005E7">
      <w:pPr>
        <w:rPr>
          <w:b/>
          <w:bCs/>
        </w:rPr>
      </w:pPr>
    </w:p>
    <w:p w14:paraId="3A7384B6" w14:textId="77777777" w:rsidR="006005E7" w:rsidRPr="00CA47C9" w:rsidRDefault="006005E7" w:rsidP="006005E7">
      <w:pPr>
        <w:rPr>
          <w:b/>
          <w:bCs/>
        </w:rPr>
      </w:pPr>
      <w:r w:rsidRPr="00CA47C9">
        <w:rPr>
          <w:b/>
          <w:bCs/>
        </w:rPr>
        <w:t xml:space="preserve">The information you present here may form part of a ranking exercise process, and may also be used to help structure your interview, if you are invited to one.  A ranking exercise may apply based on the information you provide in your application form. This means that a ranking board will ‘rank’ applicants based on information put forward in the competency questions section of your application form.   Interviews may be held on a phased basis, inviting applicants to interview based on the position held in the ranking exercise. A primary </w:t>
      </w:r>
      <w:r w:rsidRPr="00CA47C9">
        <w:rPr>
          <w:b/>
          <w:bCs/>
        </w:rPr>
        <w:lastRenderedPageBreak/>
        <w:t>panel will be formed of candidates successful in the first phase of interviews.  If subsequent interviews are held candidates successful at these interviews will be added to the end of the primary panel and will be listed with a lower order of merit.</w:t>
      </w:r>
    </w:p>
    <w:p w14:paraId="7CB704E4" w14:textId="77777777" w:rsidR="006005E7" w:rsidRPr="00CA47C9" w:rsidRDefault="006005E7" w:rsidP="006005E7">
      <w:pPr>
        <w:rPr>
          <w:b/>
          <w:bCs/>
        </w:rPr>
      </w:pPr>
    </w:p>
    <w:p w14:paraId="1443A9AC" w14:textId="77777777" w:rsidR="006005E7" w:rsidRPr="00CA47C9" w:rsidRDefault="006005E7" w:rsidP="006005E7">
      <w:pPr>
        <w:rPr>
          <w:b/>
          <w:bCs/>
        </w:rPr>
      </w:pPr>
      <w:r w:rsidRPr="00CA47C9">
        <w:rPr>
          <w:b/>
          <w:bCs/>
        </w:rPr>
        <w:t>Therefore, compose your replies carefully in this section and try to structure what you write so that you give specific information about what you have done - for example, do not simply say that “X was successful”, describe exactly what you did and how you demonstrated the skill or quality in question.</w:t>
      </w:r>
    </w:p>
    <w:p w14:paraId="02D0F54B" w14:textId="77777777" w:rsidR="006005E7" w:rsidRPr="00CA47C9" w:rsidRDefault="006005E7" w:rsidP="006005E7">
      <w:pPr>
        <w:rPr>
          <w:b/>
          <w:bCs/>
        </w:rPr>
      </w:pPr>
    </w:p>
    <w:p w14:paraId="255EEE80" w14:textId="77777777" w:rsidR="006005E7" w:rsidRPr="00CA47C9" w:rsidRDefault="006005E7" w:rsidP="006005E7">
      <w:pPr>
        <w:rPr>
          <w:b/>
          <w:bCs/>
        </w:rPr>
      </w:pPr>
      <w:r w:rsidRPr="00CA47C9">
        <w:rPr>
          <w:b/>
          <w:bCs/>
          <w:u w:val="single"/>
        </w:rPr>
        <w:t>Do not exceed word limits, where applicable.</w:t>
      </w:r>
      <w:r w:rsidRPr="00CA47C9">
        <w:rPr>
          <w:b/>
          <w:bCs/>
        </w:rPr>
        <w:t xml:space="preserve">  One of the key skills required of the </w:t>
      </w:r>
      <w:r w:rsidRPr="00CA47C9">
        <w:rPr>
          <w:b/>
          <w:bCs/>
          <w:i/>
          <w:iCs/>
          <w:lang w:val="en-US"/>
        </w:rPr>
        <w:t xml:space="preserve">Staff Nurse (Mental Health) </w:t>
      </w:r>
      <w:r w:rsidRPr="00CA47C9">
        <w:rPr>
          <w:b/>
          <w:bCs/>
          <w:iCs/>
          <w:lang w:val="en-US"/>
        </w:rPr>
        <w:t>is</w:t>
      </w:r>
      <w:r w:rsidRPr="00CA47C9">
        <w:rPr>
          <w:b/>
          <w:bCs/>
        </w:rPr>
        <w:t xml:space="preserve"> the ability to write clearly and concisely and your written communication skills will be assessed against what you write on your application form. </w:t>
      </w:r>
    </w:p>
    <w:p w14:paraId="45F07D71" w14:textId="77777777" w:rsidR="006005E7" w:rsidRPr="00CA47C9" w:rsidRDefault="006005E7" w:rsidP="006005E7">
      <w:pPr>
        <w:rPr>
          <w:b/>
          <w:bCs/>
        </w:rPr>
      </w:pPr>
    </w:p>
    <w:p w14:paraId="360939D5" w14:textId="77777777" w:rsidR="006005E7" w:rsidRPr="00CA47C9" w:rsidRDefault="006005E7" w:rsidP="006005E7">
      <w:pPr>
        <w:rPr>
          <w:b/>
          <w:bCs/>
        </w:rPr>
      </w:pPr>
      <w:r w:rsidRPr="00CA47C9">
        <w:rPr>
          <w:b/>
          <w:bCs/>
        </w:rPr>
        <w:t>For each example please include the following:</w:t>
      </w:r>
    </w:p>
    <w:p w14:paraId="1AFC7BCB" w14:textId="77777777" w:rsidR="006005E7" w:rsidRPr="00CA47C9" w:rsidRDefault="006005E7" w:rsidP="006005E7">
      <w:pPr>
        <w:rPr>
          <w:b/>
          <w:bCs/>
        </w:rPr>
      </w:pPr>
    </w:p>
    <w:p w14:paraId="6325E54C" w14:textId="77777777" w:rsidR="006005E7" w:rsidRPr="00CA47C9" w:rsidRDefault="006005E7" w:rsidP="006005E7">
      <w:pPr>
        <w:rPr>
          <w:b/>
          <w:bCs/>
        </w:rPr>
      </w:pPr>
      <w:r w:rsidRPr="00CA47C9">
        <w:rPr>
          <w:b/>
          <w:bCs/>
        </w:rPr>
        <w:t>(a)</w:t>
      </w:r>
      <w:r w:rsidRPr="00CA47C9">
        <w:rPr>
          <w:b/>
          <w:bCs/>
        </w:rPr>
        <w:tab/>
        <w:t>the nature of the task, problem or objective;</w:t>
      </w:r>
    </w:p>
    <w:p w14:paraId="3FDA8A8C" w14:textId="77777777" w:rsidR="006005E7" w:rsidRPr="00CA47C9" w:rsidRDefault="006005E7" w:rsidP="006005E7">
      <w:pPr>
        <w:rPr>
          <w:b/>
          <w:bCs/>
        </w:rPr>
      </w:pPr>
      <w:r w:rsidRPr="00CA47C9">
        <w:rPr>
          <w:b/>
          <w:bCs/>
        </w:rPr>
        <w:t>(b)</w:t>
      </w:r>
      <w:r w:rsidRPr="00CA47C9">
        <w:rPr>
          <w:b/>
          <w:bCs/>
        </w:rPr>
        <w:tab/>
        <w:t>what you actually did and how you demonstrated the skill or quality (and, where appropriate, the date you demonstrated it);</w:t>
      </w:r>
    </w:p>
    <w:p w14:paraId="3E01F2F4" w14:textId="77777777" w:rsidR="006005E7" w:rsidRPr="00CA47C9" w:rsidRDefault="006005E7" w:rsidP="006005E7">
      <w:pPr>
        <w:rPr>
          <w:b/>
          <w:bCs/>
        </w:rPr>
      </w:pPr>
      <w:r w:rsidRPr="00CA47C9">
        <w:rPr>
          <w:b/>
          <w:bCs/>
        </w:rPr>
        <w:t>(c)</w:t>
      </w:r>
      <w:r w:rsidRPr="00CA47C9">
        <w:rPr>
          <w:b/>
          <w:bCs/>
        </w:rPr>
        <w:tab/>
        <w:t xml:space="preserve">the outcome or result of the situation </w:t>
      </w:r>
      <w:r w:rsidRPr="00CA47C9">
        <w:rPr>
          <w:b/>
          <w:bCs/>
          <w:u w:val="single"/>
        </w:rPr>
        <w:t>and</w:t>
      </w:r>
      <w:r w:rsidRPr="00CA47C9">
        <w:rPr>
          <w:b/>
          <w:bCs/>
        </w:rPr>
        <w:t xml:space="preserve"> your estimate of the proportion of credit you can claim for the outcome.</w:t>
      </w:r>
    </w:p>
    <w:p w14:paraId="6BD2492A" w14:textId="77777777" w:rsidR="006005E7" w:rsidRPr="00CA47C9" w:rsidRDefault="006005E7" w:rsidP="006005E7">
      <w:pPr>
        <w:rPr>
          <w:b/>
          <w:bCs/>
        </w:rPr>
      </w:pPr>
    </w:p>
    <w:p w14:paraId="7D4DB7E1" w14:textId="77777777" w:rsidR="006005E7" w:rsidRPr="00CA47C9" w:rsidRDefault="006005E7" w:rsidP="006005E7">
      <w:pPr>
        <w:rPr>
          <w:b/>
          <w:bCs/>
        </w:rPr>
      </w:pPr>
      <w:r w:rsidRPr="00CA47C9">
        <w:rPr>
          <w:b/>
          <w:bCs/>
        </w:rPr>
        <w:t>Please do not use the same example to illustrate your answer to more than two skill areas.</w:t>
      </w:r>
    </w:p>
    <w:p w14:paraId="29943B09" w14:textId="77777777" w:rsidR="006005E7" w:rsidRPr="00CA47C9" w:rsidRDefault="006005E7" w:rsidP="006005E7">
      <w:pPr>
        <w:rPr>
          <w:b/>
          <w:bCs/>
        </w:rPr>
      </w:pPr>
    </w:p>
    <w:p w14:paraId="36A98B55" w14:textId="77777777" w:rsidR="006005E7" w:rsidRPr="00CA47C9" w:rsidRDefault="006005E7" w:rsidP="006005E7">
      <w:pPr>
        <w:rPr>
          <w:b/>
          <w:bCs/>
        </w:rPr>
      </w:pPr>
      <w:r w:rsidRPr="00CA47C9">
        <w:rPr>
          <w:b/>
          <w:bCs/>
        </w:rPr>
        <w:t xml:space="preserve">Please note that, should you be called to interview, the board may look for </w:t>
      </w:r>
      <w:r w:rsidRPr="00CA47C9">
        <w:rPr>
          <w:b/>
          <w:bCs/>
          <w:u w:val="single"/>
        </w:rPr>
        <w:t>additional examples</w:t>
      </w:r>
      <w:r w:rsidRPr="00CA47C9">
        <w:rPr>
          <w:b/>
          <w:bCs/>
        </w:rPr>
        <w:t xml:space="preserve"> of where you demonstrated the skills required for this post so you should think of a number of examples of where you demonstrated each of the skills.</w:t>
      </w:r>
    </w:p>
    <w:p w14:paraId="21530529" w14:textId="77777777" w:rsidR="006005E7" w:rsidRPr="00CA47C9" w:rsidRDefault="006005E7" w:rsidP="006005E7">
      <w:pPr>
        <w:rPr>
          <w:b/>
          <w:bCs/>
        </w:rPr>
      </w:pPr>
    </w:p>
    <w:p w14:paraId="08F9C21A" w14:textId="77777777" w:rsidR="006005E7" w:rsidRPr="00CA47C9" w:rsidRDefault="006005E7" w:rsidP="006005E7">
      <w:pPr>
        <w:rPr>
          <w:b/>
          <w:bCs/>
        </w:rPr>
      </w:pPr>
      <w:r w:rsidRPr="00CA47C9">
        <w:rPr>
          <w:b/>
          <w:bCs/>
        </w:rPr>
        <w:t>Note:</w:t>
      </w:r>
    </w:p>
    <w:p w14:paraId="5D0C2571" w14:textId="3337508B" w:rsidR="006005E7" w:rsidRPr="006005E7" w:rsidRDefault="006005E7" w:rsidP="006005E7">
      <w:pPr>
        <w:numPr>
          <w:ilvl w:val="0"/>
          <w:numId w:val="35"/>
        </w:numPr>
        <w:suppressAutoHyphens/>
        <w:spacing w:after="0" w:line="240" w:lineRule="auto"/>
        <w:rPr>
          <w:b/>
          <w:bCs/>
        </w:rPr>
      </w:pPr>
      <w:r w:rsidRPr="00CA47C9">
        <w:rPr>
          <w:b/>
          <w:bCs/>
        </w:rPr>
        <w:t>It is recommended that you keep a copy of this section of the application form.</w:t>
      </w:r>
      <w:r w:rsidRPr="006005E7">
        <w:rPr>
          <w:b/>
          <w:bCs/>
        </w:rPr>
        <w:t>Guidelines for Completing the Competency Questions</w:t>
      </w:r>
    </w:p>
    <w:p w14:paraId="36054DE6" w14:textId="77777777" w:rsidR="006005E7" w:rsidRPr="00CA47C9" w:rsidRDefault="006005E7" w:rsidP="006005E7">
      <w:pPr>
        <w:rPr>
          <w:b/>
          <w:bCs/>
          <w:i/>
        </w:rPr>
      </w:pPr>
    </w:p>
    <w:p w14:paraId="048A2EF9" w14:textId="77777777" w:rsidR="006005E7" w:rsidRPr="00CA47C9" w:rsidRDefault="006005E7" w:rsidP="006005E7">
      <w:pPr>
        <w:rPr>
          <w:b/>
          <w:bCs/>
        </w:rPr>
      </w:pPr>
      <w:r w:rsidRPr="00CA47C9">
        <w:rPr>
          <w:b/>
          <w:bCs/>
        </w:rPr>
        <w:t xml:space="preserve">Competency Questions are designed to help you to present relevant evidence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specific skills required for effective performance in the role.  To do this they need you to give enough detail so that they can tell what </w:t>
      </w:r>
      <w:r w:rsidRPr="00CA47C9">
        <w:rPr>
          <w:b/>
          <w:bCs/>
          <w:u w:val="single"/>
        </w:rPr>
        <w:t>you</w:t>
      </w:r>
      <w:r w:rsidRPr="00CA47C9">
        <w:rPr>
          <w:b/>
          <w:bCs/>
        </w:rPr>
        <w:t xml:space="preserve"> actually did and how </w:t>
      </w:r>
      <w:r w:rsidRPr="00CA47C9">
        <w:rPr>
          <w:b/>
          <w:bCs/>
          <w:u w:val="single"/>
        </w:rPr>
        <w:t>you</w:t>
      </w:r>
      <w:r w:rsidRPr="00CA47C9">
        <w:rPr>
          <w:b/>
          <w:bCs/>
        </w:rPr>
        <w:t xml:space="preserve"> did it.</w:t>
      </w:r>
    </w:p>
    <w:p w14:paraId="4438C5B2" w14:textId="77777777" w:rsidR="006005E7" w:rsidRPr="00CA47C9" w:rsidRDefault="006005E7" w:rsidP="006005E7">
      <w:pPr>
        <w:rPr>
          <w:b/>
          <w:bCs/>
        </w:rPr>
      </w:pPr>
    </w:p>
    <w:p w14:paraId="51052331" w14:textId="77777777" w:rsidR="006005E7" w:rsidRPr="00CA47C9" w:rsidRDefault="006005E7" w:rsidP="006005E7">
      <w:pPr>
        <w:rPr>
          <w:b/>
          <w:bCs/>
        </w:rPr>
      </w:pPr>
      <w:r w:rsidRPr="00CA47C9">
        <w:rPr>
          <w:b/>
          <w:bCs/>
        </w:rPr>
        <w:t>The people doing the screening will not assume that you demonstrate a skill at the right level just because of your current role, length of experience or educational qualifications.  These do not give enough evidence about how you accomplished relevant tasks.</w:t>
      </w:r>
    </w:p>
    <w:p w14:paraId="4D23ED5C" w14:textId="77777777" w:rsidR="006005E7" w:rsidRPr="00CA47C9" w:rsidRDefault="006005E7" w:rsidP="006005E7">
      <w:pPr>
        <w:rPr>
          <w:b/>
          <w:bCs/>
        </w:rPr>
      </w:pPr>
    </w:p>
    <w:p w14:paraId="7655C519" w14:textId="77777777" w:rsidR="006005E7" w:rsidRPr="00CA47C9" w:rsidRDefault="006005E7" w:rsidP="006005E7">
      <w:pPr>
        <w:rPr>
          <w:b/>
          <w:bCs/>
        </w:rPr>
      </w:pPr>
      <w:r w:rsidRPr="00CA47C9">
        <w:rPr>
          <w:b/>
          <w:bCs/>
        </w:rPr>
        <w:t>So, if a question is about your approach to decision making, you need to do more than describe your current role and list important decisions you have made.  You will need to describe how you reached relevant decisions.</w:t>
      </w:r>
    </w:p>
    <w:p w14:paraId="537758C0" w14:textId="77777777" w:rsidR="006005E7" w:rsidRPr="00CA47C9" w:rsidRDefault="006005E7" w:rsidP="006005E7">
      <w:pPr>
        <w:rPr>
          <w:b/>
          <w:bCs/>
        </w:rPr>
      </w:pPr>
    </w:p>
    <w:p w14:paraId="2494A394" w14:textId="77777777" w:rsidR="006005E7" w:rsidRPr="00CA47C9" w:rsidRDefault="006005E7" w:rsidP="006005E7">
      <w:pPr>
        <w:rPr>
          <w:b/>
          <w:bCs/>
        </w:rPr>
      </w:pPr>
      <w:r w:rsidRPr="00CA47C9">
        <w:rPr>
          <w:b/>
          <w:bCs/>
        </w:rPr>
        <w:t>Some guidelines for presenting yourself well are given below:-</w:t>
      </w:r>
    </w:p>
    <w:p w14:paraId="755438D5" w14:textId="77777777" w:rsidR="006005E7" w:rsidRPr="00CA47C9" w:rsidRDefault="006005E7" w:rsidP="006005E7">
      <w:pPr>
        <w:rPr>
          <w:b/>
          <w:bCs/>
        </w:rPr>
      </w:pPr>
    </w:p>
    <w:p w14:paraId="3B153BF0" w14:textId="77777777" w:rsidR="006005E7" w:rsidRPr="00CA47C9" w:rsidRDefault="006005E7" w:rsidP="006005E7">
      <w:pPr>
        <w:numPr>
          <w:ilvl w:val="0"/>
          <w:numId w:val="33"/>
        </w:numPr>
        <w:suppressAutoHyphens/>
        <w:spacing w:after="0" w:line="240" w:lineRule="auto"/>
        <w:rPr>
          <w:b/>
          <w:bCs/>
        </w:rPr>
      </w:pPr>
      <w:r w:rsidRPr="00CA47C9">
        <w:rPr>
          <w:b/>
          <w:bCs/>
        </w:rPr>
        <w:t>Give specific examples – most questions will ask you to describe an example of when you have demonstrated a skill: try to do this concisely but with enough detail so that the reader will be clear about what you actually did.  This detail might include information about timescales, the number of people involved, budgets etc.  It can help to use bullet points so that the sequence of events is clear to the reader.</w:t>
      </w:r>
    </w:p>
    <w:p w14:paraId="38A94A11" w14:textId="77777777" w:rsidR="006005E7" w:rsidRPr="00CA47C9" w:rsidRDefault="006005E7" w:rsidP="006005E7">
      <w:pPr>
        <w:numPr>
          <w:ilvl w:val="0"/>
          <w:numId w:val="33"/>
        </w:numPr>
        <w:suppressAutoHyphens/>
        <w:spacing w:after="0" w:line="240" w:lineRule="auto"/>
        <w:rPr>
          <w:b/>
          <w:bCs/>
        </w:rPr>
      </w:pPr>
      <w:r w:rsidRPr="00CA47C9">
        <w:rPr>
          <w:b/>
          <w:bCs/>
        </w:rPr>
        <w:t>Give a range of examples – if possible, base your answers on different situations or challenges you faced rather than rely on just one experience.  This helps the reader to evaluate how you tackle different challenges and not just your behaviour in a ‘one off’ situation.</w:t>
      </w:r>
    </w:p>
    <w:p w14:paraId="518B4CE2" w14:textId="77777777" w:rsidR="006005E7" w:rsidRPr="00CA47C9" w:rsidRDefault="006005E7" w:rsidP="006005E7">
      <w:pPr>
        <w:numPr>
          <w:ilvl w:val="0"/>
          <w:numId w:val="33"/>
        </w:numPr>
        <w:suppressAutoHyphens/>
        <w:spacing w:after="0" w:line="240" w:lineRule="auto"/>
        <w:rPr>
          <w:b/>
          <w:bCs/>
          <w:i/>
        </w:rPr>
      </w:pPr>
      <w:r w:rsidRPr="00CA47C9">
        <w:rPr>
          <w:b/>
          <w:bCs/>
        </w:rPr>
        <w:lastRenderedPageBreak/>
        <w:t>Be concrete rather than theoretical – a clear description of how you actually behaved in a particular situation (and why) is of much more use to the reader than a vague or general description of what you consider to be desirable attributes.</w:t>
      </w:r>
    </w:p>
    <w:p w14:paraId="68116AB7" w14:textId="77777777" w:rsidR="006005E7" w:rsidRPr="00CA47C9" w:rsidRDefault="006005E7" w:rsidP="006005E7">
      <w:pPr>
        <w:rPr>
          <w:b/>
          <w:bCs/>
          <w:i/>
        </w:rPr>
      </w:pPr>
    </w:p>
    <w:p w14:paraId="7F37EEE7" w14:textId="77777777" w:rsidR="006005E7" w:rsidRPr="00CA47C9" w:rsidRDefault="006005E7" w:rsidP="006005E7">
      <w:pPr>
        <w:rPr>
          <w:b/>
          <w:bCs/>
        </w:rPr>
      </w:pPr>
      <w:r w:rsidRPr="00CA47C9">
        <w:rPr>
          <w:b/>
          <w:bCs/>
        </w:rPr>
        <w:t>Examples on how to complete this section of the application form:</w:t>
      </w:r>
    </w:p>
    <w:p w14:paraId="1FD520DC" w14:textId="77777777" w:rsidR="006005E7" w:rsidRPr="00CA47C9" w:rsidRDefault="006005E7" w:rsidP="006005E7">
      <w:pPr>
        <w:rPr>
          <w:b/>
          <w:bCs/>
        </w:rPr>
      </w:pPr>
    </w:p>
    <w:p w14:paraId="4E5A6506" w14:textId="77777777" w:rsidR="006005E7" w:rsidRPr="00CA47C9" w:rsidRDefault="006005E7" w:rsidP="006005E7">
      <w:pPr>
        <w:rPr>
          <w:b/>
          <w:bCs/>
        </w:rPr>
      </w:pPr>
      <w:r w:rsidRPr="00CA47C9">
        <w:rPr>
          <w:b/>
          <w:bCs/>
          <w:u w:val="single"/>
        </w:rPr>
        <w:t>Skill Area</w:t>
      </w:r>
      <w:r w:rsidRPr="00CA47C9">
        <w:rPr>
          <w:b/>
          <w:bCs/>
        </w:rPr>
        <w:t xml:space="preserve">: Communication Skills: </w:t>
      </w:r>
      <w:r w:rsidRPr="00CA47C9">
        <w:rPr>
          <w:b/>
          <w:bCs/>
          <w:i/>
        </w:rPr>
        <w:t>able to adapt your communication style to particular situations and audiences….. able to produce clear and concise written information….</w:t>
      </w:r>
    </w:p>
    <w:p w14:paraId="7CE26D7E" w14:textId="77777777" w:rsidR="006005E7" w:rsidRPr="00CA47C9" w:rsidRDefault="006005E7" w:rsidP="006005E7">
      <w:pPr>
        <w:rPr>
          <w:b/>
          <w:bCs/>
        </w:rPr>
      </w:pPr>
    </w:p>
    <w:p w14:paraId="158F8492" w14:textId="77777777" w:rsidR="006005E7" w:rsidRPr="00CA47C9" w:rsidRDefault="006005E7" w:rsidP="006005E7">
      <w:pPr>
        <w:rPr>
          <w:b/>
          <w:bCs/>
        </w:rPr>
      </w:pPr>
      <w:r w:rsidRPr="00CA47C9">
        <w:rPr>
          <w:b/>
          <w:bCs/>
          <w:i/>
        </w:rPr>
        <w:t>Example 1: 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3DDD8A04" w14:textId="77777777" w:rsidR="006005E7" w:rsidRPr="00CA47C9" w:rsidRDefault="006005E7" w:rsidP="006005E7">
      <w:pPr>
        <w:rPr>
          <w:b/>
          <w:bCs/>
          <w:i/>
        </w:rPr>
      </w:pPr>
    </w:p>
    <w:p w14:paraId="77047F09" w14:textId="77777777" w:rsidR="006005E7" w:rsidRPr="00CA47C9" w:rsidRDefault="006005E7" w:rsidP="006005E7">
      <w:pPr>
        <w:rPr>
          <w:b/>
          <w:bCs/>
        </w:rPr>
      </w:pPr>
      <w:r w:rsidRPr="00CA47C9">
        <w:rPr>
          <w:b/>
          <w:bCs/>
          <w:i/>
        </w:rPr>
        <w:t>Example 2: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028A7655" w14:textId="77777777" w:rsidR="006005E7" w:rsidRPr="00CA47C9" w:rsidRDefault="006005E7" w:rsidP="006005E7">
      <w:pPr>
        <w:rPr>
          <w:b/>
          <w:bCs/>
          <w:i/>
        </w:rPr>
      </w:pPr>
    </w:p>
    <w:p w14:paraId="14EA4A50" w14:textId="77777777" w:rsidR="006005E7" w:rsidRPr="00CA47C9" w:rsidRDefault="006005E7" w:rsidP="006005E7">
      <w:pPr>
        <w:rPr>
          <w:b/>
          <w:bCs/>
          <w:i/>
        </w:rPr>
      </w:pPr>
      <w:r w:rsidRPr="00CA47C9">
        <w:rPr>
          <w:b/>
          <w:bCs/>
          <w:i/>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7B3191B7" w14:textId="77777777" w:rsidR="006005E7" w:rsidRPr="00CA47C9" w:rsidRDefault="006005E7" w:rsidP="006005E7">
      <w:pPr>
        <w:rPr>
          <w:b/>
          <w:bCs/>
          <w:i/>
        </w:rPr>
      </w:pPr>
    </w:p>
    <w:p w14:paraId="37B0023B" w14:textId="77777777" w:rsidR="006005E7" w:rsidRPr="00CA47C9" w:rsidRDefault="006005E7" w:rsidP="006005E7">
      <w:pPr>
        <w:rPr>
          <w:b/>
          <w:bCs/>
          <w:i/>
        </w:rPr>
      </w:pPr>
      <w:r w:rsidRPr="00CA47C9">
        <w:rPr>
          <w:b/>
          <w:bCs/>
          <w:i/>
        </w:rPr>
        <w:t>(c ) The summarised management report and improved presentations were seen as a success by the clients who, without exception, in responding to an evaluation survey, found the new format/style better than the previous, and all requested that the revised system should be continued. 80% credit.</w:t>
      </w:r>
    </w:p>
    <w:p w14:paraId="765268DF" w14:textId="77777777" w:rsidR="006005E7" w:rsidRPr="00CA47C9" w:rsidRDefault="006005E7" w:rsidP="006005E7">
      <w:pPr>
        <w:numPr>
          <w:ilvl w:val="7"/>
          <w:numId w:val="0"/>
        </w:numPr>
        <w:suppressAutoHyphens/>
        <w:spacing w:after="0" w:line="240" w:lineRule="auto"/>
        <w:ind w:left="1440" w:hanging="1440"/>
        <w:rPr>
          <w:b/>
          <w:bCs/>
          <w:i/>
        </w:rPr>
      </w:pPr>
    </w:p>
    <w:p w14:paraId="528E323D" w14:textId="77777777" w:rsidR="006005E7" w:rsidRPr="00CA47C9" w:rsidRDefault="006005E7" w:rsidP="006005E7">
      <w:pPr>
        <w:rPr>
          <w:b/>
          <w:bCs/>
          <w:i/>
        </w:rPr>
      </w:pPr>
    </w:p>
    <w:p w14:paraId="342A387C" w14:textId="77777777" w:rsidR="006005E7" w:rsidRPr="00CA47C9" w:rsidRDefault="006005E7" w:rsidP="006005E7">
      <w:pPr>
        <w:numPr>
          <w:ilvl w:val="7"/>
          <w:numId w:val="0"/>
        </w:numPr>
        <w:suppressAutoHyphens/>
        <w:spacing w:after="0" w:line="240" w:lineRule="auto"/>
        <w:ind w:left="1440" w:hanging="1440"/>
        <w:rPr>
          <w:b/>
          <w:bCs/>
          <w:u w:val="single"/>
        </w:rPr>
      </w:pPr>
      <w:r w:rsidRPr="00CA47C9">
        <w:rPr>
          <w:b/>
          <w:bCs/>
          <w:u w:val="single"/>
        </w:rPr>
        <w:t>Example 1 (above):</w:t>
      </w:r>
    </w:p>
    <w:p w14:paraId="52C5BD38" w14:textId="77777777" w:rsidR="006005E7" w:rsidRPr="00CA47C9" w:rsidRDefault="006005E7" w:rsidP="006005E7">
      <w:pPr>
        <w:rPr>
          <w:b/>
          <w:bCs/>
          <w:u w:val="single"/>
        </w:rPr>
      </w:pPr>
    </w:p>
    <w:p w14:paraId="06F8F4D3" w14:textId="77777777" w:rsidR="006005E7" w:rsidRPr="00CA47C9" w:rsidRDefault="006005E7" w:rsidP="006005E7">
      <w:pPr>
        <w:rPr>
          <w:b/>
          <w:bCs/>
        </w:rPr>
      </w:pPr>
      <w:r w:rsidRPr="00CA47C9">
        <w:rPr>
          <w:b/>
          <w:bCs/>
        </w:rPr>
        <w:t>This is not a good example because it:</w:t>
      </w:r>
    </w:p>
    <w:p w14:paraId="17D4F036" w14:textId="77777777" w:rsidR="006005E7" w:rsidRPr="00CA47C9" w:rsidRDefault="006005E7" w:rsidP="006005E7">
      <w:pPr>
        <w:numPr>
          <w:ilvl w:val="0"/>
          <w:numId w:val="34"/>
        </w:numPr>
        <w:suppressAutoHyphens/>
        <w:spacing w:after="0" w:line="240" w:lineRule="auto"/>
        <w:rPr>
          <w:b/>
          <w:bCs/>
        </w:rPr>
      </w:pPr>
      <w:r w:rsidRPr="00CA47C9">
        <w:rPr>
          <w:b/>
          <w:bCs/>
        </w:rPr>
        <w:t xml:space="preserve">does not give sufficient details of </w:t>
      </w:r>
      <w:r w:rsidRPr="00CA47C9">
        <w:rPr>
          <w:b/>
          <w:bCs/>
          <w:u w:val="single"/>
        </w:rPr>
        <w:t>exactly</w:t>
      </w:r>
      <w:r w:rsidRPr="00CA47C9">
        <w:rPr>
          <w:b/>
          <w:bCs/>
        </w:rPr>
        <w:t xml:space="preserve"> what the person did or how they actually demonstrated their </w:t>
      </w:r>
      <w:r w:rsidRPr="00CA47C9">
        <w:rPr>
          <w:b/>
          <w:bCs/>
          <w:i/>
        </w:rPr>
        <w:t>“ effective communications skills”</w:t>
      </w:r>
    </w:p>
    <w:p w14:paraId="5F100BE0" w14:textId="77777777" w:rsidR="006005E7" w:rsidRPr="00CA47C9" w:rsidRDefault="006005E7" w:rsidP="006005E7">
      <w:pPr>
        <w:rPr>
          <w:b/>
          <w:bCs/>
          <w:i/>
        </w:rPr>
      </w:pPr>
    </w:p>
    <w:p w14:paraId="05A47C6D" w14:textId="77777777" w:rsidR="006005E7" w:rsidRPr="00CA47C9" w:rsidRDefault="006005E7" w:rsidP="006005E7">
      <w:pPr>
        <w:numPr>
          <w:ilvl w:val="0"/>
          <w:numId w:val="34"/>
        </w:numPr>
        <w:suppressAutoHyphens/>
        <w:spacing w:after="0" w:line="240" w:lineRule="auto"/>
        <w:rPr>
          <w:b/>
          <w:bCs/>
        </w:rPr>
      </w:pPr>
      <w:r w:rsidRPr="00CA47C9">
        <w:rPr>
          <w:b/>
          <w:bCs/>
        </w:rPr>
        <w:t>also, it is not clear where the information requested at (a), (b) and (c) (supplementary section) is presented.</w:t>
      </w:r>
    </w:p>
    <w:p w14:paraId="1246123B" w14:textId="77777777" w:rsidR="006005E7" w:rsidRPr="00CA47C9" w:rsidRDefault="006005E7" w:rsidP="006005E7">
      <w:pPr>
        <w:rPr>
          <w:b/>
          <w:bCs/>
        </w:rPr>
      </w:pPr>
    </w:p>
    <w:p w14:paraId="2536107E" w14:textId="77777777" w:rsidR="006005E7" w:rsidRPr="00CA47C9" w:rsidRDefault="006005E7" w:rsidP="006005E7">
      <w:pPr>
        <w:rPr>
          <w:b/>
          <w:bCs/>
          <w:u w:val="single"/>
        </w:rPr>
      </w:pPr>
      <w:r w:rsidRPr="00CA47C9">
        <w:rPr>
          <w:b/>
          <w:bCs/>
          <w:u w:val="single"/>
        </w:rPr>
        <w:t>Example 2 (above):</w:t>
      </w:r>
    </w:p>
    <w:p w14:paraId="262367F3" w14:textId="77777777" w:rsidR="006005E7" w:rsidRPr="00CA47C9" w:rsidRDefault="006005E7" w:rsidP="006005E7">
      <w:pPr>
        <w:rPr>
          <w:b/>
          <w:bCs/>
          <w:u w:val="single"/>
        </w:rPr>
      </w:pPr>
    </w:p>
    <w:p w14:paraId="37579544" w14:textId="77777777" w:rsidR="006005E7" w:rsidRPr="00CA47C9" w:rsidRDefault="006005E7" w:rsidP="006005E7">
      <w:pPr>
        <w:rPr>
          <w:b/>
          <w:bCs/>
        </w:rPr>
      </w:pPr>
      <w:r w:rsidRPr="00CA47C9">
        <w:rPr>
          <w:b/>
          <w:bCs/>
        </w:rPr>
        <w:t>This is a better example because it:</w:t>
      </w:r>
    </w:p>
    <w:p w14:paraId="36063030" w14:textId="77777777" w:rsidR="006005E7" w:rsidRPr="00CA47C9" w:rsidRDefault="006005E7" w:rsidP="006005E7">
      <w:pPr>
        <w:numPr>
          <w:ilvl w:val="0"/>
          <w:numId w:val="32"/>
        </w:numPr>
        <w:suppressAutoHyphens/>
        <w:spacing w:after="0" w:line="240" w:lineRule="auto"/>
        <w:rPr>
          <w:b/>
          <w:bCs/>
        </w:rPr>
      </w:pPr>
      <w:r w:rsidRPr="00CA47C9">
        <w:rPr>
          <w:b/>
          <w:bCs/>
        </w:rPr>
        <w:t xml:space="preserve">describes </w:t>
      </w:r>
      <w:r w:rsidRPr="00CA47C9">
        <w:rPr>
          <w:b/>
          <w:bCs/>
          <w:u w:val="single"/>
        </w:rPr>
        <w:t>exactly</w:t>
      </w:r>
      <w:r w:rsidRPr="00CA47C9">
        <w:rPr>
          <w:b/>
          <w:bCs/>
        </w:rPr>
        <w:t xml:space="preserve"> what the person did and </w:t>
      </w:r>
      <w:r w:rsidRPr="00CA47C9">
        <w:rPr>
          <w:b/>
          <w:bCs/>
          <w:u w:val="single"/>
        </w:rPr>
        <w:t>how</w:t>
      </w:r>
      <w:r w:rsidRPr="00CA47C9">
        <w:rPr>
          <w:b/>
          <w:bCs/>
        </w:rPr>
        <w:t xml:space="preserve"> they communicated, for example</w:t>
      </w:r>
    </w:p>
    <w:p w14:paraId="26737D27" w14:textId="77777777" w:rsidR="006005E7" w:rsidRPr="00CA47C9" w:rsidRDefault="006005E7" w:rsidP="006005E7">
      <w:pPr>
        <w:rPr>
          <w:b/>
          <w:bCs/>
        </w:rPr>
      </w:pPr>
      <w:r w:rsidRPr="00CA47C9">
        <w:rPr>
          <w:b/>
          <w:bCs/>
        </w:rPr>
        <w:br/>
      </w:r>
      <w:r w:rsidRPr="00CA47C9">
        <w:rPr>
          <w:b/>
          <w:bCs/>
          <w:i/>
        </w:rPr>
        <w:t xml:space="preserve">“…..consultation, mainly over the phone and face-to-face” &amp; “developed a format for a </w:t>
      </w:r>
      <w:r w:rsidRPr="00CA47C9">
        <w:rPr>
          <w:b/>
          <w:bCs/>
          <w:i/>
        </w:rPr>
        <w:lastRenderedPageBreak/>
        <w:t>summarised report, reducing the average length from 40 pages to just 10” “achieved this through careful editing of the information and increased use of graphs”, “encouraged clients to ask questions”</w:t>
      </w:r>
    </w:p>
    <w:p w14:paraId="3795013C" w14:textId="77777777" w:rsidR="006005E7" w:rsidRPr="00CA47C9" w:rsidRDefault="006005E7" w:rsidP="006005E7">
      <w:pPr>
        <w:rPr>
          <w:b/>
          <w:bCs/>
          <w:i/>
        </w:rPr>
      </w:pPr>
    </w:p>
    <w:p w14:paraId="6A5D19E2" w14:textId="77777777" w:rsidR="006005E7" w:rsidRPr="00CA47C9" w:rsidRDefault="006005E7" w:rsidP="006005E7">
      <w:pPr>
        <w:numPr>
          <w:ilvl w:val="0"/>
          <w:numId w:val="32"/>
        </w:numPr>
        <w:suppressAutoHyphens/>
        <w:spacing w:after="0" w:line="240" w:lineRule="auto"/>
        <w:rPr>
          <w:b/>
          <w:bCs/>
        </w:rPr>
      </w:pPr>
      <w:r w:rsidRPr="00CA47C9">
        <w:rPr>
          <w:b/>
          <w:bCs/>
        </w:rPr>
        <w:t>also, it is clearer where the information requested at (a), (b) and (c) of the supplementary question section is presented.</w:t>
      </w:r>
    </w:p>
    <w:p w14:paraId="10B6F10F" w14:textId="77777777" w:rsidR="006005E7" w:rsidRPr="00CA47C9" w:rsidRDefault="006005E7" w:rsidP="006005E7">
      <w:pPr>
        <w:rPr>
          <w:b/>
          <w:bCs/>
        </w:rPr>
      </w:pPr>
    </w:p>
    <w:p w14:paraId="554A8CE3" w14:textId="77777777" w:rsidR="006005E7" w:rsidRPr="00CA47C9" w:rsidRDefault="006005E7" w:rsidP="006005E7">
      <w:pPr>
        <w:rPr>
          <w:b/>
          <w:bCs/>
        </w:rPr>
      </w:pPr>
    </w:p>
    <w:p w14:paraId="280BC266" w14:textId="77777777" w:rsidR="006005E7" w:rsidRPr="00CA47C9" w:rsidRDefault="006005E7" w:rsidP="006005E7">
      <w:pPr>
        <w:rPr>
          <w:b/>
          <w:bCs/>
        </w:rPr>
      </w:pPr>
      <w:r w:rsidRPr="00CA47C9">
        <w:rPr>
          <w:b/>
          <w:bCs/>
        </w:rPr>
        <w:t>Reminder:</w:t>
      </w:r>
    </w:p>
    <w:p w14:paraId="662D860A" w14:textId="77777777" w:rsidR="006005E7" w:rsidRPr="00CA47C9" w:rsidRDefault="006005E7" w:rsidP="006005E7">
      <w:pPr>
        <w:rPr>
          <w:b/>
          <w:bCs/>
        </w:rPr>
      </w:pPr>
    </w:p>
    <w:p w14:paraId="7B7C164E" w14:textId="77777777" w:rsidR="006005E7" w:rsidRPr="00CA47C9" w:rsidRDefault="006005E7" w:rsidP="006005E7">
      <w:pPr>
        <w:rPr>
          <w:b/>
          <w:bCs/>
        </w:rPr>
      </w:pPr>
      <w:r w:rsidRPr="00CA47C9">
        <w:rPr>
          <w:b/>
          <w:bCs/>
        </w:rPr>
        <w:t>Once you have completed the qualification and eligibility criteria section, you should progress to the competency questions 1-4 and the experience question 5. Please note that all areas must be completed at the time of application.</w:t>
      </w:r>
    </w:p>
    <w:p w14:paraId="6270A505" w14:textId="77777777" w:rsidR="006005E7" w:rsidRPr="00CA47C9" w:rsidRDefault="006005E7" w:rsidP="006005E7">
      <w:pPr>
        <w:rPr>
          <w:b/>
          <w:bCs/>
        </w:rPr>
      </w:pPr>
    </w:p>
    <w:p w14:paraId="225DFB95" w14:textId="77777777" w:rsidR="00083949" w:rsidRDefault="00083949" w:rsidP="002D3365">
      <w:pPr>
        <w:autoSpaceDE w:val="0"/>
        <w:autoSpaceDN w:val="0"/>
        <w:spacing w:line="240" w:lineRule="atLeast"/>
      </w:pPr>
    </w:p>
    <w:sectPr w:rsidR="00083949">
      <w:headerReference w:type="even" r:id="rId31"/>
      <w:headerReference w:type="default" r:id="rId32"/>
      <w:footerReference w:type="even" r:id="rId33"/>
      <w:footerReference w:type="default" r:id="rId34"/>
      <w:headerReference w:type="first" r:id="rId35"/>
      <w:footerReference w:type="firs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2B573" w14:textId="77777777" w:rsidR="00360CE3" w:rsidRDefault="00360CE3">
      <w:pPr>
        <w:spacing w:after="0" w:line="240" w:lineRule="auto"/>
      </w:pPr>
      <w:r>
        <w:separator/>
      </w:r>
    </w:p>
  </w:endnote>
  <w:endnote w:type="continuationSeparator" w:id="0">
    <w:p w14:paraId="4B1A8AB9" w14:textId="77777777" w:rsidR="00360CE3" w:rsidRDefault="00360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C7D3C" w14:textId="77777777" w:rsidR="00CC3914" w:rsidRDefault="00CC3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1324781"/>
      <w:docPartObj>
        <w:docPartGallery w:val="Page Numbers (Bottom of Page)"/>
        <w:docPartUnique/>
      </w:docPartObj>
    </w:sdtPr>
    <w:sdtEndPr>
      <w:rPr>
        <w:noProof/>
      </w:rPr>
    </w:sdtEndPr>
    <w:sdtContent>
      <w:p w14:paraId="0FF3459D" w14:textId="653694FE" w:rsidR="005F4819" w:rsidRDefault="005F4819">
        <w:pPr>
          <w:pStyle w:val="Footer"/>
        </w:pPr>
        <w:r>
          <w:fldChar w:fldCharType="begin"/>
        </w:r>
        <w:r>
          <w:instrText xml:space="preserve"> PAGE   \* MERGEFORMAT </w:instrText>
        </w:r>
        <w:r>
          <w:fldChar w:fldCharType="separate"/>
        </w:r>
        <w:r w:rsidR="00104172">
          <w:rPr>
            <w:noProof/>
          </w:rPr>
          <w:t>18</w:t>
        </w:r>
        <w:r>
          <w:rPr>
            <w:noProof/>
          </w:rPr>
          <w:fldChar w:fldCharType="end"/>
        </w:r>
      </w:p>
    </w:sdtContent>
  </w:sdt>
  <w:p w14:paraId="02C2539B" w14:textId="30145F3E" w:rsidR="005F4819" w:rsidRDefault="005F4819" w:rsidP="00BA04B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4D2B7" w14:textId="77777777" w:rsidR="00CC3914" w:rsidRDefault="00CC3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1333A" w14:textId="77777777" w:rsidR="00360CE3" w:rsidRDefault="00360CE3">
      <w:pPr>
        <w:spacing w:after="0" w:line="240" w:lineRule="auto"/>
      </w:pPr>
      <w:r>
        <w:separator/>
      </w:r>
    </w:p>
  </w:footnote>
  <w:footnote w:type="continuationSeparator" w:id="0">
    <w:p w14:paraId="7D1D5718" w14:textId="77777777" w:rsidR="00360CE3" w:rsidRDefault="00360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6DEEC" w14:textId="77777777" w:rsidR="00CC3914" w:rsidRDefault="00CC3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45D59" w14:textId="77777777" w:rsidR="00CC3914" w:rsidRDefault="00CC39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8EBB1" w14:textId="77777777" w:rsidR="00CC3914" w:rsidRDefault="00CC3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552CB"/>
    <w:multiLevelType w:val="hybridMultilevel"/>
    <w:tmpl w:val="816C6D20"/>
    <w:lvl w:ilvl="0" w:tplc="E116A8DC">
      <w:start w:val="1"/>
      <w:numFmt w:val="lowerRoman"/>
      <w:lvlText w:val="(%1)"/>
      <w:lvlJc w:val="left"/>
      <w:pPr>
        <w:ind w:left="1148" w:hanging="720"/>
      </w:pPr>
      <w:rPr>
        <w:rFonts w:hint="default"/>
        <w:b/>
      </w:rPr>
    </w:lvl>
    <w:lvl w:ilvl="1" w:tplc="18090019" w:tentative="1">
      <w:start w:val="1"/>
      <w:numFmt w:val="lowerLetter"/>
      <w:lvlText w:val="%2."/>
      <w:lvlJc w:val="left"/>
      <w:pPr>
        <w:ind w:left="1508" w:hanging="360"/>
      </w:pPr>
    </w:lvl>
    <w:lvl w:ilvl="2" w:tplc="1809001B" w:tentative="1">
      <w:start w:val="1"/>
      <w:numFmt w:val="lowerRoman"/>
      <w:lvlText w:val="%3."/>
      <w:lvlJc w:val="right"/>
      <w:pPr>
        <w:ind w:left="2228" w:hanging="180"/>
      </w:pPr>
    </w:lvl>
    <w:lvl w:ilvl="3" w:tplc="1809000F" w:tentative="1">
      <w:start w:val="1"/>
      <w:numFmt w:val="decimal"/>
      <w:lvlText w:val="%4."/>
      <w:lvlJc w:val="left"/>
      <w:pPr>
        <w:ind w:left="2948" w:hanging="360"/>
      </w:pPr>
    </w:lvl>
    <w:lvl w:ilvl="4" w:tplc="18090019" w:tentative="1">
      <w:start w:val="1"/>
      <w:numFmt w:val="lowerLetter"/>
      <w:lvlText w:val="%5."/>
      <w:lvlJc w:val="left"/>
      <w:pPr>
        <w:ind w:left="3668" w:hanging="360"/>
      </w:pPr>
    </w:lvl>
    <w:lvl w:ilvl="5" w:tplc="1809001B" w:tentative="1">
      <w:start w:val="1"/>
      <w:numFmt w:val="lowerRoman"/>
      <w:lvlText w:val="%6."/>
      <w:lvlJc w:val="right"/>
      <w:pPr>
        <w:ind w:left="4388" w:hanging="180"/>
      </w:pPr>
    </w:lvl>
    <w:lvl w:ilvl="6" w:tplc="1809000F" w:tentative="1">
      <w:start w:val="1"/>
      <w:numFmt w:val="decimal"/>
      <w:lvlText w:val="%7."/>
      <w:lvlJc w:val="left"/>
      <w:pPr>
        <w:ind w:left="5108" w:hanging="360"/>
      </w:pPr>
    </w:lvl>
    <w:lvl w:ilvl="7" w:tplc="18090019" w:tentative="1">
      <w:start w:val="1"/>
      <w:numFmt w:val="lowerLetter"/>
      <w:lvlText w:val="%8."/>
      <w:lvlJc w:val="left"/>
      <w:pPr>
        <w:ind w:left="5828" w:hanging="360"/>
      </w:pPr>
    </w:lvl>
    <w:lvl w:ilvl="8" w:tplc="1809001B" w:tentative="1">
      <w:start w:val="1"/>
      <w:numFmt w:val="lowerRoman"/>
      <w:lvlText w:val="%9."/>
      <w:lvlJc w:val="right"/>
      <w:pPr>
        <w:ind w:left="6548" w:hanging="180"/>
      </w:pPr>
    </w:lvl>
  </w:abstractNum>
  <w:abstractNum w:abstractNumId="1" w15:restartNumberingAfterBreak="0">
    <w:nsid w:val="0BA97688"/>
    <w:multiLevelType w:val="hybridMultilevel"/>
    <w:tmpl w:val="939AE504"/>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2E4A10"/>
    <w:multiLevelType w:val="hybridMultilevel"/>
    <w:tmpl w:val="35CC38A8"/>
    <w:lvl w:ilvl="0" w:tplc="36D04A5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6655D58"/>
    <w:multiLevelType w:val="hybridMultilevel"/>
    <w:tmpl w:val="112ACC4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D6B5200"/>
    <w:multiLevelType w:val="hybridMultilevel"/>
    <w:tmpl w:val="74321FE6"/>
    <w:lvl w:ilvl="0" w:tplc="18090001">
      <w:start w:val="1"/>
      <w:numFmt w:val="bullet"/>
      <w:lvlText w:val=""/>
      <w:lvlJc w:val="left"/>
      <w:pPr>
        <w:ind w:left="750" w:hanging="360"/>
      </w:pPr>
      <w:rPr>
        <w:rFonts w:ascii="Symbol" w:hAnsi="Symbol" w:hint="default"/>
      </w:rPr>
    </w:lvl>
    <w:lvl w:ilvl="1" w:tplc="18090003" w:tentative="1">
      <w:start w:val="1"/>
      <w:numFmt w:val="bullet"/>
      <w:lvlText w:val="o"/>
      <w:lvlJc w:val="left"/>
      <w:pPr>
        <w:ind w:left="1470" w:hanging="360"/>
      </w:pPr>
      <w:rPr>
        <w:rFonts w:ascii="Courier New" w:hAnsi="Courier New" w:cs="Courier New" w:hint="default"/>
      </w:rPr>
    </w:lvl>
    <w:lvl w:ilvl="2" w:tplc="18090005" w:tentative="1">
      <w:start w:val="1"/>
      <w:numFmt w:val="bullet"/>
      <w:lvlText w:val=""/>
      <w:lvlJc w:val="left"/>
      <w:pPr>
        <w:ind w:left="2190" w:hanging="360"/>
      </w:pPr>
      <w:rPr>
        <w:rFonts w:ascii="Wingdings" w:hAnsi="Wingdings" w:hint="default"/>
      </w:rPr>
    </w:lvl>
    <w:lvl w:ilvl="3" w:tplc="18090001" w:tentative="1">
      <w:start w:val="1"/>
      <w:numFmt w:val="bullet"/>
      <w:lvlText w:val=""/>
      <w:lvlJc w:val="left"/>
      <w:pPr>
        <w:ind w:left="2910" w:hanging="360"/>
      </w:pPr>
      <w:rPr>
        <w:rFonts w:ascii="Symbol" w:hAnsi="Symbol" w:hint="default"/>
      </w:rPr>
    </w:lvl>
    <w:lvl w:ilvl="4" w:tplc="18090003" w:tentative="1">
      <w:start w:val="1"/>
      <w:numFmt w:val="bullet"/>
      <w:lvlText w:val="o"/>
      <w:lvlJc w:val="left"/>
      <w:pPr>
        <w:ind w:left="3630" w:hanging="360"/>
      </w:pPr>
      <w:rPr>
        <w:rFonts w:ascii="Courier New" w:hAnsi="Courier New" w:cs="Courier New" w:hint="default"/>
      </w:rPr>
    </w:lvl>
    <w:lvl w:ilvl="5" w:tplc="18090005" w:tentative="1">
      <w:start w:val="1"/>
      <w:numFmt w:val="bullet"/>
      <w:lvlText w:val=""/>
      <w:lvlJc w:val="left"/>
      <w:pPr>
        <w:ind w:left="4350" w:hanging="360"/>
      </w:pPr>
      <w:rPr>
        <w:rFonts w:ascii="Wingdings" w:hAnsi="Wingdings" w:hint="default"/>
      </w:rPr>
    </w:lvl>
    <w:lvl w:ilvl="6" w:tplc="18090001" w:tentative="1">
      <w:start w:val="1"/>
      <w:numFmt w:val="bullet"/>
      <w:lvlText w:val=""/>
      <w:lvlJc w:val="left"/>
      <w:pPr>
        <w:ind w:left="5070" w:hanging="360"/>
      </w:pPr>
      <w:rPr>
        <w:rFonts w:ascii="Symbol" w:hAnsi="Symbol" w:hint="default"/>
      </w:rPr>
    </w:lvl>
    <w:lvl w:ilvl="7" w:tplc="18090003" w:tentative="1">
      <w:start w:val="1"/>
      <w:numFmt w:val="bullet"/>
      <w:lvlText w:val="o"/>
      <w:lvlJc w:val="left"/>
      <w:pPr>
        <w:ind w:left="5790" w:hanging="360"/>
      </w:pPr>
      <w:rPr>
        <w:rFonts w:ascii="Courier New" w:hAnsi="Courier New" w:cs="Courier New" w:hint="default"/>
      </w:rPr>
    </w:lvl>
    <w:lvl w:ilvl="8" w:tplc="18090005" w:tentative="1">
      <w:start w:val="1"/>
      <w:numFmt w:val="bullet"/>
      <w:lvlText w:val=""/>
      <w:lvlJc w:val="left"/>
      <w:pPr>
        <w:ind w:left="6510" w:hanging="360"/>
      </w:pPr>
      <w:rPr>
        <w:rFonts w:ascii="Wingdings" w:hAnsi="Wingdings" w:hint="default"/>
      </w:rPr>
    </w:lvl>
  </w:abstractNum>
  <w:abstractNum w:abstractNumId="8" w15:restartNumberingAfterBreak="0">
    <w:nsid w:val="20940BDC"/>
    <w:multiLevelType w:val="hybridMultilevel"/>
    <w:tmpl w:val="298C63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9347B2"/>
    <w:multiLevelType w:val="hybridMultilevel"/>
    <w:tmpl w:val="7A3025EC"/>
    <w:lvl w:ilvl="0" w:tplc="CED6843C">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3451794"/>
    <w:multiLevelType w:val="hybridMultilevel"/>
    <w:tmpl w:val="9C282F42"/>
    <w:lvl w:ilvl="0" w:tplc="7DB03928">
      <w:start w:val="8"/>
      <w:numFmt w:val="decimal"/>
      <w:pStyle w:val="Heading1"/>
      <w:lvlText w:val="%1."/>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427680">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7E801E">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C2C13C4">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9AAE90">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6A1040">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7EE5050">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FE215C">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AC2A1EC">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82B048C"/>
    <w:multiLevelType w:val="hybridMultilevel"/>
    <w:tmpl w:val="348E8866"/>
    <w:lvl w:ilvl="0" w:tplc="42F4F996">
      <w:start w:val="1"/>
      <w:numFmt w:val="bullet"/>
      <w:lvlText w:val="•"/>
      <w:lvlJc w:val="left"/>
      <w:pPr>
        <w:ind w:left="7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64349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D28D2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BEFDC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7A281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A4886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CE0D38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3AEF8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FEC65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9BE63E9"/>
    <w:multiLevelType w:val="hybridMultilevel"/>
    <w:tmpl w:val="BED8F4CA"/>
    <w:lvl w:ilvl="0" w:tplc="7A162CC2">
      <w:start w:val="1"/>
      <w:numFmt w:val="bullet"/>
      <w:lvlText w:val=""/>
      <w:lvlJc w:val="left"/>
      <w:pPr>
        <w:ind w:left="720" w:hanging="360"/>
      </w:pPr>
      <w:rPr>
        <w:rFonts w:ascii="Symbol" w:hAnsi="Symbol" w:hint="default"/>
        <w:color w:val="auto"/>
        <w:sz w:val="1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28C30F0"/>
    <w:multiLevelType w:val="hybridMultilevel"/>
    <w:tmpl w:val="5366F678"/>
    <w:lvl w:ilvl="0" w:tplc="0809000F">
      <w:start w:val="1"/>
      <w:numFmt w:val="decimal"/>
      <w:lvlText w:val="%1."/>
      <w:lvlJc w:val="left"/>
      <w:pPr>
        <w:ind w:left="1148" w:hanging="360"/>
      </w:pPr>
      <w:rPr>
        <w:rFonts w:cs="Times New Roman" w:hint="default"/>
      </w:rPr>
    </w:lvl>
    <w:lvl w:ilvl="1" w:tplc="18090019" w:tentative="1">
      <w:start w:val="1"/>
      <w:numFmt w:val="lowerLetter"/>
      <w:lvlText w:val="%2."/>
      <w:lvlJc w:val="left"/>
      <w:pPr>
        <w:ind w:left="1868" w:hanging="360"/>
      </w:pPr>
    </w:lvl>
    <w:lvl w:ilvl="2" w:tplc="1809001B" w:tentative="1">
      <w:start w:val="1"/>
      <w:numFmt w:val="lowerRoman"/>
      <w:lvlText w:val="%3."/>
      <w:lvlJc w:val="right"/>
      <w:pPr>
        <w:ind w:left="2588" w:hanging="180"/>
      </w:pPr>
    </w:lvl>
    <w:lvl w:ilvl="3" w:tplc="1809000F" w:tentative="1">
      <w:start w:val="1"/>
      <w:numFmt w:val="decimal"/>
      <w:lvlText w:val="%4."/>
      <w:lvlJc w:val="left"/>
      <w:pPr>
        <w:ind w:left="3308" w:hanging="360"/>
      </w:pPr>
    </w:lvl>
    <w:lvl w:ilvl="4" w:tplc="18090019" w:tentative="1">
      <w:start w:val="1"/>
      <w:numFmt w:val="lowerLetter"/>
      <w:lvlText w:val="%5."/>
      <w:lvlJc w:val="left"/>
      <w:pPr>
        <w:ind w:left="4028" w:hanging="360"/>
      </w:pPr>
    </w:lvl>
    <w:lvl w:ilvl="5" w:tplc="1809001B" w:tentative="1">
      <w:start w:val="1"/>
      <w:numFmt w:val="lowerRoman"/>
      <w:lvlText w:val="%6."/>
      <w:lvlJc w:val="right"/>
      <w:pPr>
        <w:ind w:left="4748" w:hanging="180"/>
      </w:pPr>
    </w:lvl>
    <w:lvl w:ilvl="6" w:tplc="1809000F" w:tentative="1">
      <w:start w:val="1"/>
      <w:numFmt w:val="decimal"/>
      <w:lvlText w:val="%7."/>
      <w:lvlJc w:val="left"/>
      <w:pPr>
        <w:ind w:left="5468" w:hanging="360"/>
      </w:pPr>
    </w:lvl>
    <w:lvl w:ilvl="7" w:tplc="18090019" w:tentative="1">
      <w:start w:val="1"/>
      <w:numFmt w:val="lowerLetter"/>
      <w:lvlText w:val="%8."/>
      <w:lvlJc w:val="left"/>
      <w:pPr>
        <w:ind w:left="6188" w:hanging="360"/>
      </w:pPr>
    </w:lvl>
    <w:lvl w:ilvl="8" w:tplc="1809001B" w:tentative="1">
      <w:start w:val="1"/>
      <w:numFmt w:val="lowerRoman"/>
      <w:lvlText w:val="%9."/>
      <w:lvlJc w:val="right"/>
      <w:pPr>
        <w:ind w:left="6908" w:hanging="180"/>
      </w:pPr>
    </w:lvl>
  </w:abstractNum>
  <w:abstractNum w:abstractNumId="16" w15:restartNumberingAfterBreak="0">
    <w:nsid w:val="465E55BD"/>
    <w:multiLevelType w:val="hybridMultilevel"/>
    <w:tmpl w:val="1C065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A556CC"/>
    <w:multiLevelType w:val="hybridMultilevel"/>
    <w:tmpl w:val="5F9AF880"/>
    <w:lvl w:ilvl="0" w:tplc="E6EA3D76">
      <w:start w:val="2"/>
      <w:numFmt w:val="lowerLetter"/>
      <w:lvlText w:val="(%1)"/>
      <w:lvlJc w:val="left"/>
      <w:pPr>
        <w:ind w:left="643" w:hanging="360"/>
      </w:pPr>
      <w:rPr>
        <w:rFonts w:hint="default"/>
        <w:b/>
        <w:i w:val="0"/>
        <w:color w:val="000000"/>
      </w:rPr>
    </w:lvl>
    <w:lvl w:ilvl="1" w:tplc="18090019" w:tentative="1">
      <w:start w:val="1"/>
      <w:numFmt w:val="lowerLetter"/>
      <w:lvlText w:val="%2."/>
      <w:lvlJc w:val="left"/>
      <w:pPr>
        <w:ind w:left="1363" w:hanging="360"/>
      </w:pPr>
    </w:lvl>
    <w:lvl w:ilvl="2" w:tplc="1809001B" w:tentative="1">
      <w:start w:val="1"/>
      <w:numFmt w:val="lowerRoman"/>
      <w:lvlText w:val="%3."/>
      <w:lvlJc w:val="right"/>
      <w:pPr>
        <w:ind w:left="2083" w:hanging="180"/>
      </w:pPr>
    </w:lvl>
    <w:lvl w:ilvl="3" w:tplc="1809000F" w:tentative="1">
      <w:start w:val="1"/>
      <w:numFmt w:val="decimal"/>
      <w:lvlText w:val="%4."/>
      <w:lvlJc w:val="left"/>
      <w:pPr>
        <w:ind w:left="2803" w:hanging="360"/>
      </w:pPr>
    </w:lvl>
    <w:lvl w:ilvl="4" w:tplc="18090019" w:tentative="1">
      <w:start w:val="1"/>
      <w:numFmt w:val="lowerLetter"/>
      <w:lvlText w:val="%5."/>
      <w:lvlJc w:val="left"/>
      <w:pPr>
        <w:ind w:left="3523" w:hanging="360"/>
      </w:pPr>
    </w:lvl>
    <w:lvl w:ilvl="5" w:tplc="1809001B" w:tentative="1">
      <w:start w:val="1"/>
      <w:numFmt w:val="lowerRoman"/>
      <w:lvlText w:val="%6."/>
      <w:lvlJc w:val="right"/>
      <w:pPr>
        <w:ind w:left="4243" w:hanging="180"/>
      </w:pPr>
    </w:lvl>
    <w:lvl w:ilvl="6" w:tplc="1809000F" w:tentative="1">
      <w:start w:val="1"/>
      <w:numFmt w:val="decimal"/>
      <w:lvlText w:val="%7."/>
      <w:lvlJc w:val="left"/>
      <w:pPr>
        <w:ind w:left="4963" w:hanging="360"/>
      </w:pPr>
    </w:lvl>
    <w:lvl w:ilvl="7" w:tplc="18090019" w:tentative="1">
      <w:start w:val="1"/>
      <w:numFmt w:val="lowerLetter"/>
      <w:lvlText w:val="%8."/>
      <w:lvlJc w:val="left"/>
      <w:pPr>
        <w:ind w:left="5683" w:hanging="360"/>
      </w:pPr>
    </w:lvl>
    <w:lvl w:ilvl="8" w:tplc="1809001B" w:tentative="1">
      <w:start w:val="1"/>
      <w:numFmt w:val="lowerRoman"/>
      <w:lvlText w:val="%9."/>
      <w:lvlJc w:val="right"/>
      <w:pPr>
        <w:ind w:left="6403" w:hanging="180"/>
      </w:pPr>
    </w:lvl>
  </w:abstractNum>
  <w:abstractNum w:abstractNumId="18" w15:restartNumberingAfterBreak="0">
    <w:nsid w:val="4FF36312"/>
    <w:multiLevelType w:val="hybridMultilevel"/>
    <w:tmpl w:val="CC546628"/>
    <w:lvl w:ilvl="0" w:tplc="1809000F">
      <w:start w:val="1"/>
      <w:numFmt w:val="decimal"/>
      <w:lvlText w:val="%1."/>
      <w:lvlJc w:val="left"/>
      <w:pPr>
        <w:ind w:left="1148" w:hanging="360"/>
      </w:pPr>
    </w:lvl>
    <w:lvl w:ilvl="1" w:tplc="18090019" w:tentative="1">
      <w:start w:val="1"/>
      <w:numFmt w:val="lowerLetter"/>
      <w:lvlText w:val="%2."/>
      <w:lvlJc w:val="left"/>
      <w:pPr>
        <w:ind w:left="1868" w:hanging="360"/>
      </w:pPr>
    </w:lvl>
    <w:lvl w:ilvl="2" w:tplc="1809001B" w:tentative="1">
      <w:start w:val="1"/>
      <w:numFmt w:val="lowerRoman"/>
      <w:lvlText w:val="%3."/>
      <w:lvlJc w:val="right"/>
      <w:pPr>
        <w:ind w:left="2588" w:hanging="180"/>
      </w:pPr>
    </w:lvl>
    <w:lvl w:ilvl="3" w:tplc="1809000F" w:tentative="1">
      <w:start w:val="1"/>
      <w:numFmt w:val="decimal"/>
      <w:lvlText w:val="%4."/>
      <w:lvlJc w:val="left"/>
      <w:pPr>
        <w:ind w:left="3308" w:hanging="360"/>
      </w:pPr>
    </w:lvl>
    <w:lvl w:ilvl="4" w:tplc="18090019" w:tentative="1">
      <w:start w:val="1"/>
      <w:numFmt w:val="lowerLetter"/>
      <w:lvlText w:val="%5."/>
      <w:lvlJc w:val="left"/>
      <w:pPr>
        <w:ind w:left="4028" w:hanging="360"/>
      </w:pPr>
    </w:lvl>
    <w:lvl w:ilvl="5" w:tplc="1809001B" w:tentative="1">
      <w:start w:val="1"/>
      <w:numFmt w:val="lowerRoman"/>
      <w:lvlText w:val="%6."/>
      <w:lvlJc w:val="right"/>
      <w:pPr>
        <w:ind w:left="4748" w:hanging="180"/>
      </w:pPr>
    </w:lvl>
    <w:lvl w:ilvl="6" w:tplc="1809000F" w:tentative="1">
      <w:start w:val="1"/>
      <w:numFmt w:val="decimal"/>
      <w:lvlText w:val="%7."/>
      <w:lvlJc w:val="left"/>
      <w:pPr>
        <w:ind w:left="5468" w:hanging="360"/>
      </w:pPr>
    </w:lvl>
    <w:lvl w:ilvl="7" w:tplc="18090019" w:tentative="1">
      <w:start w:val="1"/>
      <w:numFmt w:val="lowerLetter"/>
      <w:lvlText w:val="%8."/>
      <w:lvlJc w:val="left"/>
      <w:pPr>
        <w:ind w:left="6188" w:hanging="360"/>
      </w:pPr>
    </w:lvl>
    <w:lvl w:ilvl="8" w:tplc="1809001B" w:tentative="1">
      <w:start w:val="1"/>
      <w:numFmt w:val="lowerRoman"/>
      <w:lvlText w:val="%9."/>
      <w:lvlJc w:val="right"/>
      <w:pPr>
        <w:ind w:left="6908" w:hanging="180"/>
      </w:pPr>
    </w:lvl>
  </w:abstractNum>
  <w:abstractNum w:abstractNumId="19" w15:restartNumberingAfterBreak="0">
    <w:nsid w:val="517963AB"/>
    <w:multiLevelType w:val="hybridMultilevel"/>
    <w:tmpl w:val="C3AAD7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A035C7A"/>
    <w:multiLevelType w:val="hybridMultilevel"/>
    <w:tmpl w:val="0826D93C"/>
    <w:lvl w:ilvl="0" w:tplc="610EC8E2">
      <w:start w:val="1"/>
      <w:numFmt w:val="bullet"/>
      <w:lvlText w:val="•"/>
      <w:lvlJc w:val="left"/>
      <w:pPr>
        <w:ind w:left="7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D4D942">
      <w:start w:val="1"/>
      <w:numFmt w:val="bullet"/>
      <w:lvlText w:val="o"/>
      <w:lvlJc w:val="left"/>
      <w:pPr>
        <w:ind w:left="11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E285C4">
      <w:start w:val="1"/>
      <w:numFmt w:val="bullet"/>
      <w:lvlText w:val="▪"/>
      <w:lvlJc w:val="left"/>
      <w:pPr>
        <w:ind w:left="18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1A5948">
      <w:start w:val="1"/>
      <w:numFmt w:val="bullet"/>
      <w:lvlText w:val="•"/>
      <w:lvlJc w:val="left"/>
      <w:pPr>
        <w:ind w:left="2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4AAFC6">
      <w:start w:val="1"/>
      <w:numFmt w:val="bullet"/>
      <w:lvlText w:val="o"/>
      <w:lvlJc w:val="left"/>
      <w:pPr>
        <w:ind w:left="33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644D0C">
      <w:start w:val="1"/>
      <w:numFmt w:val="bullet"/>
      <w:lvlText w:val="▪"/>
      <w:lvlJc w:val="left"/>
      <w:pPr>
        <w:ind w:left="40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E46F0E">
      <w:start w:val="1"/>
      <w:numFmt w:val="bullet"/>
      <w:lvlText w:val="•"/>
      <w:lvlJc w:val="left"/>
      <w:pPr>
        <w:ind w:left="4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2A305C">
      <w:start w:val="1"/>
      <w:numFmt w:val="bullet"/>
      <w:lvlText w:val="o"/>
      <w:lvlJc w:val="left"/>
      <w:pPr>
        <w:ind w:left="5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1D670AE">
      <w:start w:val="1"/>
      <w:numFmt w:val="bullet"/>
      <w:lvlText w:val="▪"/>
      <w:lvlJc w:val="left"/>
      <w:pPr>
        <w:ind w:left="61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B5B7AFD"/>
    <w:multiLevelType w:val="hybridMultilevel"/>
    <w:tmpl w:val="F9BC6E52"/>
    <w:lvl w:ilvl="0" w:tplc="CED6843C">
      <w:start w:val="1"/>
      <w:numFmt w:val="bullet"/>
      <w:lvlText w:val="•"/>
      <w:lvlJc w:val="left"/>
      <w:pPr>
        <w:ind w:left="7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52E7BE">
      <w:start w:val="1"/>
      <w:numFmt w:val="bullet"/>
      <w:lvlText w:val="o"/>
      <w:lvlJc w:val="left"/>
      <w:pPr>
        <w:ind w:left="1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8C5D02">
      <w:start w:val="1"/>
      <w:numFmt w:val="bullet"/>
      <w:lvlText w:val="▪"/>
      <w:lvlJc w:val="left"/>
      <w:pPr>
        <w:ind w:left="1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0EA162">
      <w:start w:val="1"/>
      <w:numFmt w:val="bullet"/>
      <w:lvlText w:val="•"/>
      <w:lvlJc w:val="left"/>
      <w:pPr>
        <w:ind w:left="2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5E8010">
      <w:start w:val="1"/>
      <w:numFmt w:val="bullet"/>
      <w:lvlText w:val="o"/>
      <w:lvlJc w:val="left"/>
      <w:pPr>
        <w:ind w:left="3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0723AFE">
      <w:start w:val="1"/>
      <w:numFmt w:val="bullet"/>
      <w:lvlText w:val="▪"/>
      <w:lvlJc w:val="left"/>
      <w:pPr>
        <w:ind w:left="4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9C4556">
      <w:start w:val="1"/>
      <w:numFmt w:val="bullet"/>
      <w:lvlText w:val="•"/>
      <w:lvlJc w:val="left"/>
      <w:pPr>
        <w:ind w:left="4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8ECBC8">
      <w:start w:val="1"/>
      <w:numFmt w:val="bullet"/>
      <w:lvlText w:val="o"/>
      <w:lvlJc w:val="left"/>
      <w:pPr>
        <w:ind w:left="5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0C15D4">
      <w:start w:val="1"/>
      <w:numFmt w:val="bullet"/>
      <w:lvlText w:val="▪"/>
      <w:lvlJc w:val="left"/>
      <w:pPr>
        <w:ind w:left="6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4"/>
  </w:num>
  <w:num w:numId="2">
    <w:abstractNumId w:val="12"/>
  </w:num>
  <w:num w:numId="3">
    <w:abstractNumId w:val="23"/>
  </w:num>
  <w:num w:numId="4">
    <w:abstractNumId w:val="11"/>
  </w:num>
  <w:num w:numId="5">
    <w:abstractNumId w:val="13"/>
  </w:num>
  <w:num w:numId="6">
    <w:abstractNumId w:val="7"/>
  </w:num>
  <w:num w:numId="7">
    <w:abstractNumId w:val="0"/>
  </w:num>
  <w:num w:numId="8">
    <w:abstractNumId w:val="17"/>
  </w:num>
  <w:num w:numId="9">
    <w:abstractNumId w:val="6"/>
  </w:num>
  <w:num w:numId="10">
    <w:abstractNumId w:val="6"/>
  </w:num>
  <w:num w:numId="11">
    <w:abstractNumId w:val="9"/>
  </w:num>
  <w:num w:numId="12">
    <w:abstractNumId w:val="3"/>
  </w:num>
  <w:num w:numId="13">
    <w:abstractNumId w:val="10"/>
  </w:num>
  <w:num w:numId="14">
    <w:abstractNumId w:val="30"/>
  </w:num>
  <w:num w:numId="15">
    <w:abstractNumId w:val="21"/>
  </w:num>
  <w:num w:numId="16">
    <w:abstractNumId w:val="1"/>
  </w:num>
  <w:num w:numId="17">
    <w:abstractNumId w:val="29"/>
  </w:num>
  <w:num w:numId="18">
    <w:abstractNumId w:val="32"/>
  </w:num>
  <w:num w:numId="19">
    <w:abstractNumId w:val="14"/>
  </w:num>
  <w:num w:numId="20">
    <w:abstractNumId w:val="8"/>
  </w:num>
  <w:num w:numId="21">
    <w:abstractNumId w:val="5"/>
  </w:num>
  <w:num w:numId="22">
    <w:abstractNumId w:val="31"/>
  </w:num>
  <w:num w:numId="23">
    <w:abstractNumId w:val="33"/>
  </w:num>
  <w:num w:numId="24">
    <w:abstractNumId w:val="28"/>
  </w:num>
  <w:num w:numId="25">
    <w:abstractNumId w:val="22"/>
  </w:num>
  <w:num w:numId="26">
    <w:abstractNumId w:val="2"/>
  </w:num>
  <w:num w:numId="27">
    <w:abstractNumId w:val="4"/>
  </w:num>
  <w:num w:numId="28">
    <w:abstractNumId w:val="18"/>
  </w:num>
  <w:num w:numId="29">
    <w:abstractNumId w:val="15"/>
  </w:num>
  <w:num w:numId="30">
    <w:abstractNumId w:val="16"/>
  </w:num>
  <w:num w:numId="31">
    <w:abstractNumId w:val="19"/>
  </w:num>
  <w:num w:numId="32">
    <w:abstractNumId w:val="27"/>
  </w:num>
  <w:num w:numId="33">
    <w:abstractNumId w:val="26"/>
  </w:num>
  <w:num w:numId="34">
    <w:abstractNumId w:val="25"/>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B46"/>
    <w:rsid w:val="0002795E"/>
    <w:rsid w:val="000506C0"/>
    <w:rsid w:val="0008168F"/>
    <w:rsid w:val="00083949"/>
    <w:rsid w:val="000C3BC9"/>
    <w:rsid w:val="000E6106"/>
    <w:rsid w:val="00104172"/>
    <w:rsid w:val="00214CC0"/>
    <w:rsid w:val="0022382D"/>
    <w:rsid w:val="002965FE"/>
    <w:rsid w:val="00296825"/>
    <w:rsid w:val="002D3365"/>
    <w:rsid w:val="00357FDD"/>
    <w:rsid w:val="00360CE3"/>
    <w:rsid w:val="00364747"/>
    <w:rsid w:val="003D30DB"/>
    <w:rsid w:val="004116C9"/>
    <w:rsid w:val="004745E1"/>
    <w:rsid w:val="00485B0E"/>
    <w:rsid w:val="004A0F92"/>
    <w:rsid w:val="004B6501"/>
    <w:rsid w:val="004D69E2"/>
    <w:rsid w:val="004D6E39"/>
    <w:rsid w:val="004E33C3"/>
    <w:rsid w:val="00534724"/>
    <w:rsid w:val="00555EFB"/>
    <w:rsid w:val="00584B1C"/>
    <w:rsid w:val="00590634"/>
    <w:rsid w:val="005C408D"/>
    <w:rsid w:val="005C663C"/>
    <w:rsid w:val="005D1A19"/>
    <w:rsid w:val="005F4819"/>
    <w:rsid w:val="006005E7"/>
    <w:rsid w:val="006A5788"/>
    <w:rsid w:val="006B5828"/>
    <w:rsid w:val="006D390F"/>
    <w:rsid w:val="00704B9E"/>
    <w:rsid w:val="00723B23"/>
    <w:rsid w:val="00783008"/>
    <w:rsid w:val="007B29C0"/>
    <w:rsid w:val="007D426C"/>
    <w:rsid w:val="007F2A20"/>
    <w:rsid w:val="00842700"/>
    <w:rsid w:val="00854F68"/>
    <w:rsid w:val="00891751"/>
    <w:rsid w:val="008F5595"/>
    <w:rsid w:val="00940D99"/>
    <w:rsid w:val="00947190"/>
    <w:rsid w:val="00955C9A"/>
    <w:rsid w:val="009872EB"/>
    <w:rsid w:val="009F34B6"/>
    <w:rsid w:val="00A70031"/>
    <w:rsid w:val="00A90AF0"/>
    <w:rsid w:val="00AA3FBF"/>
    <w:rsid w:val="00AB2E08"/>
    <w:rsid w:val="00AC79ED"/>
    <w:rsid w:val="00AE4A7C"/>
    <w:rsid w:val="00AF6799"/>
    <w:rsid w:val="00B36731"/>
    <w:rsid w:val="00B53453"/>
    <w:rsid w:val="00B728EA"/>
    <w:rsid w:val="00B77983"/>
    <w:rsid w:val="00BA04BC"/>
    <w:rsid w:val="00BB1682"/>
    <w:rsid w:val="00C04234"/>
    <w:rsid w:val="00C366A1"/>
    <w:rsid w:val="00C714B8"/>
    <w:rsid w:val="00CC3914"/>
    <w:rsid w:val="00D149C3"/>
    <w:rsid w:val="00D448CF"/>
    <w:rsid w:val="00D72B46"/>
    <w:rsid w:val="00D82CAD"/>
    <w:rsid w:val="00DD3A1B"/>
    <w:rsid w:val="00DF6CB8"/>
    <w:rsid w:val="00E21215"/>
    <w:rsid w:val="00E6738F"/>
    <w:rsid w:val="00E81156"/>
    <w:rsid w:val="00F057ED"/>
    <w:rsid w:val="00F27B0A"/>
    <w:rsid w:val="00F36D73"/>
    <w:rsid w:val="00F467A0"/>
    <w:rsid w:val="00F64835"/>
    <w:rsid w:val="00F77256"/>
    <w:rsid w:val="00FA04F4"/>
    <w:rsid w:val="00FF62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FC2E7CB"/>
  <w15:chartTrackingRefBased/>
  <w15:docId w15:val="{83997EB4-9943-4C69-A396-2A7B93C2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B46"/>
    <w:pPr>
      <w:spacing w:after="4" w:line="250" w:lineRule="auto"/>
      <w:ind w:left="438" w:hanging="10"/>
      <w:jc w:val="both"/>
    </w:pPr>
    <w:rPr>
      <w:rFonts w:ascii="Arial" w:eastAsia="Arial" w:hAnsi="Arial" w:cs="Arial"/>
      <w:color w:val="000000"/>
      <w:sz w:val="20"/>
      <w:lang w:eastAsia="en-IE"/>
    </w:rPr>
  </w:style>
  <w:style w:type="paragraph" w:styleId="Heading1">
    <w:name w:val="heading 1"/>
    <w:next w:val="Normal"/>
    <w:link w:val="Heading1Char"/>
    <w:unhideWhenUsed/>
    <w:qFormat/>
    <w:rsid w:val="00D72B46"/>
    <w:pPr>
      <w:keepNext/>
      <w:keepLines/>
      <w:numPr>
        <w:numId w:val="4"/>
      </w:numPr>
      <w:pBdr>
        <w:top w:val="single" w:sz="4" w:space="0" w:color="000000"/>
        <w:left w:val="single" w:sz="4" w:space="0" w:color="000000"/>
        <w:bottom w:val="single" w:sz="4" w:space="0" w:color="000000"/>
        <w:right w:val="single" w:sz="4" w:space="0" w:color="000000"/>
      </w:pBdr>
      <w:spacing w:after="0"/>
      <w:ind w:left="438" w:hanging="10"/>
      <w:outlineLvl w:val="0"/>
    </w:pPr>
    <w:rPr>
      <w:rFonts w:ascii="Arial" w:eastAsia="Arial" w:hAnsi="Arial" w:cs="Arial"/>
      <w:b/>
      <w:color w:val="000000"/>
      <w:lang w:eastAsia="en-IE"/>
    </w:rPr>
  </w:style>
  <w:style w:type="paragraph" w:styleId="Heading2">
    <w:name w:val="heading 2"/>
    <w:next w:val="Normal"/>
    <w:link w:val="Heading2Char"/>
    <w:unhideWhenUsed/>
    <w:qFormat/>
    <w:rsid w:val="00D72B46"/>
    <w:pPr>
      <w:keepNext/>
      <w:keepLines/>
      <w:spacing w:after="0"/>
      <w:ind w:left="438" w:hanging="10"/>
      <w:outlineLvl w:val="1"/>
    </w:pPr>
    <w:rPr>
      <w:rFonts w:ascii="Arial" w:eastAsia="Arial" w:hAnsi="Arial" w:cs="Arial"/>
      <w:b/>
      <w:color w:val="000000"/>
      <w:sz w:val="20"/>
      <w:u w:val="single" w:color="000000"/>
      <w:lang w:eastAsia="en-IE"/>
    </w:rPr>
  </w:style>
  <w:style w:type="paragraph" w:styleId="Heading3">
    <w:name w:val="heading 3"/>
    <w:next w:val="Normal"/>
    <w:link w:val="Heading3Char"/>
    <w:unhideWhenUsed/>
    <w:qFormat/>
    <w:rsid w:val="00D72B46"/>
    <w:pPr>
      <w:keepNext/>
      <w:keepLines/>
      <w:spacing w:after="4" w:line="250" w:lineRule="auto"/>
      <w:ind w:left="438" w:hanging="10"/>
      <w:jc w:val="both"/>
      <w:outlineLvl w:val="2"/>
    </w:pPr>
    <w:rPr>
      <w:rFonts w:ascii="Arial" w:eastAsia="Arial" w:hAnsi="Arial" w:cs="Arial"/>
      <w:b/>
      <w:color w:val="000000"/>
      <w:sz w:val="20"/>
      <w:lang w:eastAsia="en-IE"/>
    </w:rPr>
  </w:style>
  <w:style w:type="paragraph" w:styleId="Heading4">
    <w:name w:val="heading 4"/>
    <w:basedOn w:val="Normal"/>
    <w:next w:val="Normal"/>
    <w:link w:val="Heading4Char"/>
    <w:qFormat/>
    <w:rsid w:val="006005E7"/>
    <w:pPr>
      <w:keepNext/>
      <w:suppressAutoHyphens/>
      <w:spacing w:before="240" w:after="60" w:line="240" w:lineRule="auto"/>
      <w:ind w:left="864" w:hanging="864"/>
      <w:jc w:val="left"/>
      <w:outlineLvl w:val="3"/>
    </w:pPr>
    <w:rPr>
      <w:rFonts w:ascii="Times New Roman" w:eastAsia="Times New Roman" w:hAnsi="Times New Roman" w:cs="Times New Roman"/>
      <w:b/>
      <w:bCs/>
      <w:color w:val="auto"/>
      <w:sz w:val="28"/>
      <w:szCs w:val="28"/>
      <w:lang w:val="en-GB" w:eastAsia="zh-CN"/>
    </w:rPr>
  </w:style>
  <w:style w:type="paragraph" w:styleId="Heading5">
    <w:name w:val="heading 5"/>
    <w:basedOn w:val="Normal"/>
    <w:next w:val="Normal"/>
    <w:link w:val="Heading5Char"/>
    <w:qFormat/>
    <w:rsid w:val="006005E7"/>
    <w:pPr>
      <w:suppressAutoHyphens/>
      <w:spacing w:before="240" w:after="60" w:line="240" w:lineRule="auto"/>
      <w:ind w:left="1008" w:hanging="1008"/>
      <w:jc w:val="left"/>
      <w:outlineLvl w:val="4"/>
    </w:pPr>
    <w:rPr>
      <w:rFonts w:eastAsia="Times New Roman"/>
      <w:b/>
      <w:bCs/>
      <w:i/>
      <w:iCs/>
      <w:color w:val="auto"/>
      <w:sz w:val="26"/>
      <w:szCs w:val="26"/>
      <w:lang w:val="en-GB" w:eastAsia="zh-CN"/>
    </w:rPr>
  </w:style>
  <w:style w:type="paragraph" w:styleId="Heading7">
    <w:name w:val="heading 7"/>
    <w:basedOn w:val="Normal"/>
    <w:next w:val="Normal"/>
    <w:link w:val="Heading7Char"/>
    <w:qFormat/>
    <w:rsid w:val="006005E7"/>
    <w:pPr>
      <w:keepNext/>
      <w:suppressAutoHyphens/>
      <w:spacing w:after="0" w:line="240" w:lineRule="auto"/>
      <w:ind w:left="1296" w:hanging="1296"/>
      <w:jc w:val="left"/>
      <w:outlineLvl w:val="6"/>
    </w:pPr>
    <w:rPr>
      <w:rFonts w:ascii="Times New Roman" w:eastAsia="Times New Roman" w:hAnsi="Times New Roman" w:cs="Times New Roman"/>
      <w:b/>
      <w:color w:val="auto"/>
      <w:sz w:val="24"/>
      <w:szCs w:val="20"/>
      <w:lang w:val="en-GB" w:eastAsia="zh-CN"/>
    </w:rPr>
  </w:style>
  <w:style w:type="paragraph" w:styleId="Heading8">
    <w:name w:val="heading 8"/>
    <w:basedOn w:val="Normal"/>
    <w:next w:val="Normal"/>
    <w:link w:val="Heading8Char"/>
    <w:qFormat/>
    <w:rsid w:val="006005E7"/>
    <w:pPr>
      <w:keepNext/>
      <w:suppressAutoHyphens/>
      <w:spacing w:after="0" w:line="240" w:lineRule="auto"/>
      <w:ind w:left="1440" w:hanging="1440"/>
      <w:jc w:val="left"/>
      <w:outlineLvl w:val="7"/>
    </w:pPr>
    <w:rPr>
      <w:rFonts w:ascii="Times New Roman" w:eastAsia="Times New Roman" w:hAnsi="Times New Roman" w:cs="Times New Roman"/>
      <w:color w:val="auto"/>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B46"/>
    <w:rPr>
      <w:rFonts w:ascii="Arial" w:eastAsia="Arial" w:hAnsi="Arial" w:cs="Arial"/>
      <w:b/>
      <w:color w:val="000000"/>
      <w:lang w:eastAsia="en-IE"/>
    </w:rPr>
  </w:style>
  <w:style w:type="character" w:customStyle="1" w:styleId="Heading2Char">
    <w:name w:val="Heading 2 Char"/>
    <w:basedOn w:val="DefaultParagraphFont"/>
    <w:link w:val="Heading2"/>
    <w:uiPriority w:val="9"/>
    <w:rsid w:val="00D72B46"/>
    <w:rPr>
      <w:rFonts w:ascii="Arial" w:eastAsia="Arial" w:hAnsi="Arial" w:cs="Arial"/>
      <w:b/>
      <w:color w:val="000000"/>
      <w:sz w:val="20"/>
      <w:u w:val="single" w:color="000000"/>
      <w:lang w:eastAsia="en-IE"/>
    </w:rPr>
  </w:style>
  <w:style w:type="character" w:customStyle="1" w:styleId="Heading3Char">
    <w:name w:val="Heading 3 Char"/>
    <w:basedOn w:val="DefaultParagraphFont"/>
    <w:link w:val="Heading3"/>
    <w:uiPriority w:val="9"/>
    <w:rsid w:val="00D72B46"/>
    <w:rPr>
      <w:rFonts w:ascii="Arial" w:eastAsia="Arial" w:hAnsi="Arial" w:cs="Arial"/>
      <w:b/>
      <w:color w:val="000000"/>
      <w:sz w:val="20"/>
      <w:lang w:eastAsia="en-IE"/>
    </w:rPr>
  </w:style>
  <w:style w:type="table" w:customStyle="1" w:styleId="TableGrid">
    <w:name w:val="TableGrid"/>
    <w:rsid w:val="00D72B46"/>
    <w:pPr>
      <w:spacing w:after="0" w:line="240" w:lineRule="auto"/>
    </w:pPr>
    <w:rPr>
      <w:rFonts w:eastAsiaTheme="minorEastAsia"/>
      <w:lang w:eastAsia="en-IE"/>
    </w:rPr>
    <w:tblPr>
      <w:tblCellMar>
        <w:top w:w="0" w:type="dxa"/>
        <w:left w:w="0" w:type="dxa"/>
        <w:bottom w:w="0" w:type="dxa"/>
        <w:right w:w="0" w:type="dxa"/>
      </w:tblCellMar>
    </w:tblPr>
  </w:style>
  <w:style w:type="character" w:styleId="Hyperlink">
    <w:name w:val="Hyperlink"/>
    <w:rsid w:val="00D72B46"/>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D72B46"/>
    <w:pPr>
      <w:ind w:left="720"/>
      <w:contextualSpacing/>
    </w:pPr>
  </w:style>
  <w:style w:type="paragraph" w:styleId="Footer">
    <w:name w:val="footer"/>
    <w:basedOn w:val="Normal"/>
    <w:link w:val="FooterChar"/>
    <w:uiPriority w:val="99"/>
    <w:unhideWhenUsed/>
    <w:rsid w:val="00D72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B46"/>
    <w:rPr>
      <w:rFonts w:ascii="Arial" w:eastAsia="Arial" w:hAnsi="Arial" w:cs="Arial"/>
      <w:color w:val="000000"/>
      <w:sz w:val="20"/>
      <w:lang w:eastAsia="en-IE"/>
    </w:rPr>
  </w:style>
  <w:style w:type="paragraph" w:customStyle="1" w:styleId="Default">
    <w:name w:val="Default"/>
    <w:rsid w:val="00D72B46"/>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C366A1"/>
    <w:rPr>
      <w:rFonts w:ascii="Arial" w:eastAsia="Arial" w:hAnsi="Arial" w:cs="Arial"/>
      <w:color w:val="000000"/>
      <w:sz w:val="20"/>
      <w:lang w:eastAsia="en-IE"/>
    </w:rPr>
  </w:style>
  <w:style w:type="paragraph" w:styleId="Header">
    <w:name w:val="header"/>
    <w:basedOn w:val="Normal"/>
    <w:link w:val="HeaderChar"/>
    <w:uiPriority w:val="99"/>
    <w:unhideWhenUsed/>
    <w:rsid w:val="00947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190"/>
    <w:rPr>
      <w:rFonts w:ascii="Arial" w:eastAsia="Arial" w:hAnsi="Arial" w:cs="Arial"/>
      <w:color w:val="000000"/>
      <w:sz w:val="20"/>
      <w:lang w:eastAsia="en-IE"/>
    </w:rPr>
  </w:style>
  <w:style w:type="paragraph" w:styleId="TOCHeading">
    <w:name w:val="TOC Heading"/>
    <w:basedOn w:val="Heading1"/>
    <w:next w:val="Normal"/>
    <w:uiPriority w:val="39"/>
    <w:unhideWhenUsed/>
    <w:qFormat/>
    <w:rsid w:val="005F4819"/>
    <w:pPr>
      <w:numPr>
        <w:numId w:val="0"/>
      </w:numPr>
      <w:pBdr>
        <w:top w:val="none" w:sz="0" w:space="0" w:color="auto"/>
        <w:left w:val="none" w:sz="0" w:space="0" w:color="auto"/>
        <w:bottom w:val="none" w:sz="0" w:space="0" w:color="auto"/>
        <w:right w:val="none" w:sz="0" w:space="0" w:color="auto"/>
      </w:pBdr>
      <w:spacing w:before="240"/>
      <w:outlineLvl w:val="9"/>
    </w:pPr>
    <w:rPr>
      <w:rFonts w:eastAsiaTheme="majorEastAsia" w:cstheme="majorBidi"/>
      <w:color w:val="006152"/>
      <w:sz w:val="20"/>
      <w:szCs w:val="32"/>
      <w:lang w:val="en-US" w:eastAsia="en-US"/>
    </w:rPr>
  </w:style>
  <w:style w:type="paragraph" w:styleId="TOC1">
    <w:name w:val="toc 1"/>
    <w:basedOn w:val="Normal"/>
    <w:next w:val="Normal"/>
    <w:autoRedefine/>
    <w:uiPriority w:val="39"/>
    <w:unhideWhenUsed/>
    <w:rsid w:val="005F4819"/>
    <w:pPr>
      <w:tabs>
        <w:tab w:val="right" w:leader="dot" w:pos="9288"/>
      </w:tabs>
      <w:spacing w:after="100" w:line="259" w:lineRule="auto"/>
      <w:ind w:left="0" w:firstLine="0"/>
      <w:jc w:val="left"/>
    </w:pPr>
    <w:rPr>
      <w:rFonts w:eastAsiaTheme="minorHAnsi" w:cstheme="minorBidi"/>
      <w:color w:val="auto"/>
      <w:lang w:eastAsia="en-US"/>
    </w:rPr>
  </w:style>
  <w:style w:type="paragraph" w:styleId="TOC2">
    <w:name w:val="toc 2"/>
    <w:basedOn w:val="Normal"/>
    <w:next w:val="Normal"/>
    <w:autoRedefine/>
    <w:uiPriority w:val="39"/>
    <w:unhideWhenUsed/>
    <w:rsid w:val="005F4819"/>
    <w:pPr>
      <w:spacing w:after="100" w:line="259" w:lineRule="auto"/>
      <w:ind w:left="220" w:firstLine="0"/>
      <w:jc w:val="left"/>
    </w:pPr>
    <w:rPr>
      <w:rFonts w:eastAsiaTheme="minorHAnsi" w:cstheme="minorBidi"/>
      <w:color w:val="auto"/>
      <w:lang w:eastAsia="en-US"/>
    </w:rPr>
  </w:style>
  <w:style w:type="paragraph" w:styleId="NormalWeb">
    <w:name w:val="Normal (Web)"/>
    <w:basedOn w:val="Normal"/>
    <w:uiPriority w:val="99"/>
    <w:unhideWhenUsed/>
    <w:rsid w:val="005F4819"/>
    <w:pPr>
      <w:spacing w:after="0" w:line="240" w:lineRule="auto"/>
      <w:ind w:left="0" w:firstLine="0"/>
      <w:jc w:val="left"/>
    </w:pPr>
    <w:rPr>
      <w:rFonts w:ascii="Times New Roman" w:eastAsiaTheme="minorHAnsi" w:hAnsi="Times New Roman" w:cs="Times New Roman"/>
      <w:color w:val="auto"/>
      <w:sz w:val="24"/>
      <w:szCs w:val="24"/>
    </w:rPr>
  </w:style>
  <w:style w:type="character" w:styleId="Strong">
    <w:name w:val="Strong"/>
    <w:basedOn w:val="DefaultParagraphFont"/>
    <w:uiPriority w:val="22"/>
    <w:qFormat/>
    <w:rsid w:val="005F4819"/>
    <w:rPr>
      <w:b/>
      <w:bCs/>
    </w:rPr>
  </w:style>
  <w:style w:type="character" w:customStyle="1" w:styleId="contentpasted1">
    <w:name w:val="contentpasted1"/>
    <w:basedOn w:val="DefaultParagraphFont"/>
    <w:rsid w:val="005F4819"/>
  </w:style>
  <w:style w:type="paragraph" w:styleId="NoSpacing">
    <w:name w:val="No Spacing"/>
    <w:uiPriority w:val="1"/>
    <w:qFormat/>
    <w:rsid w:val="00BA04BC"/>
    <w:pPr>
      <w:spacing w:after="0" w:line="240" w:lineRule="auto"/>
      <w:ind w:left="438" w:hanging="10"/>
      <w:jc w:val="both"/>
    </w:pPr>
    <w:rPr>
      <w:rFonts w:ascii="Arial" w:eastAsia="Arial" w:hAnsi="Arial" w:cs="Arial"/>
      <w:color w:val="000000"/>
      <w:sz w:val="20"/>
      <w:lang w:eastAsia="en-IE"/>
    </w:rPr>
  </w:style>
  <w:style w:type="paragraph" w:styleId="BodyTextIndent">
    <w:name w:val="Body Text Indent"/>
    <w:basedOn w:val="Normal"/>
    <w:link w:val="BodyTextIndentChar"/>
    <w:semiHidden/>
    <w:rsid w:val="00BA04BC"/>
    <w:pPr>
      <w:spacing w:after="120" w:line="240" w:lineRule="auto"/>
      <w:ind w:left="283" w:firstLine="0"/>
      <w:jc w:val="left"/>
    </w:pPr>
    <w:rPr>
      <w:rFonts w:ascii="Times New Roman" w:eastAsia="Times New Roman" w:hAnsi="Times New Roman" w:cs="Times New Roman"/>
      <w:color w:val="auto"/>
      <w:szCs w:val="20"/>
      <w:lang w:val="en-GB" w:eastAsia="en-US"/>
    </w:rPr>
  </w:style>
  <w:style w:type="character" w:customStyle="1" w:styleId="BodyTextIndentChar">
    <w:name w:val="Body Text Indent Char"/>
    <w:basedOn w:val="DefaultParagraphFont"/>
    <w:link w:val="BodyTextIndent"/>
    <w:semiHidden/>
    <w:rsid w:val="00BA04BC"/>
    <w:rPr>
      <w:rFonts w:ascii="Times New Roman" w:eastAsia="Times New Roman" w:hAnsi="Times New Roman" w:cs="Times New Roman"/>
      <w:sz w:val="20"/>
      <w:szCs w:val="20"/>
      <w:lang w:val="en-GB"/>
    </w:rPr>
  </w:style>
  <w:style w:type="character" w:customStyle="1" w:styleId="UnresolvedMention">
    <w:name w:val="Unresolved Mention"/>
    <w:basedOn w:val="DefaultParagraphFont"/>
    <w:uiPriority w:val="99"/>
    <w:semiHidden/>
    <w:unhideWhenUsed/>
    <w:rsid w:val="006005E7"/>
    <w:rPr>
      <w:color w:val="605E5C"/>
      <w:shd w:val="clear" w:color="auto" w:fill="E1DFDD"/>
    </w:rPr>
  </w:style>
  <w:style w:type="character" w:customStyle="1" w:styleId="Heading4Char">
    <w:name w:val="Heading 4 Char"/>
    <w:basedOn w:val="DefaultParagraphFont"/>
    <w:link w:val="Heading4"/>
    <w:rsid w:val="006005E7"/>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6005E7"/>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rsid w:val="006005E7"/>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rsid w:val="006005E7"/>
    <w:rPr>
      <w:rFonts w:ascii="Times New Roman" w:eastAsia="Times New Roman" w:hAnsi="Times New Roman" w:cs="Times New Roman"/>
      <w:sz w:val="28"/>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10072">
      <w:bodyDiv w:val="1"/>
      <w:marLeft w:val="0"/>
      <w:marRight w:val="0"/>
      <w:marTop w:val="0"/>
      <w:marBottom w:val="0"/>
      <w:divBdr>
        <w:top w:val="none" w:sz="0" w:space="0" w:color="auto"/>
        <w:left w:val="none" w:sz="0" w:space="0" w:color="auto"/>
        <w:bottom w:val="none" w:sz="0" w:space="0" w:color="auto"/>
        <w:right w:val="none" w:sz="0" w:space="0" w:color="auto"/>
      </w:divBdr>
    </w:div>
    <w:div w:id="570194696">
      <w:bodyDiv w:val="1"/>
      <w:marLeft w:val="0"/>
      <w:marRight w:val="0"/>
      <w:marTop w:val="0"/>
      <w:marBottom w:val="0"/>
      <w:divBdr>
        <w:top w:val="none" w:sz="0" w:space="0" w:color="auto"/>
        <w:left w:val="none" w:sz="0" w:space="0" w:color="auto"/>
        <w:bottom w:val="none" w:sz="0" w:space="0" w:color="auto"/>
        <w:right w:val="none" w:sz="0" w:space="0" w:color="auto"/>
      </w:divBdr>
    </w:div>
    <w:div w:id="789008462">
      <w:bodyDiv w:val="1"/>
      <w:marLeft w:val="0"/>
      <w:marRight w:val="0"/>
      <w:marTop w:val="0"/>
      <w:marBottom w:val="0"/>
      <w:divBdr>
        <w:top w:val="none" w:sz="0" w:space="0" w:color="auto"/>
        <w:left w:val="none" w:sz="0" w:space="0" w:color="auto"/>
        <w:bottom w:val="none" w:sz="0" w:space="0" w:color="auto"/>
        <w:right w:val="none" w:sz="0" w:space="0" w:color="auto"/>
      </w:divBdr>
    </w:div>
    <w:div w:id="1111512988">
      <w:bodyDiv w:val="1"/>
      <w:marLeft w:val="0"/>
      <w:marRight w:val="0"/>
      <w:marTop w:val="0"/>
      <w:marBottom w:val="0"/>
      <w:divBdr>
        <w:top w:val="none" w:sz="0" w:space="0" w:color="auto"/>
        <w:left w:val="none" w:sz="0" w:space="0" w:color="auto"/>
        <w:bottom w:val="none" w:sz="0" w:space="0" w:color="auto"/>
        <w:right w:val="none" w:sz="0" w:space="0" w:color="auto"/>
      </w:divBdr>
    </w:div>
    <w:div w:id="1288008420">
      <w:bodyDiv w:val="1"/>
      <w:marLeft w:val="0"/>
      <w:marRight w:val="0"/>
      <w:marTop w:val="0"/>
      <w:marBottom w:val="0"/>
      <w:divBdr>
        <w:top w:val="none" w:sz="0" w:space="0" w:color="auto"/>
        <w:left w:val="none" w:sz="0" w:space="0" w:color="auto"/>
        <w:bottom w:val="none" w:sz="0" w:space="0" w:color="auto"/>
        <w:right w:val="none" w:sz="0" w:space="0" w:color="auto"/>
      </w:divBdr>
    </w:div>
    <w:div w:id="208071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ria.mannuwhelan@hse.ie" TargetMode="External"/><Relationship Id="rId13" Type="http://schemas.openxmlformats.org/officeDocument/2006/relationships/hyperlink" Target="https://www.hse.ie/eng/staff/jobs/recruitment-process/" TargetMode="External"/><Relationship Id="rId18" Type="http://schemas.openxmlformats.org/officeDocument/2006/relationships/hyperlink" Target="https://www.rezoomo.com/contentfiles/hselearning/mod3/story.html" TargetMode="External"/><Relationship Id="rId26" Type="http://schemas.openxmlformats.org/officeDocument/2006/relationships/hyperlink" Target="https://www.police.uk/pu/find-a-police-force/" TargetMode="External"/><Relationship Id="rId3" Type="http://schemas.openxmlformats.org/officeDocument/2006/relationships/settings" Target="settings.xml"/><Relationship Id="rId21" Type="http://schemas.openxmlformats.org/officeDocument/2006/relationships/hyperlink" Target="https://www.cpsa.ie/codes-of-practice/what-are-the-codes/" TargetMode="External"/><Relationship Id="rId34"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mailto:yvonnep.ryan@hse.ie" TargetMode="External"/><Relationship Id="rId17" Type="http://schemas.openxmlformats.org/officeDocument/2006/relationships/hyperlink" Target="https://www.rezoomo.com/contentfiles/hselearning/mod2/story.html" TargetMode="External"/><Relationship Id="rId25" Type="http://schemas.openxmlformats.org/officeDocument/2006/relationships/hyperlink" Target="https://www.acro.police.uk/s/"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rezoomo.com/contentfiles/hselearning/mod1/story.html" TargetMode="External"/><Relationship Id="rId20" Type="http://schemas.openxmlformats.org/officeDocument/2006/relationships/hyperlink" Target="https://www.hse.ie/eng/staff/jobs/" TargetMode="External"/><Relationship Id="rId29" Type="http://schemas.openxmlformats.org/officeDocument/2006/relationships/hyperlink" Target="https://www.police.govt.n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zoomo.com/company/community-healthcare-mid-west/jobs/" TargetMode="External"/><Relationship Id="rId24" Type="http://schemas.openxmlformats.org/officeDocument/2006/relationships/hyperlink" Target="https://www.irishimmigration.ie/registering-your-immigration-permission/information-on-registering/immigration-permission-stamps/"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youtu.be/w1ByNqBDLD8" TargetMode="External"/><Relationship Id="rId23" Type="http://schemas.openxmlformats.org/officeDocument/2006/relationships/hyperlink" Target="mailto:shauna.madden@hse.ie" TargetMode="External"/><Relationship Id="rId28" Type="http://schemas.openxmlformats.org/officeDocument/2006/relationships/hyperlink" Target="https://www.afp.gov.au/" TargetMode="External"/><Relationship Id="rId36" Type="http://schemas.openxmlformats.org/officeDocument/2006/relationships/footer" Target="footer3.xm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careerhub.hse.ie/"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on" TargetMode="External"/><Relationship Id="rId14" Type="http://schemas.openxmlformats.org/officeDocument/2006/relationships/hyperlink" Target="https://youtu.be/WldXKFk0FUM" TargetMode="External"/><Relationship Id="rId22" Type="http://schemas.openxmlformats.org/officeDocument/2006/relationships/hyperlink" Target="mailto:shauna.madden@hse.ie" TargetMode="External"/><Relationship Id="rId27" Type="http://schemas.openxmlformats.org/officeDocument/2006/relationships/hyperlink" Target="https://www.gov.uk/browse/working/finding-job" TargetMode="External"/><Relationship Id="rId30" Type="http://schemas.openxmlformats.org/officeDocument/2006/relationships/hyperlink" Target="https://www.fbi.gov/file-repository/idhsc-address-verification-change-request/view" TargetMode="External"/><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18</Pages>
  <Words>6767</Words>
  <Characters>38573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Larkin 1</dc:creator>
  <cp:keywords/>
  <dc:description/>
  <cp:lastModifiedBy>Valeria Mannuwhelan</cp:lastModifiedBy>
  <cp:revision>13</cp:revision>
  <dcterms:created xsi:type="dcterms:W3CDTF">2025-04-16T12:51:00Z</dcterms:created>
  <dcterms:modified xsi:type="dcterms:W3CDTF">2026-05-11T04:41:00Z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8127adf5-4b5b-442f-9014-34a10873e74b</vt:lpwstr>
  </property>
</Properties>
</file>