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9DA" w:rsidRDefault="00503165" w:rsidP="00B14C43">
      <w:pPr>
        <w:rPr>
          <w:rFonts w:cs="Arial"/>
          <w:b/>
        </w:rPr>
      </w:pPr>
      <w:r>
        <w:rPr>
          <w:rFonts w:cs="Arial"/>
          <w:noProof/>
          <w:color w:val="1F497D"/>
        </w:rPr>
        <w:drawing>
          <wp:anchor distT="0" distB="0" distL="114300" distR="114300" simplePos="0" relativeHeight="251661312" behindDoc="1" locked="0" layoutInCell="1" allowOverlap="1">
            <wp:simplePos x="0" y="0"/>
            <wp:positionH relativeFrom="column">
              <wp:posOffset>-328930</wp:posOffset>
            </wp:positionH>
            <wp:positionV relativeFrom="paragraph">
              <wp:posOffset>-95251</wp:posOffset>
            </wp:positionV>
            <wp:extent cx="1297110" cy="1076325"/>
            <wp:effectExtent l="0" t="0" r="0" b="0"/>
            <wp:wrapNone/>
            <wp:docPr id="3" name="Picture 3" descr="cid:image001.png@01D870FF.0339C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870FF.0339CA4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303395" cy="1081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52F5">
        <w:rPr>
          <w:noProof/>
        </w:rPr>
        <mc:AlternateContent>
          <mc:Choice Requires="wps">
            <w:drawing>
              <wp:anchor distT="0" distB="0" distL="114300" distR="114300" simplePos="0" relativeHeight="251660288" behindDoc="0" locked="0" layoutInCell="1" allowOverlap="1">
                <wp:simplePos x="0" y="0"/>
                <wp:positionH relativeFrom="column">
                  <wp:posOffset>4445</wp:posOffset>
                </wp:positionH>
                <wp:positionV relativeFrom="paragraph">
                  <wp:posOffset>-304800</wp:posOffset>
                </wp:positionV>
                <wp:extent cx="2905125" cy="23749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68D6" w:rsidRDefault="002A68D6" w:rsidP="001D09DA">
                            <w:pPr>
                              <w:ind w:right="-1259"/>
                              <w:jc w:val="cente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5pt;margin-top:-24pt;width:228.75pt;height:1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" stroked="f">
                <v:textbox style="mso-fit-shape-to-text:t">
                  <w:txbxContent>
                    <w:p w:rsidR="002A68D6" w:rsidRDefault="002A68D6" w:rsidP="001D09DA">
                      <w:pPr>
                        <w:ind w:right="-1259"/>
                        <w:jc w:val="center"/>
                      </w:pPr>
                    </w:p>
                  </w:txbxContent>
                </v:textbox>
              </v:shape>
            </w:pict>
          </mc:Fallback>
        </mc:AlternateContent>
      </w:r>
    </w:p>
    <w:p w:rsidR="00503165" w:rsidRDefault="00503165" w:rsidP="001A519A">
      <w:pPr>
        <w:jc w:val="center"/>
        <w:rPr>
          <w:rFonts w:cs="Arial"/>
          <w:b/>
        </w:rPr>
      </w:pPr>
    </w:p>
    <w:p w:rsidR="00503165" w:rsidRDefault="00503165" w:rsidP="001A519A">
      <w:pPr>
        <w:jc w:val="center"/>
        <w:rPr>
          <w:rFonts w:cs="Arial"/>
          <w:b/>
        </w:rPr>
      </w:pPr>
    </w:p>
    <w:p w:rsidR="00503165" w:rsidRDefault="00503165" w:rsidP="001A519A">
      <w:pPr>
        <w:jc w:val="center"/>
        <w:rPr>
          <w:rFonts w:cs="Arial"/>
          <w:b/>
        </w:rPr>
      </w:pPr>
    </w:p>
    <w:p w:rsidR="00503165" w:rsidRDefault="00503165" w:rsidP="001A519A">
      <w:pPr>
        <w:jc w:val="center"/>
        <w:rPr>
          <w:rFonts w:cs="Arial"/>
          <w:b/>
        </w:rPr>
      </w:pPr>
    </w:p>
    <w:p w:rsidR="00503165" w:rsidRDefault="00503165" w:rsidP="001A519A">
      <w:pPr>
        <w:jc w:val="center"/>
        <w:rPr>
          <w:rFonts w:cs="Arial"/>
          <w:b/>
        </w:rPr>
      </w:pPr>
    </w:p>
    <w:p w:rsidR="00503165" w:rsidRDefault="00503165" w:rsidP="001A519A">
      <w:pPr>
        <w:jc w:val="center"/>
        <w:rPr>
          <w:rFonts w:cs="Arial"/>
          <w:b/>
        </w:rPr>
      </w:pPr>
    </w:p>
    <w:p w:rsidR="00503165" w:rsidRDefault="00503165" w:rsidP="001A519A">
      <w:pPr>
        <w:jc w:val="center"/>
        <w:rPr>
          <w:rFonts w:cs="Arial"/>
          <w:b/>
        </w:rPr>
      </w:pPr>
    </w:p>
    <w:p w:rsidR="001A519A" w:rsidRPr="001A519A" w:rsidRDefault="001A519A" w:rsidP="001A519A">
      <w:pPr>
        <w:jc w:val="center"/>
        <w:rPr>
          <w:rFonts w:cs="Arial"/>
          <w:b/>
        </w:rPr>
      </w:pPr>
      <w:r w:rsidRPr="001A519A">
        <w:rPr>
          <w:rFonts w:cs="Arial"/>
          <w:b/>
        </w:rPr>
        <w:t>Additional Campaign Information</w:t>
      </w:r>
    </w:p>
    <w:p w:rsidR="00773454" w:rsidRDefault="00773454" w:rsidP="00541A2C">
      <w:pPr>
        <w:jc w:val="center"/>
        <w:rPr>
          <w:rFonts w:cs="Arial"/>
          <w:b/>
          <w:iCs/>
          <w:color w:val="000000" w:themeColor="text1"/>
        </w:rPr>
      </w:pPr>
      <w:r w:rsidRPr="00773454">
        <w:rPr>
          <w:rFonts w:cs="Arial"/>
          <w:b/>
          <w:iCs/>
          <w:color w:val="000000" w:themeColor="text1"/>
        </w:rPr>
        <w:t>SLSC2619 Graduate &amp; Staff Nurse</w:t>
      </w:r>
    </w:p>
    <w:p w:rsidR="00541A2C" w:rsidRPr="008F59BA" w:rsidRDefault="00503165" w:rsidP="00541A2C">
      <w:pPr>
        <w:jc w:val="center"/>
        <w:rPr>
          <w:rFonts w:cs="Arial"/>
          <w:b/>
        </w:rPr>
      </w:pPr>
      <w:r>
        <w:rPr>
          <w:rFonts w:cs="Arial"/>
          <w:b/>
          <w:iCs/>
          <w:color w:val="000000" w:themeColor="text1"/>
        </w:rPr>
        <w:t>Sligo/Leitrim</w:t>
      </w:r>
    </w:p>
    <w:p w:rsidR="00065A9D" w:rsidRPr="008F59BA" w:rsidRDefault="00065A9D" w:rsidP="003D19FA">
      <w:pPr>
        <w:jc w:val="center"/>
        <w:rPr>
          <w:rFonts w:cs="Arial"/>
          <w:b/>
        </w:rPr>
      </w:pPr>
    </w:p>
    <w:p w:rsidR="001A519A" w:rsidRPr="00E738C2" w:rsidRDefault="001A519A" w:rsidP="006C3390">
      <w:pPr>
        <w:jc w:val="both"/>
        <w:rPr>
          <w:rFonts w:cs="Arial"/>
        </w:rPr>
      </w:pPr>
      <w:r w:rsidRPr="00E738C2">
        <w:rPr>
          <w:rFonts w:cs="Arial"/>
        </w:rPr>
        <w:t>Dear Candidate,</w:t>
      </w:r>
    </w:p>
    <w:p w:rsidR="001A519A" w:rsidRPr="001D743E" w:rsidRDefault="001A519A" w:rsidP="006C3390">
      <w:pPr>
        <w:jc w:val="both"/>
        <w:rPr>
          <w:rFonts w:cs="Arial"/>
          <w:sz w:val="16"/>
          <w:szCs w:val="16"/>
        </w:rPr>
      </w:pPr>
    </w:p>
    <w:p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rsidR="00093771" w:rsidRPr="001D743E" w:rsidRDefault="00093771" w:rsidP="006C3390">
      <w:pPr>
        <w:jc w:val="both"/>
        <w:rPr>
          <w:rFonts w:cs="Arial"/>
          <w:sz w:val="16"/>
          <w:szCs w:val="16"/>
        </w:rPr>
      </w:pPr>
    </w:p>
    <w:p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rsidR="006158B7" w:rsidRPr="008F59BA" w:rsidRDefault="006158B7" w:rsidP="006C3390">
      <w:pPr>
        <w:jc w:val="both"/>
        <w:rPr>
          <w:rFonts w:cs="Arial"/>
        </w:rPr>
      </w:pPr>
    </w:p>
    <w:p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rsidR="006158B7" w:rsidRPr="008F59BA" w:rsidRDefault="006158B7" w:rsidP="006C3390">
      <w:pPr>
        <w:autoSpaceDE w:val="0"/>
        <w:autoSpaceDN w:val="0"/>
        <w:adjustRightInd w:val="0"/>
        <w:spacing w:line="240" w:lineRule="atLeast"/>
        <w:jc w:val="both"/>
        <w:rPr>
          <w:rFonts w:cs="Arial"/>
          <w:lang w:val="en-US" w:eastAsia="en-US"/>
        </w:rPr>
      </w:pPr>
    </w:p>
    <w:p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are available</w:t>
      </w:r>
      <w:r w:rsidR="0091287C">
        <w:rPr>
          <w:rFonts w:cs="Arial"/>
          <w:lang w:val="en-US" w:eastAsia="en-US"/>
        </w:rPr>
        <w:t xml:space="preserve"> in the Job Specification</w:t>
      </w:r>
      <w:r w:rsidR="00F815DB">
        <w:rPr>
          <w:rFonts w:cs="Arial"/>
          <w:lang w:val="en-US" w:eastAsia="en-US"/>
        </w:rPr>
        <w:t xml:space="preserve">. </w:t>
      </w:r>
    </w:p>
    <w:p w:rsidR="00F815DB" w:rsidRDefault="00F815DB" w:rsidP="006C3390">
      <w:pPr>
        <w:jc w:val="both"/>
        <w:rPr>
          <w:rFonts w:cs="Arial"/>
          <w:lang w:val="en-US" w:eastAsia="en-US"/>
        </w:rPr>
      </w:pPr>
    </w:p>
    <w:p w:rsidR="00F815DB" w:rsidRDefault="00F815DB" w:rsidP="006C3390">
      <w:pPr>
        <w:jc w:val="both"/>
        <w:rPr>
          <w:rFonts w:cs="Arial"/>
          <w:lang w:val="en-US" w:eastAsia="en-US"/>
        </w:rPr>
      </w:pPr>
      <w:r>
        <w:rPr>
          <w:rFonts w:cs="Arial"/>
          <w:lang w:val="en-US" w:eastAsia="en-US"/>
        </w:rPr>
        <w:t xml:space="preserve">For more details </w:t>
      </w:r>
    </w:p>
    <w:p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rsidR="006158B7" w:rsidRPr="00541A2C"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rsidR="00541A2C" w:rsidRPr="00541A2C" w:rsidRDefault="00541A2C" w:rsidP="00A21CEF">
      <w:pPr>
        <w:autoSpaceDE w:val="0"/>
        <w:autoSpaceDN w:val="0"/>
        <w:adjustRightInd w:val="0"/>
        <w:spacing w:line="240" w:lineRule="atLeast"/>
        <w:ind w:left="360"/>
        <w:rPr>
          <w:color w:val="FF0000"/>
        </w:rPr>
      </w:pPr>
    </w:p>
    <w:p w:rsidR="006158B7" w:rsidRPr="008F59BA" w:rsidRDefault="006158B7" w:rsidP="006C3390">
      <w:pPr>
        <w:jc w:val="both"/>
        <w:rPr>
          <w:rFonts w:cs="Arial"/>
          <w:i/>
          <w:lang w:val="en-US" w:eastAsia="en-US"/>
        </w:rPr>
      </w:pPr>
    </w:p>
    <w:p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rsidR="005F6F5E" w:rsidRDefault="005F6F5E" w:rsidP="005F6F5E">
      <w:pPr>
        <w:jc w:val="both"/>
        <w:rPr>
          <w:lang w:val="en-GB"/>
        </w:rPr>
      </w:pPr>
    </w:p>
    <w:p w:rsidR="005F6F5E" w:rsidRPr="005F6F5E" w:rsidRDefault="005F6F5E" w:rsidP="005F6F5E">
      <w:pPr>
        <w:numPr>
          <w:ilvl w:val="0"/>
          <w:numId w:val="26"/>
        </w:numPr>
        <w:jc w:val="both"/>
        <w:rPr>
          <w:lang w:val="en-GB"/>
        </w:rPr>
      </w:pPr>
      <w:r w:rsidRPr="005F6F5E">
        <w:rPr>
          <w:lang w:val="en-GB"/>
        </w:rPr>
        <w:t xml:space="preserve">You must upload your fully completed Application Form particular to this post via </w:t>
      </w:r>
      <w:proofErr w:type="spellStart"/>
      <w:r w:rsidRPr="005F6F5E">
        <w:rPr>
          <w:lang w:val="en-GB"/>
        </w:rPr>
        <w:t>Rezoom</w:t>
      </w:r>
      <w:r>
        <w:rPr>
          <w:lang w:val="en-GB"/>
        </w:rPr>
        <w:t>o</w:t>
      </w:r>
      <w:proofErr w:type="spellEnd"/>
      <w:r>
        <w:rPr>
          <w:lang w:val="en-GB"/>
        </w:rPr>
        <w:t xml:space="preserve">. Please see </w:t>
      </w:r>
      <w:proofErr w:type="spellStart"/>
      <w:r>
        <w:rPr>
          <w:lang w:val="en-GB"/>
        </w:rPr>
        <w:t>Rezoomo</w:t>
      </w:r>
      <w:proofErr w:type="spellEnd"/>
      <w:r>
        <w:rPr>
          <w:lang w:val="en-GB"/>
        </w:rPr>
        <w:t xml:space="preserve"> link as on the HSE Website job advertisement. </w:t>
      </w:r>
      <w:r w:rsidRPr="005F6F5E">
        <w:rPr>
          <w:lang w:val="en-GB"/>
        </w:rPr>
        <w:t xml:space="preserve"> </w:t>
      </w:r>
    </w:p>
    <w:p w:rsidR="005F6F5E" w:rsidRPr="005F6F5E" w:rsidRDefault="005F6F5E" w:rsidP="005F6F5E">
      <w:pPr>
        <w:jc w:val="both"/>
        <w:rPr>
          <w:u w:val="single"/>
        </w:rPr>
      </w:pPr>
    </w:p>
    <w:p w:rsidR="005F6F5E" w:rsidRPr="005F6F5E" w:rsidRDefault="005F6F5E" w:rsidP="005F6F5E">
      <w:pPr>
        <w:numPr>
          <w:ilvl w:val="0"/>
          <w:numId w:val="27"/>
        </w:numPr>
        <w:jc w:val="both"/>
      </w:pPr>
      <w:r w:rsidRPr="005F6F5E">
        <w:t xml:space="preserve">We require the same information from all candidates in order to make fair decisions on their applications. </w:t>
      </w:r>
    </w:p>
    <w:p w:rsidR="005F6F5E" w:rsidRPr="005F6F5E" w:rsidRDefault="005F6F5E" w:rsidP="005F6F5E">
      <w:pPr>
        <w:numPr>
          <w:ilvl w:val="0"/>
          <w:numId w:val="27"/>
        </w:numPr>
        <w:jc w:val="both"/>
        <w:rPr>
          <w:lang w:val="en-GB"/>
        </w:rPr>
      </w:pPr>
      <w:r w:rsidRPr="005F6F5E">
        <w:rPr>
          <w:lang w:val="en-GB"/>
        </w:rPr>
        <w:t xml:space="preserve">We will confirm receipt of your application within </w:t>
      </w:r>
      <w:r w:rsidRPr="005F6F5E">
        <w:rPr>
          <w:b/>
          <w:lang w:val="en-GB"/>
        </w:rPr>
        <w:t>2 working days</w:t>
      </w:r>
      <w:r w:rsidRPr="005F6F5E">
        <w:rPr>
          <w:lang w:val="en-GB"/>
        </w:rPr>
        <w:t xml:space="preserve">. </w:t>
      </w:r>
      <w:r w:rsidRPr="005F6F5E">
        <w:rPr>
          <w:bCs/>
          <w:lang w:val="en-GB"/>
        </w:rPr>
        <w:t>If you have not received a response within this period we highly recommend you contact the Recruitment Team via email to verify that your application has been received. We will not accept any applications after the closing date.</w:t>
      </w:r>
    </w:p>
    <w:p w:rsidR="005F6F5E" w:rsidRPr="005F6F5E" w:rsidRDefault="005F6F5E" w:rsidP="005F6F5E">
      <w:pPr>
        <w:numPr>
          <w:ilvl w:val="0"/>
          <w:numId w:val="27"/>
        </w:numPr>
        <w:jc w:val="both"/>
        <w:rPr>
          <w:lang w:val="en-GB"/>
        </w:rPr>
      </w:pPr>
      <w:r w:rsidRPr="005F6F5E">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rsidR="005F6F5E" w:rsidRPr="005F6F5E" w:rsidRDefault="005F6F5E" w:rsidP="005F6F5E">
      <w:pPr>
        <w:numPr>
          <w:ilvl w:val="0"/>
          <w:numId w:val="27"/>
        </w:numPr>
        <w:jc w:val="both"/>
      </w:pPr>
      <w:r w:rsidRPr="005F6F5E">
        <w:t xml:space="preserve">We will only accept complete applications received by the closing date and time. If you submit multiple applications, we will only consider the </w:t>
      </w:r>
      <w:r w:rsidRPr="005F6F5E">
        <w:rPr>
          <w:lang w:val="en-GB"/>
        </w:rPr>
        <w:t>last one</w:t>
      </w:r>
      <w:r w:rsidRPr="005F6F5E">
        <w:t xml:space="preserve"> received before the closing date and time.</w:t>
      </w:r>
    </w:p>
    <w:p w:rsidR="005F6F5E" w:rsidRPr="005F6F5E" w:rsidRDefault="005F6F5E" w:rsidP="005F6F5E">
      <w:pPr>
        <w:numPr>
          <w:ilvl w:val="0"/>
          <w:numId w:val="27"/>
        </w:numPr>
        <w:jc w:val="both"/>
      </w:pPr>
      <w:r w:rsidRPr="005F6F5E">
        <w:t>We will contact you by email. Please ensure your email address is included in your application form and use an email address that you regularly access since some communications require a timely response.</w:t>
      </w:r>
    </w:p>
    <w:p w:rsidR="006158B7" w:rsidRDefault="006158B7" w:rsidP="00D24D30">
      <w:pPr>
        <w:jc w:val="both"/>
      </w:pPr>
    </w:p>
    <w:p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rsidR="006158B7" w:rsidRPr="008F59BA" w:rsidRDefault="006158B7" w:rsidP="006C3390">
      <w:pPr>
        <w:jc w:val="both"/>
        <w:rPr>
          <w:rFonts w:cs="Arial"/>
        </w:rPr>
      </w:pPr>
    </w:p>
    <w:p w:rsidR="00AF4ECC" w:rsidRDefault="00AF4ECC" w:rsidP="00AF4ECC">
      <w:pPr>
        <w:numPr>
          <w:ilvl w:val="0"/>
          <w:numId w:val="13"/>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rsidR="00AF4ECC" w:rsidRDefault="00AF4ECC" w:rsidP="00AF4ECC">
      <w:pPr>
        <w:numPr>
          <w:ilvl w:val="0"/>
          <w:numId w:val="13"/>
        </w:numPr>
        <w:jc w:val="both"/>
        <w:rPr>
          <w:rFonts w:cs="Arial"/>
        </w:rPr>
      </w:pPr>
      <w:r>
        <w:rPr>
          <w:rFonts w:cs="Arial"/>
        </w:rPr>
        <w:t>You must complete the relevant application form in full.  If you do not complete the application form in full your application may not be submitted to the selection board for consideration and subsequent interview (if applicable).</w:t>
      </w:r>
    </w:p>
    <w:p w:rsidR="00AF4ECC" w:rsidRDefault="00AF4ECC" w:rsidP="00AF4ECC">
      <w:pPr>
        <w:numPr>
          <w:ilvl w:val="0"/>
          <w:numId w:val="13"/>
        </w:numPr>
        <w:jc w:val="both"/>
        <w:rPr>
          <w:rFonts w:cs="Arial"/>
        </w:rPr>
      </w:pPr>
      <w:r>
        <w:rPr>
          <w:rFonts w:cs="Arial"/>
        </w:rPr>
        <w:t xml:space="preserve">A selection board of senior managers will assess your application form against the eligibility criteria to see how your individual experience and skills match the needs of the post. </w:t>
      </w:r>
      <w:r>
        <w:rPr>
          <w:rFonts w:cs="Arial"/>
          <w:color w:val="000000"/>
        </w:rPr>
        <w:t>The criteria for the selection exercise are based on the requirements of the post as outlined in the job specification. Therefore it is very important that you think about your experience in light of those requirements.</w:t>
      </w:r>
    </w:p>
    <w:p w:rsidR="00AF4ECC" w:rsidRDefault="00AF4ECC" w:rsidP="00AF4ECC">
      <w:pPr>
        <w:numPr>
          <w:ilvl w:val="0"/>
          <w:numId w:val="13"/>
        </w:numPr>
        <w:jc w:val="both"/>
        <w:rPr>
          <w:rFonts w:cs="Arial"/>
          <w:b/>
          <w:bCs/>
        </w:rPr>
      </w:pPr>
      <w:r>
        <w:rPr>
          <w:rFonts w:cs="Arial"/>
        </w:rPr>
        <w:t xml:space="preserve">There may be a number of stages of selection and short-listing or a ranking exercise may take place. A ranking exercise is an assessment that </w:t>
      </w:r>
      <w:r>
        <w:rPr>
          <w:rFonts w:cs="Arial"/>
          <w:color w:val="000000"/>
        </w:rPr>
        <w:t xml:space="preserve">may be carried out on the basis of information supplied in </w:t>
      </w:r>
      <w:r>
        <w:rPr>
          <w:rFonts w:cs="Arial"/>
          <w:color w:val="000000"/>
        </w:rPr>
        <w:lastRenderedPageBreak/>
        <w:t xml:space="preserve">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Pr>
          <w:rFonts w:cs="Arial"/>
          <w:iCs/>
          <w:color w:val="000000"/>
        </w:rPr>
        <w:t>Those successful at the ranking stage of this process (where applied) will be placed on an order of merit and will be called to interview in ‘bands’ depending on the service needs of the organisation.</w:t>
      </w:r>
    </w:p>
    <w:p w:rsidR="00AF4ECC" w:rsidRDefault="00AF4ECC" w:rsidP="00AF4ECC">
      <w:pPr>
        <w:numPr>
          <w:ilvl w:val="0"/>
          <w:numId w:val="13"/>
        </w:numPr>
        <w:jc w:val="both"/>
        <w:rPr>
          <w:rFonts w:cs="Arial"/>
          <w:bCs/>
        </w:rPr>
      </w:pPr>
      <w:r>
        <w:rPr>
          <w:rFonts w:cs="Arial"/>
          <w:bCs/>
        </w:rPr>
        <w:t>Any applicant who does not meet the eligibility criteria/ is not shortlisted will be informed of that decision and the reason why.</w:t>
      </w:r>
    </w:p>
    <w:p w:rsidR="00AF4ECC" w:rsidRDefault="00AF4ECC" w:rsidP="00AF4ECC">
      <w:pPr>
        <w:numPr>
          <w:ilvl w:val="0"/>
          <w:numId w:val="13"/>
        </w:numPr>
        <w:jc w:val="both"/>
        <w:rPr>
          <w:rFonts w:cs="Arial"/>
          <w:b/>
          <w:bCs/>
        </w:rPr>
      </w:pPr>
      <w:r>
        <w:rPr>
          <w:rFonts w:cs="Arial"/>
          <w:b/>
        </w:rPr>
        <w:t xml:space="preserve">Candidates invited to interview will be given more details regarding the interview at a later date. </w:t>
      </w:r>
      <w:r>
        <w:rPr>
          <w:rFonts w:cs="Arial"/>
          <w:b/>
          <w:bCs/>
        </w:rPr>
        <w:t xml:space="preserve"> </w:t>
      </w:r>
    </w:p>
    <w:p w:rsidR="00AF4ECC" w:rsidRDefault="00AF4ECC" w:rsidP="00AF4ECC">
      <w:pPr>
        <w:numPr>
          <w:ilvl w:val="0"/>
          <w:numId w:val="13"/>
        </w:numPr>
        <w:jc w:val="both"/>
        <w:rPr>
          <w:rFonts w:cs="Arial"/>
          <w:bCs/>
        </w:rPr>
      </w:pPr>
      <w:r>
        <w:rPr>
          <w:rFonts w:cs="Arial"/>
          <w:bCs/>
        </w:rPr>
        <w:t xml:space="preserve">Candidates who are successful at interview will be placed on a panel in order of merit. </w:t>
      </w:r>
    </w:p>
    <w:p w:rsidR="00AF4ECC" w:rsidRDefault="00AF4ECC" w:rsidP="00AF4ECC">
      <w:pPr>
        <w:numPr>
          <w:ilvl w:val="0"/>
          <w:numId w:val="13"/>
        </w:numPr>
        <w:jc w:val="both"/>
        <w:rPr>
          <w:rFonts w:cs="Arial"/>
          <w:bCs/>
          <w:color w:val="000000" w:themeColor="text1"/>
        </w:rPr>
      </w:pPr>
      <w:r>
        <w:rPr>
          <w:rFonts w:cs="Arial"/>
          <w:bCs/>
          <w:color w:val="000000" w:themeColor="text1"/>
        </w:rPr>
        <w:t>If there is an existing panel in place this may take precedence over the newly formed panel for this campaign.</w:t>
      </w:r>
    </w:p>
    <w:p w:rsidR="00AF4ECC" w:rsidRDefault="00AF4ECC" w:rsidP="00AF4ECC">
      <w:pPr>
        <w:numPr>
          <w:ilvl w:val="0"/>
          <w:numId w:val="13"/>
        </w:numPr>
        <w:jc w:val="both"/>
        <w:rPr>
          <w:rFonts w:cs="Arial"/>
          <w:bCs/>
        </w:rPr>
      </w:pPr>
      <w:r>
        <w:rPr>
          <w:rFonts w:cs="Arial"/>
          <w:bCs/>
        </w:rPr>
        <w:t>Posts are offered to the candidate with the highest order of merit.   Full details on how panels operate are available in Appendix 5.</w:t>
      </w:r>
    </w:p>
    <w:p w:rsidR="00AF4ECC" w:rsidRDefault="00AF4ECC" w:rsidP="00AF4ECC">
      <w:pPr>
        <w:numPr>
          <w:ilvl w:val="0"/>
          <w:numId w:val="13"/>
        </w:numPr>
        <w:jc w:val="both"/>
        <w:rPr>
          <w:rFonts w:cs="Arial"/>
          <w:bCs/>
        </w:rPr>
      </w:pPr>
      <w:r>
        <w:rPr>
          <w:rFonts w:cs="Arial"/>
          <w:bCs/>
        </w:rPr>
        <w:t xml:space="preserve">We would like to highlight to you that interviews form a part of the selection process.  The </w:t>
      </w:r>
      <w:smartTag w:uri="urn:schemas-microsoft-com:office:smarttags" w:element="stockticker">
        <w:r>
          <w:rPr>
            <w:rFonts w:cs="Arial"/>
            <w:bCs/>
          </w:rPr>
          <w:t>HSE</w:t>
        </w:r>
      </w:smartTag>
      <w:r>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Pr>
            <w:rFonts w:cs="Arial"/>
            <w:bCs/>
          </w:rPr>
          <w:t>HSE</w:t>
        </w:r>
      </w:smartTag>
      <w:r>
        <w:rPr>
          <w:rFonts w:cs="Arial"/>
          <w:bCs/>
        </w:rPr>
        <w:t xml:space="preserve"> determines the merit, appropriateness and relevance of references. The </w:t>
      </w:r>
      <w:smartTag w:uri="urn:schemas-microsoft-com:office:smarttags" w:element="stockticker">
        <w:r>
          <w:rPr>
            <w:rFonts w:cs="Arial"/>
            <w:bCs/>
          </w:rPr>
          <w:t>HSE</w:t>
        </w:r>
      </w:smartTag>
      <w:r>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Pr>
          <w:rFonts w:cs="Arial"/>
        </w:rPr>
        <w:t xml:space="preserve">All previous employers may be contacted for reference purposes. </w:t>
      </w:r>
      <w:r>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Pr>
            <w:rFonts w:cs="Arial"/>
            <w:bCs/>
          </w:rPr>
          <w:t>HSE</w:t>
        </w:r>
      </w:smartTag>
      <w:r>
        <w:rPr>
          <w:rFonts w:cs="Arial"/>
          <w:bCs/>
        </w:rPr>
        <w:t xml:space="preserve"> reserves the right to retract a job offer should the successful candidate be unable to fulfil the provisions / criteria of the specific post in line with service need.</w:t>
      </w:r>
    </w:p>
    <w:p w:rsidR="00AF4ECC" w:rsidRDefault="00AF4ECC" w:rsidP="00AF4ECC">
      <w:pPr>
        <w:pStyle w:val="NormalWeb"/>
        <w:rPr>
          <w:rFonts w:ascii="Arial" w:eastAsia="Times New Roman" w:hAnsi="Arial" w:cs="Arial"/>
          <w:bCs/>
          <w:sz w:val="20"/>
          <w:szCs w:val="20"/>
        </w:rPr>
      </w:pPr>
    </w:p>
    <w:p w:rsidR="00AF4ECC" w:rsidRDefault="00AF4ECC" w:rsidP="00AF4ECC">
      <w:pPr>
        <w:pStyle w:val="NormalWeb"/>
        <w:spacing w:after="120"/>
        <w:rPr>
          <w:rFonts w:ascii="Arial" w:eastAsia="Times New Roman" w:hAnsi="Arial" w:cs="Arial"/>
          <w:bCs/>
          <w:sz w:val="20"/>
          <w:szCs w:val="20"/>
        </w:rPr>
      </w:pPr>
      <w:r>
        <w:rPr>
          <w:rFonts w:ascii="Arial" w:eastAsia="Times New Roman" w:hAnsi="Arial" w:cs="Arial"/>
          <w:bCs/>
          <w:sz w:val="20"/>
          <w:szCs w:val="20"/>
        </w:rPr>
        <w:t>Please refer to the link below for further information on:</w:t>
      </w:r>
    </w:p>
    <w:p w:rsidR="00AF4ECC" w:rsidRDefault="00AF4ECC" w:rsidP="00AF4ECC">
      <w:pPr>
        <w:numPr>
          <w:ilvl w:val="0"/>
          <w:numId w:val="14"/>
        </w:numPr>
        <w:ind w:left="714" w:hanging="357"/>
        <w:rPr>
          <w:rFonts w:cs="Arial"/>
          <w:bCs/>
        </w:rPr>
      </w:pPr>
      <w:r>
        <w:rPr>
          <w:rFonts w:cs="Arial"/>
          <w:bCs/>
        </w:rPr>
        <w:t>What to Expect – when applying for a job in the HSE </w:t>
      </w:r>
    </w:p>
    <w:p w:rsidR="00AF4ECC" w:rsidRDefault="00AF4ECC" w:rsidP="00AF4ECC">
      <w:pPr>
        <w:numPr>
          <w:ilvl w:val="0"/>
          <w:numId w:val="14"/>
        </w:numPr>
        <w:ind w:left="714" w:hanging="357"/>
        <w:rPr>
          <w:rFonts w:cs="Arial"/>
          <w:bCs/>
        </w:rPr>
      </w:pPr>
      <w:r>
        <w:rPr>
          <w:rFonts w:cs="Arial"/>
          <w:bCs/>
        </w:rPr>
        <w:t>What to Expect – the Recruitment Journey </w:t>
      </w:r>
    </w:p>
    <w:p w:rsidR="00AF4ECC" w:rsidRDefault="00AF4ECC" w:rsidP="00AF4ECC">
      <w:pPr>
        <w:pStyle w:val="NormalWeb"/>
        <w:rPr>
          <w:rFonts w:ascii="Arial" w:eastAsia="Times New Roman" w:hAnsi="Arial" w:cs="Arial"/>
          <w:bCs/>
          <w:sz w:val="20"/>
          <w:szCs w:val="20"/>
        </w:rPr>
      </w:pPr>
    </w:p>
    <w:p w:rsidR="00AF4ECC" w:rsidRDefault="00773454" w:rsidP="00AF4ECC">
      <w:pPr>
        <w:pStyle w:val="NormalWeb"/>
        <w:rPr>
          <w:rFonts w:ascii="Arial" w:eastAsia="Times New Roman" w:hAnsi="Arial" w:cs="Arial"/>
          <w:bCs/>
          <w:sz w:val="20"/>
          <w:szCs w:val="20"/>
        </w:rPr>
      </w:pPr>
      <w:hyperlink r:id="rId10" w:history="1">
        <w:r w:rsidR="00AF4ECC">
          <w:rPr>
            <w:rStyle w:val="Hyperlink"/>
            <w:rFonts w:ascii="Arial" w:eastAsia="Times New Roman" w:hAnsi="Arial" w:cs="Arial"/>
            <w:bCs/>
            <w:sz w:val="20"/>
            <w:szCs w:val="20"/>
          </w:rPr>
          <w:t>https://www.hse.ie/eng/staff/jobs/recruitment-process/</w:t>
        </w:r>
      </w:hyperlink>
    </w:p>
    <w:p w:rsidR="006158B7" w:rsidRDefault="006158B7" w:rsidP="006C3390">
      <w:pPr>
        <w:tabs>
          <w:tab w:val="left" w:pos="0"/>
        </w:tabs>
        <w:autoSpaceDE w:val="0"/>
        <w:autoSpaceDN w:val="0"/>
        <w:adjustRightInd w:val="0"/>
        <w:jc w:val="both"/>
        <w:rPr>
          <w:rFonts w:cs="Arial"/>
          <w:bCs/>
        </w:rPr>
      </w:pPr>
    </w:p>
    <w:p w:rsidR="004415B8" w:rsidRPr="008F59BA" w:rsidRDefault="004415B8" w:rsidP="006C3390">
      <w:pPr>
        <w:tabs>
          <w:tab w:val="left" w:pos="0"/>
        </w:tabs>
        <w:autoSpaceDE w:val="0"/>
        <w:autoSpaceDN w:val="0"/>
        <w:adjustRightInd w:val="0"/>
        <w:jc w:val="both"/>
        <w:rPr>
          <w:rFonts w:cs="Arial"/>
          <w:bCs/>
        </w:rPr>
      </w:pPr>
    </w:p>
    <w:p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rsidR="006158B7" w:rsidRPr="008F59BA" w:rsidRDefault="006158B7" w:rsidP="006C3390">
      <w:pPr>
        <w:autoSpaceDE w:val="0"/>
        <w:autoSpaceDN w:val="0"/>
        <w:adjustRightInd w:val="0"/>
        <w:ind w:left="360"/>
        <w:jc w:val="both"/>
        <w:rPr>
          <w:rFonts w:cs="Arial"/>
          <w:b/>
          <w:bCs/>
          <w:color w:val="000000"/>
        </w:rPr>
      </w:pPr>
    </w:p>
    <w:p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rsidR="00541A2C" w:rsidRDefault="00541A2C" w:rsidP="006C3390">
      <w:pPr>
        <w:autoSpaceDE w:val="0"/>
        <w:autoSpaceDN w:val="0"/>
        <w:adjustRightInd w:val="0"/>
        <w:jc w:val="both"/>
        <w:rPr>
          <w:rFonts w:cs="Arial"/>
          <w:color w:val="000000"/>
        </w:rPr>
      </w:pPr>
    </w:p>
    <w:p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rsidR="006158B7" w:rsidRPr="008F59BA" w:rsidRDefault="006158B7" w:rsidP="006C3390">
      <w:pPr>
        <w:autoSpaceDE w:val="0"/>
        <w:autoSpaceDN w:val="0"/>
        <w:adjustRightInd w:val="0"/>
        <w:jc w:val="both"/>
        <w:rPr>
          <w:rFonts w:cs="Arial"/>
          <w:color w:val="000000"/>
        </w:rPr>
      </w:pPr>
      <w:r w:rsidRPr="008F59BA">
        <w:rPr>
          <w:rFonts w:cs="Arial"/>
          <w:color w:val="000000"/>
        </w:rPr>
        <w:t>Candidates are given marks for skill areas during the interview.  These elements are clearly indicated on the Application Form.</w:t>
      </w:r>
    </w:p>
    <w:p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410"/>
        <w:gridCol w:w="2268"/>
        <w:gridCol w:w="2268"/>
      </w:tblGrid>
      <w:tr w:rsidR="009F19D9" w:rsidRPr="00546D9B" w:rsidTr="002C7DF6">
        <w:trPr>
          <w:cantSplit/>
          <w:trHeight w:val="474"/>
        </w:trPr>
        <w:tc>
          <w:tcPr>
            <w:tcW w:w="9322" w:type="dxa"/>
            <w:gridSpan w:val="4"/>
            <w:shd w:val="clear" w:color="auto" w:fill="D9D9D9"/>
            <w:vAlign w:val="center"/>
          </w:tcPr>
          <w:p w:rsidR="009F19D9" w:rsidRPr="009F19D9" w:rsidRDefault="009F19D9" w:rsidP="009F19D9">
            <w:pPr>
              <w:jc w:val="center"/>
              <w:rPr>
                <w:rFonts w:cs="Arial"/>
                <w:b/>
              </w:rPr>
            </w:pPr>
            <w:r w:rsidRPr="003B174D">
              <w:rPr>
                <w:rFonts w:cs="Arial"/>
                <w:b/>
              </w:rPr>
              <w:t xml:space="preserve">Scoring Guide </w:t>
            </w:r>
          </w:p>
        </w:tc>
      </w:tr>
      <w:tr w:rsidR="009F19D9" w:rsidRPr="00546D9B" w:rsidTr="002C7DF6">
        <w:trPr>
          <w:trHeight w:val="1343"/>
        </w:trPr>
        <w:tc>
          <w:tcPr>
            <w:tcW w:w="2376" w:type="dxa"/>
            <w:vAlign w:val="center"/>
          </w:tcPr>
          <w:p w:rsidR="009F19D9" w:rsidRPr="009F19D9" w:rsidRDefault="009F19D9" w:rsidP="009F19D9">
            <w:pPr>
              <w:jc w:val="center"/>
              <w:rPr>
                <w:b/>
              </w:rPr>
            </w:pPr>
            <w:r w:rsidRPr="003B174D">
              <w:rPr>
                <w:b/>
              </w:rPr>
              <w:t>Little Evidence</w:t>
            </w:r>
            <w:r w:rsidRPr="009F19D9">
              <w:rPr>
                <w:b/>
              </w:rPr>
              <w:t xml:space="preserve"> </w:t>
            </w:r>
          </w:p>
          <w:p w:rsidR="009F19D9" w:rsidRPr="003B174D" w:rsidRDefault="009F19D9" w:rsidP="002C7DF6">
            <w:pPr>
              <w:jc w:val="center"/>
            </w:pPr>
            <w:r w:rsidRPr="009F19D9">
              <w:t>of this key skill area presented</w:t>
            </w:r>
          </w:p>
        </w:tc>
        <w:tc>
          <w:tcPr>
            <w:tcW w:w="2410" w:type="dxa"/>
            <w:tcBorders>
              <w:bottom w:val="single" w:sz="4" w:space="0" w:color="auto"/>
            </w:tcBorders>
            <w:vAlign w:val="center"/>
          </w:tcPr>
          <w:p w:rsidR="009F19D9" w:rsidRPr="009F19D9" w:rsidRDefault="009F19D9" w:rsidP="009F19D9">
            <w:pPr>
              <w:jc w:val="center"/>
              <w:rPr>
                <w:b/>
              </w:rPr>
            </w:pPr>
            <w:r w:rsidRPr="009F19D9">
              <w:rPr>
                <w:b/>
              </w:rPr>
              <w:t>Some / Reasonable Evidence</w:t>
            </w:r>
          </w:p>
          <w:p w:rsidR="009F19D9" w:rsidRPr="009F19D9" w:rsidRDefault="009F19D9" w:rsidP="002C7DF6">
            <w:pPr>
              <w:jc w:val="center"/>
            </w:pPr>
            <w:r w:rsidRPr="009F19D9">
              <w:t>of this key skill area presented</w:t>
            </w:r>
          </w:p>
        </w:tc>
        <w:tc>
          <w:tcPr>
            <w:tcW w:w="2268" w:type="dxa"/>
            <w:vAlign w:val="center"/>
          </w:tcPr>
          <w:p w:rsidR="009F19D9" w:rsidRPr="009F19D9" w:rsidRDefault="009F19D9" w:rsidP="009F19D9">
            <w:pPr>
              <w:jc w:val="center"/>
              <w:rPr>
                <w:b/>
              </w:rPr>
            </w:pPr>
            <w:r w:rsidRPr="009F19D9">
              <w:rPr>
                <w:b/>
              </w:rPr>
              <w:t>Good Evidence</w:t>
            </w:r>
          </w:p>
          <w:p w:rsidR="009F19D9" w:rsidRPr="009F19D9" w:rsidRDefault="009F19D9" w:rsidP="009F19D9">
            <w:pPr>
              <w:jc w:val="center"/>
            </w:pPr>
            <w:r w:rsidRPr="009F19D9">
              <w:t xml:space="preserve">of this key skill area presented </w:t>
            </w:r>
          </w:p>
        </w:tc>
        <w:tc>
          <w:tcPr>
            <w:tcW w:w="2268" w:type="dxa"/>
            <w:vAlign w:val="center"/>
          </w:tcPr>
          <w:p w:rsidR="009F19D9" w:rsidRPr="003B174D" w:rsidRDefault="009F19D9" w:rsidP="009F19D9">
            <w:pPr>
              <w:jc w:val="center"/>
              <w:rPr>
                <w:b/>
              </w:rPr>
            </w:pPr>
            <w:r w:rsidRPr="003B174D">
              <w:rPr>
                <w:b/>
              </w:rPr>
              <w:t>Strong Evidence</w:t>
            </w:r>
          </w:p>
          <w:p w:rsidR="009F19D9" w:rsidRPr="003B174D" w:rsidRDefault="009F19D9" w:rsidP="009F19D9">
            <w:pPr>
              <w:jc w:val="center"/>
            </w:pPr>
            <w:r w:rsidRPr="003B174D">
              <w:t xml:space="preserve">of this key skill area </w:t>
            </w:r>
          </w:p>
          <w:p w:rsidR="009F19D9" w:rsidRPr="003B174D" w:rsidRDefault="009F19D9" w:rsidP="009F19D9">
            <w:pPr>
              <w:jc w:val="center"/>
            </w:pPr>
            <w:r w:rsidRPr="003B174D">
              <w:t xml:space="preserve">presented </w:t>
            </w:r>
          </w:p>
        </w:tc>
      </w:tr>
      <w:tr w:rsidR="009F19D9" w:rsidRPr="00546D9B" w:rsidTr="002C7DF6">
        <w:trPr>
          <w:cantSplit/>
          <w:trHeight w:val="356"/>
        </w:trPr>
        <w:tc>
          <w:tcPr>
            <w:tcW w:w="2376" w:type="dxa"/>
            <w:shd w:val="clear" w:color="auto" w:fill="D9D9D9"/>
            <w:vAlign w:val="center"/>
          </w:tcPr>
          <w:p w:rsidR="009F19D9" w:rsidRPr="003B174D" w:rsidRDefault="009F19D9" w:rsidP="000B25B8">
            <w:pPr>
              <w:jc w:val="center"/>
              <w:rPr>
                <w:b/>
              </w:rPr>
            </w:pPr>
            <w:r w:rsidRPr="003B174D">
              <w:rPr>
                <w:b/>
              </w:rPr>
              <w:lastRenderedPageBreak/>
              <w:t xml:space="preserve">1 </w:t>
            </w:r>
            <w:r>
              <w:rPr>
                <w:b/>
              </w:rPr>
              <w:t>–</w:t>
            </w:r>
            <w:r w:rsidRPr="003B174D">
              <w:rPr>
                <w:b/>
              </w:rPr>
              <w:t xml:space="preserve"> 39</w:t>
            </w:r>
          </w:p>
        </w:tc>
        <w:tc>
          <w:tcPr>
            <w:tcW w:w="2410" w:type="dxa"/>
            <w:shd w:val="clear" w:color="auto" w:fill="D9D9D9"/>
            <w:vAlign w:val="center"/>
          </w:tcPr>
          <w:p w:rsidR="009F19D9" w:rsidRPr="003B174D" w:rsidRDefault="009F19D9" w:rsidP="000B25B8">
            <w:pPr>
              <w:jc w:val="center"/>
              <w:rPr>
                <w:b/>
              </w:rPr>
            </w:pPr>
            <w:r w:rsidRPr="003B174D">
              <w:rPr>
                <w:b/>
              </w:rPr>
              <w:t>40 - 69</w:t>
            </w:r>
          </w:p>
        </w:tc>
        <w:tc>
          <w:tcPr>
            <w:tcW w:w="2268" w:type="dxa"/>
            <w:shd w:val="clear" w:color="auto" w:fill="D9D9D9"/>
            <w:vAlign w:val="center"/>
          </w:tcPr>
          <w:p w:rsidR="009F19D9" w:rsidRPr="003B174D" w:rsidRDefault="009F19D9" w:rsidP="000B25B8">
            <w:pPr>
              <w:jc w:val="center"/>
              <w:rPr>
                <w:b/>
              </w:rPr>
            </w:pPr>
            <w:r w:rsidRPr="003B174D">
              <w:rPr>
                <w:b/>
              </w:rPr>
              <w:t>70- 89</w:t>
            </w:r>
          </w:p>
        </w:tc>
        <w:tc>
          <w:tcPr>
            <w:tcW w:w="2268" w:type="dxa"/>
            <w:shd w:val="clear" w:color="auto" w:fill="D9D9D9"/>
            <w:vAlign w:val="center"/>
          </w:tcPr>
          <w:p w:rsidR="009F19D9" w:rsidRPr="003B174D" w:rsidRDefault="009F19D9" w:rsidP="000B25B8">
            <w:pPr>
              <w:jc w:val="center"/>
              <w:rPr>
                <w:b/>
              </w:rPr>
            </w:pPr>
            <w:r w:rsidRPr="003B174D">
              <w:rPr>
                <w:b/>
              </w:rPr>
              <w:t>90 - 100</w:t>
            </w:r>
          </w:p>
        </w:tc>
      </w:tr>
    </w:tbl>
    <w:p w:rsidR="006158B7" w:rsidRPr="008F59BA" w:rsidRDefault="006158B7" w:rsidP="006C3390">
      <w:pPr>
        <w:autoSpaceDE w:val="0"/>
        <w:autoSpaceDN w:val="0"/>
        <w:adjustRightInd w:val="0"/>
        <w:jc w:val="both"/>
        <w:rPr>
          <w:rFonts w:cs="Arial"/>
          <w:color w:val="000000"/>
        </w:rPr>
      </w:pPr>
    </w:p>
    <w:p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rsidR="006158B7" w:rsidRPr="008F59BA" w:rsidRDefault="006158B7" w:rsidP="006C3390">
      <w:pPr>
        <w:ind w:left="360"/>
        <w:jc w:val="both"/>
        <w:rPr>
          <w:rFonts w:cs="Arial"/>
        </w:rPr>
      </w:pPr>
    </w:p>
    <w:p w:rsidR="006158B7" w:rsidRPr="008F59BA" w:rsidRDefault="006158B7" w:rsidP="00176309">
      <w:pPr>
        <w:numPr>
          <w:ilvl w:val="0"/>
          <w:numId w:val="1"/>
        </w:numPr>
        <w:shd w:val="clear" w:color="auto" w:fill="D9D9D9"/>
        <w:jc w:val="both"/>
        <w:rPr>
          <w:rFonts w:cs="Arial"/>
          <w:b/>
        </w:rPr>
      </w:pPr>
      <w:r w:rsidRPr="008F59BA">
        <w:rPr>
          <w:rFonts w:cs="Arial"/>
          <w:b/>
        </w:rPr>
        <w:t>Acceptance / Declination of a Job Offer</w:t>
      </w:r>
    </w:p>
    <w:p w:rsidR="00074D2A" w:rsidRDefault="00074D2A" w:rsidP="006C3390">
      <w:pPr>
        <w:jc w:val="both"/>
        <w:rPr>
          <w:rFonts w:cs="Arial"/>
        </w:rPr>
      </w:pPr>
    </w:p>
    <w:p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rsidR="00DC0BD4" w:rsidRPr="008F59BA" w:rsidRDefault="00DC0BD4" w:rsidP="006C3390">
      <w:pPr>
        <w:ind w:left="360"/>
        <w:jc w:val="both"/>
        <w:rPr>
          <w:rFonts w:cs="Arial"/>
        </w:rPr>
      </w:pPr>
    </w:p>
    <w:p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rsidR="006158B7" w:rsidRPr="008F59BA" w:rsidRDefault="006158B7" w:rsidP="006C3390">
      <w:pPr>
        <w:ind w:left="360"/>
        <w:jc w:val="both"/>
        <w:rPr>
          <w:rFonts w:cs="Arial"/>
        </w:rPr>
      </w:pPr>
    </w:p>
    <w:p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rsidR="00156C6F" w:rsidRDefault="00156C6F" w:rsidP="002807A0">
      <w:pPr>
        <w:jc w:val="both"/>
        <w:rPr>
          <w:rFonts w:cs="Arial"/>
          <w:color w:val="000000" w:themeColor="text1"/>
        </w:rPr>
      </w:pPr>
    </w:p>
    <w:p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rsidR="00FF0E17" w:rsidRPr="00C154F3" w:rsidRDefault="00FF0E17" w:rsidP="002807A0">
      <w:pPr>
        <w:jc w:val="both"/>
        <w:rPr>
          <w:rFonts w:cs="Arial"/>
          <w:color w:val="000000" w:themeColor="text1"/>
        </w:rPr>
      </w:pPr>
    </w:p>
    <w:p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rsidR="006158B7" w:rsidRDefault="006158B7" w:rsidP="006C3390">
      <w:pPr>
        <w:jc w:val="both"/>
        <w:rPr>
          <w:rFonts w:cs="Arial"/>
        </w:rPr>
      </w:pPr>
    </w:p>
    <w:p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rsidR="00F961D5" w:rsidRPr="008F59BA" w:rsidRDefault="00F961D5" w:rsidP="006C3390">
      <w:pPr>
        <w:jc w:val="both"/>
        <w:rPr>
          <w:rFonts w:cs="Arial"/>
        </w:rPr>
      </w:pPr>
    </w:p>
    <w:p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w:t>
      </w:r>
      <w:proofErr w:type="spellStart"/>
      <w:r>
        <w:rPr>
          <w:rFonts w:ascii="Arial" w:hAnsi="Arial" w:cs="Arial"/>
          <w:sz w:val="20"/>
        </w:rPr>
        <w:t>etc</w:t>
      </w:r>
      <w:proofErr w:type="spellEnd"/>
      <w:r>
        <w:rPr>
          <w:rFonts w:ascii="Arial" w:hAnsi="Arial" w:cs="Arial"/>
          <w:sz w:val="20"/>
        </w:rPr>
        <w:t xml:space="preserve">)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rsidR="00F961D5" w:rsidRDefault="00F961D5" w:rsidP="006C3390">
      <w:pPr>
        <w:pStyle w:val="Footer"/>
        <w:tabs>
          <w:tab w:val="clear" w:pos="4320"/>
          <w:tab w:val="clear" w:pos="8640"/>
        </w:tabs>
        <w:jc w:val="both"/>
        <w:rPr>
          <w:rFonts w:ascii="Arial" w:hAnsi="Arial" w:cs="Arial"/>
          <w:sz w:val="20"/>
        </w:rPr>
      </w:pPr>
    </w:p>
    <w:p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rsidR="006158B7" w:rsidRPr="008F59BA" w:rsidRDefault="006158B7" w:rsidP="006C3390">
      <w:pPr>
        <w:pStyle w:val="Footer"/>
        <w:tabs>
          <w:tab w:val="clear" w:pos="4320"/>
          <w:tab w:val="clear" w:pos="8640"/>
        </w:tabs>
        <w:jc w:val="both"/>
        <w:rPr>
          <w:rFonts w:ascii="Arial" w:hAnsi="Arial" w:cs="Arial"/>
          <w:sz w:val="20"/>
        </w:rPr>
      </w:pPr>
    </w:p>
    <w:p w:rsidR="006158B7" w:rsidRPr="008F59BA" w:rsidRDefault="00290577" w:rsidP="006C3390">
      <w:pPr>
        <w:shd w:val="clear" w:color="auto" w:fill="D9D9D9"/>
        <w:ind w:left="-426"/>
        <w:jc w:val="both"/>
        <w:rPr>
          <w:rFonts w:cs="Arial"/>
          <w:b/>
        </w:rPr>
      </w:pPr>
      <w:r>
        <w:rPr>
          <w:rFonts w:cs="Arial"/>
        </w:rPr>
        <w:t>8</w:t>
      </w:r>
      <w:r w:rsidR="006158B7" w:rsidRPr="008F59BA">
        <w:rPr>
          <w:rFonts w:cs="Arial"/>
        </w:rPr>
        <w:t>.</w:t>
      </w:r>
      <w:r>
        <w:rPr>
          <w:rFonts w:cs="Arial"/>
        </w:rPr>
        <w:t xml:space="preserve">  </w:t>
      </w:r>
      <w:r w:rsidR="006158B7" w:rsidRPr="008F59BA">
        <w:rPr>
          <w:rFonts w:cs="Arial"/>
          <w:b/>
        </w:rPr>
        <w:t xml:space="preserve"> </w:t>
      </w:r>
      <w:r>
        <w:rPr>
          <w:rFonts w:cs="Arial"/>
          <w:b/>
        </w:rPr>
        <w:t xml:space="preserve"> </w:t>
      </w:r>
      <w:r w:rsidR="006158B7" w:rsidRPr="008F59BA">
        <w:rPr>
          <w:rFonts w:cs="Arial"/>
          <w:b/>
        </w:rPr>
        <w:t>Appeal Procedures</w:t>
      </w:r>
    </w:p>
    <w:p w:rsidR="006158B7" w:rsidRPr="008F59BA" w:rsidRDefault="006158B7" w:rsidP="006C3390">
      <w:pPr>
        <w:autoSpaceDE w:val="0"/>
        <w:autoSpaceDN w:val="0"/>
        <w:adjustRightInd w:val="0"/>
        <w:jc w:val="both"/>
        <w:rPr>
          <w:rFonts w:cs="Arial"/>
        </w:rPr>
      </w:pPr>
    </w:p>
    <w:p w:rsidR="00E34C62" w:rsidRDefault="00E34C62" w:rsidP="0016638F">
      <w:pPr>
        <w:autoSpaceDE w:val="0"/>
        <w:autoSpaceDN w:val="0"/>
        <w:adjustRightInd w:val="0"/>
        <w:jc w:val="both"/>
        <w:rPr>
          <w:rFonts w:cs="Arial"/>
          <w:iCs/>
          <w:color w:val="000000" w:themeColor="text1"/>
        </w:rPr>
      </w:pPr>
      <w:r w:rsidRPr="00067650">
        <w:rPr>
          <w:rFonts w:cs="Arial"/>
          <w:iCs/>
          <w:color w:val="000000"/>
        </w:rPr>
        <w:t>Appointments in the HSE are made under a recruitment license and are subject to Code of Practice established by the Commission for Public Service Appointments (CPSA). The Code of Practice provides that candidates</w:t>
      </w:r>
      <w:r w:rsidRPr="00067650">
        <w:rPr>
          <w:rFonts w:cs="Arial"/>
          <w:iCs/>
          <w:color w:val="FF0000"/>
        </w:rPr>
        <w:t xml:space="preserve"> </w:t>
      </w:r>
      <w:r w:rsidRPr="00067650">
        <w:rPr>
          <w:rFonts w:cs="Arial"/>
          <w:iCs/>
          <w:color w:val="000000" w:themeColor="text1"/>
        </w:rPr>
        <w:t xml:space="preserve">may make a request for review (see section 7 of the Code) OR make a complaint (see Section 8 of the Code) of any part of the appointment process that they feel is unfair or has been applied unfairly to them. These two forms of review procedure are mutually exclusive.  </w:t>
      </w:r>
      <w:r w:rsidRPr="00067650">
        <w:rPr>
          <w:rFonts w:cs="Arial"/>
          <w:iCs/>
          <w:color w:val="000000"/>
        </w:rPr>
        <w:t xml:space="preserve">Before </w:t>
      </w:r>
      <w:r w:rsidRPr="00340515">
        <w:rPr>
          <w:rFonts w:cs="Arial"/>
          <w:iCs/>
          <w:color w:val="000000" w:themeColor="text1"/>
        </w:rPr>
        <w:t xml:space="preserve">submitting a request for review candidates should determine which procedure is appropriate to </w:t>
      </w:r>
      <w:r w:rsidR="0016638F">
        <w:rPr>
          <w:rFonts w:cs="Arial"/>
          <w:iCs/>
          <w:color w:val="000000" w:themeColor="text1"/>
        </w:rPr>
        <w:t>t</w:t>
      </w:r>
      <w:r w:rsidR="002442F4">
        <w:rPr>
          <w:rFonts w:cs="Arial"/>
          <w:iCs/>
          <w:color w:val="000000" w:themeColor="text1"/>
        </w:rPr>
        <w:t xml:space="preserve">heir </w:t>
      </w:r>
      <w:r w:rsidRPr="00340515">
        <w:rPr>
          <w:rFonts w:cs="Arial"/>
          <w:iCs/>
          <w:color w:val="000000" w:themeColor="text1"/>
        </w:rPr>
        <w:t xml:space="preserve">particular circumstances. </w:t>
      </w:r>
    </w:p>
    <w:p w:rsidR="0016638F" w:rsidRPr="00340515" w:rsidRDefault="0016638F" w:rsidP="002442F4">
      <w:pPr>
        <w:autoSpaceDE w:val="0"/>
        <w:autoSpaceDN w:val="0"/>
        <w:adjustRightInd w:val="0"/>
        <w:rPr>
          <w:rFonts w:cs="Arial"/>
          <w:iCs/>
          <w:color w:val="000000" w:themeColor="text1"/>
        </w:rPr>
      </w:pPr>
    </w:p>
    <w:p w:rsidR="00E34C62" w:rsidRPr="00340515" w:rsidRDefault="00E34C62" w:rsidP="006C3390">
      <w:pPr>
        <w:autoSpaceDE w:val="0"/>
        <w:autoSpaceDN w:val="0"/>
        <w:adjustRightInd w:val="0"/>
        <w:jc w:val="both"/>
        <w:rPr>
          <w:rFonts w:cs="Arial"/>
          <w:iCs/>
          <w:color w:val="000000" w:themeColor="text1"/>
        </w:rPr>
      </w:pPr>
      <w:r w:rsidRPr="00340515">
        <w:rPr>
          <w:rFonts w:cs="Arial"/>
          <w:iCs/>
          <w:color w:val="000000" w:themeColor="text1"/>
        </w:rPr>
        <w:t xml:space="preserve">The procedures allow for matters to be resolved on an informal basis and candidates are advised to avail of the informal process before making use of the formal review procedure.  Candidates should in the first instance make an informal </w:t>
      </w:r>
      <w:r w:rsidRPr="00C12980">
        <w:rPr>
          <w:rFonts w:cs="Arial"/>
          <w:iCs/>
        </w:rPr>
        <w:t>appeal to</w:t>
      </w:r>
      <w:r w:rsidR="00B14C43" w:rsidRPr="00C12980">
        <w:rPr>
          <w:rFonts w:cs="Arial"/>
          <w:iCs/>
        </w:rPr>
        <w:t xml:space="preserve"> </w:t>
      </w:r>
      <w:r w:rsidR="00284CED">
        <w:rPr>
          <w:rFonts w:cs="Arial"/>
          <w:iCs/>
        </w:rPr>
        <w:t>Tracy Regan</w:t>
      </w:r>
      <w:r w:rsidR="009437BC">
        <w:rPr>
          <w:rFonts w:cs="Arial"/>
          <w:iCs/>
        </w:rPr>
        <w:t xml:space="preserve">, HR Manager </w:t>
      </w:r>
      <w:r w:rsidR="001A519A" w:rsidRPr="00C12980">
        <w:rPr>
          <w:rFonts w:cs="Arial"/>
          <w:iCs/>
        </w:rPr>
        <w:t>(</w:t>
      </w:r>
      <w:r w:rsidR="00284CED">
        <w:rPr>
          <w:rFonts w:cs="Arial"/>
          <w:iCs/>
        </w:rPr>
        <w:t>Tracy.Regan</w:t>
      </w:r>
      <w:r w:rsidR="0013774F" w:rsidRPr="00C12980">
        <w:rPr>
          <w:rFonts w:cs="Arial"/>
          <w:iCs/>
        </w:rPr>
        <w:t>@hse.ie)</w:t>
      </w:r>
      <w:r w:rsidR="001A519A" w:rsidRPr="00C12980">
        <w:rPr>
          <w:rFonts w:cs="Arial"/>
          <w:iCs/>
        </w:rPr>
        <w:t>.</w:t>
      </w:r>
      <w:r w:rsidRPr="00340515">
        <w:rPr>
          <w:rFonts w:cs="Arial"/>
          <w:iCs/>
          <w:color w:val="000000" w:themeColor="text1"/>
        </w:rPr>
        <w:t xml:space="preserve">  Please note that informal appeals prior to interview must be submitted within 2 working days of receipt of a decision.  Informal appeals after interview must be submitted within 5 working days of notification of a decision.</w:t>
      </w:r>
    </w:p>
    <w:p w:rsidR="00E34C62" w:rsidRPr="00340515" w:rsidRDefault="00E34C62" w:rsidP="006C3390">
      <w:pPr>
        <w:autoSpaceDE w:val="0"/>
        <w:autoSpaceDN w:val="0"/>
        <w:adjustRightInd w:val="0"/>
        <w:jc w:val="both"/>
        <w:rPr>
          <w:rFonts w:cs="Arial"/>
          <w:color w:val="000000" w:themeColor="text1"/>
        </w:rPr>
      </w:pPr>
    </w:p>
    <w:p w:rsidR="00B86CD1" w:rsidRDefault="00E34C62" w:rsidP="006C3390">
      <w:pPr>
        <w:autoSpaceDE w:val="0"/>
        <w:autoSpaceDN w:val="0"/>
        <w:adjustRightInd w:val="0"/>
        <w:jc w:val="both"/>
        <w:rPr>
          <w:rFonts w:cs="Arial"/>
          <w:b/>
          <w:color w:val="000000" w:themeColor="text1"/>
        </w:rPr>
      </w:pPr>
      <w:r w:rsidRPr="00340515">
        <w:rPr>
          <w:rFonts w:cs="Arial"/>
          <w:b/>
          <w:color w:val="000000" w:themeColor="text1"/>
        </w:rPr>
        <w:t xml:space="preserve">We encourage you to visit </w:t>
      </w:r>
      <w:hyperlink r:id="rId11" w:history="1">
        <w:r w:rsidR="0013774F" w:rsidRPr="00340515">
          <w:rPr>
            <w:rStyle w:val="Hyperlink"/>
            <w:rFonts w:cs="Arial"/>
            <w:b/>
            <w:color w:val="000000" w:themeColor="text1"/>
          </w:rPr>
          <w:t>www.cpsa.ie</w:t>
        </w:r>
      </w:hyperlink>
      <w:r w:rsidRPr="00340515">
        <w:rPr>
          <w:rFonts w:cs="Arial"/>
          <w:b/>
          <w:color w:val="000000" w:themeColor="text1"/>
        </w:rPr>
        <w:t xml:space="preserve"> for further information on the code of practice and informal and formal review procedures.</w:t>
      </w:r>
    </w:p>
    <w:p w:rsidR="00E34C62" w:rsidRPr="00340515" w:rsidRDefault="00E34C62" w:rsidP="006C3390">
      <w:pPr>
        <w:autoSpaceDE w:val="0"/>
        <w:autoSpaceDN w:val="0"/>
        <w:adjustRightInd w:val="0"/>
        <w:jc w:val="both"/>
        <w:rPr>
          <w:rFonts w:cs="Arial"/>
          <w:b/>
          <w:color w:val="000000" w:themeColor="text1"/>
        </w:rPr>
      </w:pPr>
    </w:p>
    <w:p w:rsidR="00192403" w:rsidRDefault="00192403" w:rsidP="006C3390">
      <w:pPr>
        <w:autoSpaceDE w:val="0"/>
        <w:autoSpaceDN w:val="0"/>
        <w:adjustRightInd w:val="0"/>
        <w:jc w:val="both"/>
        <w:rPr>
          <w:rFonts w:ascii="Helv" w:hAnsi="Helv" w:cs="Helv"/>
          <w:b/>
          <w:bCs/>
          <w:color w:val="000000"/>
        </w:rPr>
      </w:pPr>
    </w:p>
    <w:p w:rsidR="00192403" w:rsidRPr="00192403" w:rsidRDefault="00192403" w:rsidP="006C3390">
      <w:pPr>
        <w:shd w:val="clear" w:color="auto" w:fill="D9D9D9"/>
        <w:ind w:left="-426"/>
        <w:jc w:val="both"/>
        <w:rPr>
          <w:rFonts w:cs="Arial"/>
          <w:b/>
        </w:rPr>
      </w:pPr>
      <w:r w:rsidRPr="00192403">
        <w:rPr>
          <w:rFonts w:cs="Arial"/>
          <w:b/>
        </w:rPr>
        <w:t xml:space="preserve">9.  </w:t>
      </w:r>
      <w:r w:rsidRPr="008F59BA">
        <w:rPr>
          <w:rFonts w:cs="Arial"/>
          <w:b/>
        </w:rPr>
        <w:t xml:space="preserve"> </w:t>
      </w:r>
      <w:r>
        <w:rPr>
          <w:rFonts w:cs="Arial"/>
          <w:b/>
        </w:rPr>
        <w:t xml:space="preserve"> </w:t>
      </w:r>
      <w:r w:rsidRPr="00192403">
        <w:rPr>
          <w:rFonts w:cs="Arial"/>
          <w:b/>
        </w:rPr>
        <w:t>HSE Privacy Policy</w:t>
      </w:r>
    </w:p>
    <w:p w:rsidR="00192403" w:rsidRDefault="00192403" w:rsidP="006C3390">
      <w:pPr>
        <w:autoSpaceDE w:val="0"/>
        <w:autoSpaceDN w:val="0"/>
        <w:adjustRightInd w:val="0"/>
        <w:jc w:val="both"/>
        <w:rPr>
          <w:rFonts w:ascii="Helv" w:hAnsi="Helv" w:cs="Helv"/>
          <w:b/>
          <w:bCs/>
          <w:color w:val="000000"/>
        </w:rPr>
      </w:pPr>
    </w:p>
    <w:p w:rsidR="00192403" w:rsidRDefault="00503165" w:rsidP="006C3390">
      <w:pPr>
        <w:autoSpaceDE w:val="0"/>
        <w:autoSpaceDN w:val="0"/>
        <w:adjustRightInd w:val="0"/>
        <w:spacing w:after="240"/>
        <w:jc w:val="both"/>
        <w:rPr>
          <w:rFonts w:cs="Arial"/>
          <w:color w:val="0000FF"/>
          <w:u w:val="single"/>
        </w:rPr>
      </w:pPr>
      <w:r>
        <w:rPr>
          <w:rFonts w:cs="Arial"/>
          <w:color w:val="000000"/>
        </w:rPr>
        <w:t>Recruit Sligo/Leitrim</w:t>
      </w:r>
      <w:r w:rsidR="00192403">
        <w:rPr>
          <w:rFonts w:cs="Arial"/>
          <w:color w:val="000000"/>
        </w:rPr>
        <w:t xml:space="preserve"> is committed to protecting your privacy and takes the security of your information very seriously. </w:t>
      </w:r>
      <w:r>
        <w:rPr>
          <w:rFonts w:cs="Arial"/>
          <w:color w:val="000000"/>
        </w:rPr>
        <w:t>Recruit Sligo/Leitrim</w:t>
      </w:r>
      <w:r w:rsidR="009437BC">
        <w:rPr>
          <w:rFonts w:cs="Arial"/>
          <w:color w:val="000000"/>
        </w:rPr>
        <w:t xml:space="preserve"> </w:t>
      </w:r>
      <w:r w:rsidR="00192403">
        <w:rPr>
          <w:rFonts w:cs="Arial"/>
          <w:color w:val="000000"/>
        </w:rPr>
        <w:t xml:space="preserve">aims to be clear and transparent about the information we collect </w:t>
      </w:r>
      <w:r w:rsidR="00192403">
        <w:rPr>
          <w:rFonts w:cs="Arial"/>
          <w:color w:val="000000"/>
        </w:rPr>
        <w:lastRenderedPageBreak/>
        <w:t>about you and ho</w:t>
      </w:r>
      <w:r w:rsidR="00056999">
        <w:rPr>
          <w:rFonts w:cs="Arial"/>
          <w:color w:val="000000"/>
        </w:rPr>
        <w:t>w we use that information. M</w:t>
      </w:r>
      <w:r w:rsidR="00192403">
        <w:rPr>
          <w:rFonts w:cs="Arial"/>
          <w:color w:val="000000"/>
        </w:rPr>
        <w:t xml:space="preserve">ore information on the HSE Privacy Policy, </w:t>
      </w:r>
      <w:r w:rsidR="00056999">
        <w:rPr>
          <w:rFonts w:cs="Arial"/>
          <w:color w:val="000000"/>
        </w:rPr>
        <w:t>is available at</w:t>
      </w:r>
      <w:r w:rsidR="00192403">
        <w:rPr>
          <w:rFonts w:cs="Arial"/>
          <w:color w:val="000000"/>
        </w:rPr>
        <w:t xml:space="preserve"> </w:t>
      </w:r>
      <w:hyperlink r:id="rId12" w:history="1">
        <w:r w:rsidR="00192403">
          <w:rPr>
            <w:rFonts w:cs="Arial"/>
            <w:color w:val="0000FF"/>
            <w:u w:val="single"/>
          </w:rPr>
          <w:t>https://www.hse.ie/eng/privacy-statement/</w:t>
        </w:r>
      </w:hyperlink>
    </w:p>
    <w:p w:rsidR="00056999" w:rsidRDefault="00056999" w:rsidP="006C3390">
      <w:pPr>
        <w:autoSpaceDE w:val="0"/>
        <w:autoSpaceDN w:val="0"/>
        <w:adjustRightInd w:val="0"/>
        <w:spacing w:after="240"/>
        <w:jc w:val="both"/>
        <w:rPr>
          <w:rFonts w:cs="Arial"/>
          <w:color w:val="000000"/>
        </w:rPr>
      </w:pPr>
      <w:r>
        <w:rPr>
          <w:rFonts w:cs="Arial"/>
          <w:color w:val="000000"/>
        </w:rPr>
        <w:t xml:space="preserve">Information on the General Data Protection Regulation is available at </w:t>
      </w:r>
      <w:hyperlink r:id="rId13" w:history="1">
        <w:r w:rsidRPr="00B01D88">
          <w:rPr>
            <w:rStyle w:val="Hyperlink"/>
            <w:rFonts w:cs="Arial"/>
          </w:rPr>
          <w:t>https://www.hse.ie/eng/gdpr</w:t>
        </w:r>
      </w:hyperlink>
      <w:r>
        <w:rPr>
          <w:rFonts w:cs="Arial"/>
          <w:color w:val="000000"/>
        </w:rPr>
        <w:t xml:space="preserve"> </w:t>
      </w:r>
    </w:p>
    <w:p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rsidR="006158B7" w:rsidRDefault="006158B7" w:rsidP="006158B7">
      <w:pPr>
        <w:rPr>
          <w:rFonts w:cs="Arial"/>
        </w:rPr>
      </w:pPr>
    </w:p>
    <w:p w:rsidR="00004293" w:rsidRPr="00CE79DE" w:rsidRDefault="00004293" w:rsidP="00004293">
      <w:pPr>
        <w:pStyle w:val="BodyTextIndent"/>
        <w:ind w:left="0" w:firstLine="0"/>
        <w:rPr>
          <w:rFonts w:ascii="Arial" w:hAnsi="Arial" w:cs="Arial"/>
          <w:b/>
          <w:color w:val="000000"/>
          <w:sz w:val="22"/>
          <w:szCs w:val="20"/>
        </w:rPr>
      </w:pPr>
      <w:r w:rsidRPr="00CE79DE">
        <w:rPr>
          <w:rFonts w:ascii="Arial" w:hAnsi="Arial" w:cs="Arial"/>
          <w:b/>
          <w:color w:val="000000"/>
          <w:sz w:val="22"/>
          <w:szCs w:val="20"/>
        </w:rPr>
        <w:t>Eligibility Criteria</w:t>
      </w:r>
    </w:p>
    <w:p w:rsidR="002A68D6" w:rsidRPr="008F59BA" w:rsidRDefault="002A68D6" w:rsidP="00004293">
      <w:pPr>
        <w:pStyle w:val="BodyTextIndent"/>
        <w:ind w:left="0" w:firstLine="0"/>
        <w:rPr>
          <w:rFonts w:ascii="Arial" w:hAnsi="Arial" w:cs="Arial"/>
          <w:b/>
          <w:color w:val="000000"/>
          <w:sz w:val="20"/>
          <w:szCs w:val="20"/>
        </w:rPr>
      </w:pPr>
    </w:p>
    <w:p w:rsidR="00004293" w:rsidRPr="002A68D6" w:rsidRDefault="00004293" w:rsidP="00004293">
      <w:pPr>
        <w:rPr>
          <w:rFonts w:cs="Arial"/>
          <w:bCs/>
          <w:iCs/>
        </w:rPr>
      </w:pPr>
    </w:p>
    <w:p w:rsidR="00773454" w:rsidRPr="00773454" w:rsidRDefault="00773454" w:rsidP="00773454">
      <w:pPr>
        <w:rPr>
          <w:rFonts w:cs="Arial"/>
          <w:b/>
          <w:i/>
          <w:iCs/>
          <w:color w:val="000000"/>
          <w:lang w:val="en-GB"/>
        </w:rPr>
      </w:pPr>
      <w:r w:rsidRPr="00773454">
        <w:rPr>
          <w:rFonts w:cs="Arial"/>
          <w:b/>
          <w:i/>
          <w:iCs/>
          <w:color w:val="000000"/>
          <w:lang w:val="en-GB"/>
        </w:rPr>
        <w:t>Candidates must have on the closing date:-</w:t>
      </w:r>
    </w:p>
    <w:p w:rsidR="00773454" w:rsidRPr="00773454" w:rsidRDefault="00773454" w:rsidP="00773454">
      <w:pPr>
        <w:rPr>
          <w:rFonts w:cs="Arial"/>
          <w:i/>
          <w:iCs/>
          <w:color w:val="000000"/>
          <w:lang w:val="en-GB"/>
        </w:rPr>
      </w:pPr>
    </w:p>
    <w:p w:rsidR="00773454" w:rsidRPr="00773454" w:rsidRDefault="00773454" w:rsidP="00773454">
      <w:pPr>
        <w:numPr>
          <w:ilvl w:val="0"/>
          <w:numId w:val="28"/>
        </w:numPr>
        <w:rPr>
          <w:rFonts w:cs="Arial"/>
          <w:i/>
          <w:iCs/>
          <w:color w:val="000000"/>
        </w:rPr>
      </w:pPr>
      <w:r w:rsidRPr="00773454">
        <w:rPr>
          <w:rFonts w:cs="Arial"/>
          <w:i/>
          <w:iCs/>
          <w:color w:val="000000"/>
          <w:lang w:val="en-GB"/>
        </w:rPr>
        <w:t xml:space="preserve">Be registered in the Intellectual Disability of the Register of Nurses </w:t>
      </w:r>
      <w:r w:rsidRPr="00773454">
        <w:rPr>
          <w:rFonts w:cs="Arial"/>
          <w:i/>
          <w:iCs/>
          <w:color w:val="000000"/>
        </w:rPr>
        <w:t xml:space="preserve">&amp; Midwives maintained by </w:t>
      </w:r>
      <w:proofErr w:type="spellStart"/>
      <w:r w:rsidRPr="00773454">
        <w:rPr>
          <w:rFonts w:cs="Arial"/>
          <w:i/>
          <w:iCs/>
          <w:color w:val="000000"/>
        </w:rPr>
        <w:t>Bord</w:t>
      </w:r>
      <w:proofErr w:type="spellEnd"/>
      <w:r w:rsidRPr="00773454">
        <w:rPr>
          <w:rFonts w:cs="Arial"/>
          <w:i/>
          <w:iCs/>
          <w:color w:val="000000"/>
        </w:rPr>
        <w:t xml:space="preserve"> </w:t>
      </w:r>
      <w:proofErr w:type="spellStart"/>
      <w:r w:rsidRPr="00773454">
        <w:rPr>
          <w:rFonts w:cs="Arial"/>
          <w:i/>
          <w:iCs/>
          <w:color w:val="000000"/>
        </w:rPr>
        <w:t>Altranais</w:t>
      </w:r>
      <w:proofErr w:type="spellEnd"/>
      <w:r w:rsidRPr="00773454">
        <w:rPr>
          <w:rFonts w:cs="Arial"/>
          <w:i/>
          <w:iCs/>
          <w:color w:val="000000"/>
        </w:rPr>
        <w:t xml:space="preserve"> </w:t>
      </w:r>
      <w:proofErr w:type="spellStart"/>
      <w:r w:rsidRPr="00773454">
        <w:rPr>
          <w:rFonts w:cs="Arial"/>
          <w:i/>
          <w:iCs/>
          <w:color w:val="000000"/>
        </w:rPr>
        <w:t>agus</w:t>
      </w:r>
      <w:proofErr w:type="spellEnd"/>
      <w:r w:rsidRPr="00773454">
        <w:rPr>
          <w:rFonts w:cs="Arial"/>
          <w:i/>
          <w:iCs/>
          <w:color w:val="000000"/>
        </w:rPr>
        <w:t xml:space="preserve"> </w:t>
      </w:r>
      <w:proofErr w:type="spellStart"/>
      <w:r w:rsidRPr="00773454">
        <w:rPr>
          <w:rFonts w:cs="Arial"/>
          <w:i/>
          <w:iCs/>
          <w:color w:val="000000"/>
        </w:rPr>
        <w:t>Cnáimhseachais</w:t>
      </w:r>
      <w:proofErr w:type="spellEnd"/>
      <w:r w:rsidRPr="00773454">
        <w:rPr>
          <w:rFonts w:cs="Arial"/>
          <w:i/>
          <w:iCs/>
          <w:color w:val="000000"/>
        </w:rPr>
        <w:t xml:space="preserve"> </w:t>
      </w:r>
      <w:proofErr w:type="spellStart"/>
      <w:r w:rsidRPr="00773454">
        <w:rPr>
          <w:rFonts w:cs="Arial"/>
          <w:i/>
          <w:iCs/>
          <w:color w:val="000000"/>
        </w:rPr>
        <w:t>na</w:t>
      </w:r>
      <w:proofErr w:type="spellEnd"/>
      <w:r w:rsidRPr="00773454">
        <w:rPr>
          <w:rFonts w:cs="Arial"/>
          <w:i/>
          <w:iCs/>
          <w:color w:val="000000"/>
        </w:rPr>
        <w:t xml:space="preserve"> </w:t>
      </w:r>
      <w:proofErr w:type="spellStart"/>
      <w:r w:rsidRPr="00773454">
        <w:rPr>
          <w:rFonts w:cs="Arial"/>
          <w:i/>
          <w:iCs/>
          <w:color w:val="000000"/>
        </w:rPr>
        <w:t>hÉireann</w:t>
      </w:r>
      <w:proofErr w:type="spellEnd"/>
      <w:r w:rsidRPr="00773454">
        <w:rPr>
          <w:rFonts w:cs="Arial"/>
          <w:i/>
          <w:iCs/>
          <w:color w:val="000000"/>
        </w:rPr>
        <w:t xml:space="preserve"> (Nursing and Midwifery Board of Ireland) or be entitled to be so registered</w:t>
      </w:r>
    </w:p>
    <w:p w:rsidR="00773454" w:rsidRPr="00773454" w:rsidRDefault="00773454" w:rsidP="00773454">
      <w:pPr>
        <w:rPr>
          <w:rFonts w:cs="Arial"/>
          <w:i/>
          <w:iCs/>
          <w:color w:val="000000"/>
          <w:lang w:val="en-GB"/>
        </w:rPr>
      </w:pPr>
    </w:p>
    <w:p w:rsidR="00773454" w:rsidRPr="00773454" w:rsidRDefault="00773454" w:rsidP="00773454">
      <w:pPr>
        <w:rPr>
          <w:rFonts w:cs="Arial"/>
          <w:b/>
          <w:i/>
          <w:iCs/>
          <w:color w:val="000000"/>
          <w:lang w:val="en-GB"/>
        </w:rPr>
      </w:pPr>
      <w:r w:rsidRPr="00773454">
        <w:rPr>
          <w:rFonts w:cs="Arial"/>
          <w:b/>
          <w:i/>
          <w:iCs/>
          <w:color w:val="000000"/>
          <w:lang w:val="en-GB"/>
        </w:rPr>
        <w:t>And</w:t>
      </w:r>
    </w:p>
    <w:p w:rsidR="00773454" w:rsidRPr="00773454" w:rsidRDefault="00773454" w:rsidP="00773454">
      <w:pPr>
        <w:rPr>
          <w:rFonts w:cs="Arial"/>
          <w:b/>
          <w:i/>
          <w:iCs/>
          <w:color w:val="000000"/>
          <w:lang w:val="en-GB"/>
        </w:rPr>
      </w:pPr>
    </w:p>
    <w:p w:rsidR="00773454" w:rsidRPr="00773454" w:rsidRDefault="00773454" w:rsidP="00773454">
      <w:pPr>
        <w:numPr>
          <w:ilvl w:val="0"/>
          <w:numId w:val="28"/>
        </w:numPr>
        <w:rPr>
          <w:rFonts w:cs="Arial"/>
          <w:i/>
          <w:iCs/>
          <w:color w:val="000000"/>
          <w:lang w:val="en-GB"/>
        </w:rPr>
      </w:pPr>
      <w:r w:rsidRPr="00773454">
        <w:rPr>
          <w:rFonts w:cs="Arial"/>
          <w:i/>
          <w:iCs/>
          <w:color w:val="000000"/>
          <w:lang w:val="en-GB"/>
        </w:rPr>
        <w:t>Have the clinical and administrative capacity to properly discharge the functions of the role</w:t>
      </w:r>
    </w:p>
    <w:p w:rsidR="00773454" w:rsidRPr="00773454" w:rsidRDefault="00773454" w:rsidP="00773454">
      <w:pPr>
        <w:rPr>
          <w:rFonts w:cs="Arial"/>
          <w:i/>
          <w:iCs/>
          <w:color w:val="000000"/>
          <w:lang w:val="en-GB"/>
        </w:rPr>
      </w:pPr>
    </w:p>
    <w:p w:rsidR="00773454" w:rsidRPr="00773454" w:rsidRDefault="00773454" w:rsidP="00773454">
      <w:pPr>
        <w:rPr>
          <w:rFonts w:cs="Arial"/>
          <w:b/>
          <w:i/>
          <w:iCs/>
          <w:color w:val="000000"/>
          <w:lang w:val="en-GB"/>
        </w:rPr>
      </w:pPr>
      <w:r w:rsidRPr="00773454">
        <w:rPr>
          <w:rFonts w:cs="Arial"/>
          <w:i/>
          <w:iCs/>
          <w:color w:val="000000"/>
          <w:lang w:val="en-GB"/>
        </w:rPr>
        <w:tab/>
      </w:r>
      <w:r w:rsidRPr="00773454">
        <w:rPr>
          <w:rFonts w:cs="Arial"/>
          <w:i/>
          <w:iCs/>
          <w:color w:val="000000"/>
          <w:lang w:val="en-GB"/>
        </w:rPr>
        <w:tab/>
      </w:r>
      <w:r w:rsidRPr="00773454">
        <w:rPr>
          <w:rFonts w:cs="Arial"/>
          <w:i/>
          <w:iCs/>
          <w:color w:val="000000"/>
          <w:lang w:val="en-GB"/>
        </w:rPr>
        <w:tab/>
      </w:r>
      <w:r w:rsidRPr="00773454">
        <w:rPr>
          <w:rFonts w:cs="Arial"/>
          <w:i/>
          <w:iCs/>
          <w:color w:val="000000"/>
          <w:lang w:val="en-GB"/>
        </w:rPr>
        <w:tab/>
      </w:r>
      <w:r w:rsidRPr="00773454">
        <w:rPr>
          <w:rFonts w:cs="Arial"/>
          <w:b/>
          <w:i/>
          <w:iCs/>
          <w:color w:val="000000"/>
          <w:lang w:val="en-GB"/>
        </w:rPr>
        <w:t>Or</w:t>
      </w:r>
    </w:p>
    <w:p w:rsidR="00773454" w:rsidRPr="00773454" w:rsidRDefault="00773454" w:rsidP="00773454">
      <w:pPr>
        <w:rPr>
          <w:rFonts w:cs="Arial"/>
          <w:b/>
          <w:i/>
          <w:iCs/>
          <w:color w:val="000000"/>
          <w:lang w:val="en-GB"/>
        </w:rPr>
      </w:pPr>
    </w:p>
    <w:p w:rsidR="00773454" w:rsidRPr="00773454" w:rsidRDefault="00773454" w:rsidP="00773454">
      <w:pPr>
        <w:numPr>
          <w:ilvl w:val="0"/>
          <w:numId w:val="28"/>
        </w:numPr>
        <w:rPr>
          <w:rFonts w:cs="Arial"/>
          <w:i/>
          <w:iCs/>
          <w:color w:val="000000"/>
          <w:lang w:val="en-GB"/>
        </w:rPr>
      </w:pPr>
      <w:r w:rsidRPr="00773454">
        <w:rPr>
          <w:rFonts w:cs="Arial"/>
          <w:i/>
          <w:iCs/>
          <w:color w:val="000000"/>
          <w:lang w:val="en-GB"/>
        </w:rPr>
        <w:t xml:space="preserve">Currently be a 4th year Intellectual Disability nursing degree student undergoing the 36-week clinical placement and due to graduate in 2026. </w:t>
      </w:r>
    </w:p>
    <w:p w:rsidR="00773454" w:rsidRPr="00773454" w:rsidRDefault="00773454" w:rsidP="00773454">
      <w:pPr>
        <w:rPr>
          <w:rFonts w:cs="Arial"/>
          <w:b/>
          <w:i/>
          <w:iCs/>
          <w:color w:val="000000"/>
          <w:lang w:val="en-GB"/>
        </w:rPr>
      </w:pPr>
    </w:p>
    <w:p w:rsidR="00773454" w:rsidRPr="00773454" w:rsidRDefault="00773454" w:rsidP="00773454">
      <w:pPr>
        <w:rPr>
          <w:rFonts w:cs="Arial"/>
          <w:i/>
          <w:iCs/>
          <w:color w:val="000000"/>
          <w:lang w:val="en-GB"/>
        </w:rPr>
      </w:pPr>
    </w:p>
    <w:p w:rsidR="00773454" w:rsidRPr="00773454" w:rsidRDefault="00773454" w:rsidP="00773454">
      <w:pPr>
        <w:rPr>
          <w:rFonts w:cs="Arial"/>
          <w:i/>
          <w:iCs/>
          <w:color w:val="000000"/>
        </w:rPr>
      </w:pPr>
      <w:r w:rsidRPr="00773454">
        <w:rPr>
          <w:rFonts w:cs="Arial"/>
          <w:i/>
          <w:iCs/>
          <w:color w:val="000000"/>
          <w:lang w:val="en-GB"/>
        </w:rPr>
        <w:t xml:space="preserve">Note: Post holders must maintain annual registration with </w:t>
      </w:r>
      <w:proofErr w:type="spellStart"/>
      <w:r w:rsidRPr="00773454">
        <w:rPr>
          <w:rFonts w:cs="Arial"/>
          <w:i/>
          <w:iCs/>
          <w:color w:val="000000"/>
          <w:lang w:val="en-GB"/>
        </w:rPr>
        <w:t>Bord</w:t>
      </w:r>
      <w:proofErr w:type="spellEnd"/>
      <w:r w:rsidRPr="00773454">
        <w:rPr>
          <w:rFonts w:cs="Arial"/>
          <w:i/>
          <w:iCs/>
          <w:color w:val="000000"/>
          <w:lang w:val="en-GB"/>
        </w:rPr>
        <w:t xml:space="preserve"> </w:t>
      </w:r>
      <w:proofErr w:type="spellStart"/>
      <w:r w:rsidRPr="00773454">
        <w:rPr>
          <w:rFonts w:cs="Arial"/>
          <w:i/>
          <w:iCs/>
          <w:color w:val="000000"/>
          <w:lang w:val="en-GB"/>
        </w:rPr>
        <w:t>Altranais</w:t>
      </w:r>
      <w:proofErr w:type="spellEnd"/>
      <w:r w:rsidRPr="00773454">
        <w:rPr>
          <w:rFonts w:cs="Arial"/>
          <w:i/>
          <w:iCs/>
          <w:color w:val="000000"/>
          <w:lang w:val="en-GB"/>
        </w:rPr>
        <w:t xml:space="preserve"> </w:t>
      </w:r>
      <w:proofErr w:type="spellStart"/>
      <w:r w:rsidRPr="00773454">
        <w:rPr>
          <w:rFonts w:cs="Arial"/>
          <w:i/>
          <w:iCs/>
          <w:color w:val="000000"/>
          <w:lang w:val="en-GB"/>
        </w:rPr>
        <w:t>agus</w:t>
      </w:r>
      <w:proofErr w:type="spellEnd"/>
      <w:r w:rsidRPr="00773454">
        <w:rPr>
          <w:rFonts w:cs="Arial"/>
          <w:i/>
          <w:iCs/>
          <w:color w:val="000000"/>
          <w:lang w:val="en-GB"/>
        </w:rPr>
        <w:t xml:space="preserve"> </w:t>
      </w:r>
      <w:proofErr w:type="spellStart"/>
      <w:r w:rsidRPr="00773454">
        <w:rPr>
          <w:rFonts w:cs="Arial"/>
          <w:i/>
          <w:iCs/>
          <w:color w:val="000000"/>
          <w:lang w:val="en-GB"/>
        </w:rPr>
        <w:t>Cnáimhseachais</w:t>
      </w:r>
      <w:proofErr w:type="spellEnd"/>
      <w:r w:rsidRPr="00773454">
        <w:rPr>
          <w:rFonts w:cs="Arial"/>
          <w:i/>
          <w:iCs/>
          <w:color w:val="000000"/>
          <w:lang w:val="en-GB"/>
        </w:rPr>
        <w:t xml:space="preserve"> </w:t>
      </w:r>
      <w:proofErr w:type="spellStart"/>
      <w:proofErr w:type="gramStart"/>
      <w:r w:rsidRPr="00773454">
        <w:rPr>
          <w:rFonts w:cs="Arial"/>
          <w:i/>
          <w:iCs/>
          <w:color w:val="000000"/>
          <w:lang w:val="en-GB"/>
        </w:rPr>
        <w:t>na</w:t>
      </w:r>
      <w:proofErr w:type="spellEnd"/>
      <w:proofErr w:type="gramEnd"/>
      <w:r w:rsidRPr="00773454">
        <w:rPr>
          <w:rFonts w:cs="Arial"/>
          <w:i/>
          <w:iCs/>
          <w:color w:val="000000"/>
          <w:lang w:val="en-GB"/>
        </w:rPr>
        <w:t xml:space="preserve"> </w:t>
      </w:r>
      <w:proofErr w:type="spellStart"/>
      <w:r w:rsidRPr="00773454">
        <w:rPr>
          <w:rFonts w:cs="Arial"/>
          <w:i/>
          <w:iCs/>
          <w:color w:val="000000"/>
          <w:lang w:val="en-GB"/>
        </w:rPr>
        <w:t>hÉireann</w:t>
      </w:r>
      <w:proofErr w:type="spellEnd"/>
      <w:r w:rsidRPr="00773454">
        <w:rPr>
          <w:rFonts w:cs="Arial"/>
          <w:i/>
          <w:iCs/>
          <w:color w:val="000000"/>
          <w:lang w:val="en-GB"/>
        </w:rPr>
        <w:t xml:space="preserve"> (Nursing &amp; Midwifery Board of Ireland)</w:t>
      </w:r>
    </w:p>
    <w:p w:rsidR="00773454" w:rsidRPr="00773454" w:rsidRDefault="00773454" w:rsidP="00773454">
      <w:pPr>
        <w:rPr>
          <w:rFonts w:cs="Arial"/>
          <w:i/>
          <w:iCs/>
          <w:color w:val="000000"/>
          <w:lang w:val="en-GB"/>
        </w:rPr>
      </w:pPr>
    </w:p>
    <w:p w:rsidR="00773454" w:rsidRPr="00773454" w:rsidRDefault="00773454" w:rsidP="00773454">
      <w:pPr>
        <w:rPr>
          <w:rFonts w:cs="Arial"/>
          <w:b/>
          <w:i/>
          <w:iCs/>
          <w:color w:val="000000"/>
          <w:lang w:val="en-GB"/>
        </w:rPr>
      </w:pPr>
      <w:r w:rsidRPr="00773454">
        <w:rPr>
          <w:rFonts w:cs="Arial"/>
          <w:b/>
          <w:i/>
          <w:iCs/>
          <w:color w:val="000000"/>
          <w:lang w:val="en-GB"/>
        </w:rPr>
        <w:t>Health</w:t>
      </w:r>
    </w:p>
    <w:p w:rsidR="00773454" w:rsidRPr="00773454" w:rsidRDefault="00773454" w:rsidP="00773454">
      <w:pPr>
        <w:rPr>
          <w:rFonts w:cs="Arial"/>
          <w:i/>
          <w:iCs/>
          <w:color w:val="000000"/>
          <w:lang w:val="en-GB"/>
        </w:rPr>
      </w:pPr>
      <w:r w:rsidRPr="00773454">
        <w:rPr>
          <w:rFonts w:cs="Arial"/>
          <w:i/>
          <w:iCs/>
          <w:color w:val="000000"/>
          <w:lang w:val="en-GB"/>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rsidR="00773454" w:rsidRPr="00773454" w:rsidRDefault="00773454" w:rsidP="00773454">
      <w:pPr>
        <w:rPr>
          <w:rFonts w:cs="Arial"/>
          <w:i/>
          <w:iCs/>
          <w:color w:val="000000"/>
          <w:lang w:val="en-GB"/>
        </w:rPr>
      </w:pPr>
    </w:p>
    <w:p w:rsidR="00773454" w:rsidRPr="00773454" w:rsidRDefault="00773454" w:rsidP="00773454">
      <w:pPr>
        <w:rPr>
          <w:rFonts w:cs="Arial"/>
          <w:i/>
          <w:iCs/>
          <w:color w:val="000000"/>
          <w:lang w:val="en-GB"/>
        </w:rPr>
      </w:pPr>
      <w:r w:rsidRPr="00773454">
        <w:rPr>
          <w:rFonts w:cs="Arial"/>
          <w:b/>
          <w:bCs/>
          <w:i/>
          <w:iCs/>
          <w:color w:val="000000"/>
          <w:lang w:val="en-GB"/>
        </w:rPr>
        <w:t>Character</w:t>
      </w:r>
    </w:p>
    <w:p w:rsidR="00773454" w:rsidRPr="00773454" w:rsidRDefault="00773454" w:rsidP="00773454">
      <w:pPr>
        <w:rPr>
          <w:rFonts w:cs="Arial"/>
          <w:i/>
          <w:iCs/>
          <w:color w:val="000000"/>
          <w:lang w:val="en-GB"/>
        </w:rPr>
      </w:pPr>
      <w:r w:rsidRPr="00773454">
        <w:rPr>
          <w:rFonts w:cs="Arial"/>
          <w:i/>
          <w:iCs/>
          <w:color w:val="000000"/>
          <w:lang w:val="en-GB"/>
        </w:rPr>
        <w:t>Each candidate for and any person holding the office must be of good character</w:t>
      </w:r>
    </w:p>
    <w:p w:rsidR="00773454" w:rsidRPr="00773454" w:rsidRDefault="00773454" w:rsidP="00773454">
      <w:pPr>
        <w:rPr>
          <w:rFonts w:cs="Arial"/>
          <w:i/>
          <w:iCs/>
          <w:color w:val="000000"/>
          <w:lang w:val="en-GB"/>
        </w:rPr>
      </w:pPr>
    </w:p>
    <w:p w:rsidR="00773454" w:rsidRPr="00773454" w:rsidRDefault="00773454" w:rsidP="00773454">
      <w:pPr>
        <w:rPr>
          <w:rFonts w:cs="Arial"/>
          <w:b/>
          <w:i/>
          <w:iCs/>
          <w:color w:val="000000"/>
          <w:lang w:val="en-GB"/>
        </w:rPr>
      </w:pPr>
      <w:r w:rsidRPr="00773454">
        <w:rPr>
          <w:rFonts w:cs="Arial"/>
          <w:b/>
          <w:i/>
          <w:iCs/>
          <w:color w:val="000000"/>
          <w:lang w:val="en-GB"/>
        </w:rPr>
        <w:t>Age</w:t>
      </w:r>
    </w:p>
    <w:p w:rsidR="00773454" w:rsidRPr="00773454" w:rsidRDefault="00773454" w:rsidP="00773454">
      <w:pPr>
        <w:rPr>
          <w:rFonts w:cs="Arial"/>
          <w:i/>
          <w:iCs/>
          <w:color w:val="000000"/>
          <w:lang w:val="en-GB"/>
        </w:rPr>
      </w:pPr>
      <w:r w:rsidRPr="00773454">
        <w:rPr>
          <w:rFonts w:cs="Arial"/>
          <w:i/>
          <w:iCs/>
          <w:color w:val="000000"/>
          <w:lang w:val="en-GB"/>
        </w:rPr>
        <w:t>Age restrictions shall only apply to a candidate where he/she is not classified as a new entrant (within the meaning of the Public Service Superannuation Act, 2004).  A candidate who is not classified as a new entrant must be under 65 years of age.</w:t>
      </w:r>
    </w:p>
    <w:p w:rsidR="004415B8" w:rsidRDefault="004415B8" w:rsidP="002A68D6">
      <w:pPr>
        <w:rPr>
          <w:rFonts w:cs="Arial"/>
          <w:i/>
          <w:iCs/>
          <w:color w:val="000000"/>
        </w:rPr>
      </w:pPr>
    </w:p>
    <w:p w:rsidR="004415B8" w:rsidRDefault="004415B8" w:rsidP="002A68D6">
      <w:pPr>
        <w:rPr>
          <w:rFonts w:cs="Arial"/>
          <w:i/>
          <w:iCs/>
          <w:color w:val="000000"/>
        </w:rPr>
      </w:pPr>
    </w:p>
    <w:p w:rsidR="004415B8" w:rsidRDefault="004415B8" w:rsidP="002A68D6">
      <w:pPr>
        <w:rPr>
          <w:rFonts w:cs="Arial"/>
          <w:i/>
          <w:iCs/>
          <w:color w:val="000000"/>
        </w:rPr>
      </w:pPr>
    </w:p>
    <w:p w:rsidR="004415B8" w:rsidRPr="002A68D6" w:rsidRDefault="004415B8" w:rsidP="002A68D6">
      <w:pPr>
        <w:rPr>
          <w:rFonts w:cs="Arial"/>
          <w:i/>
          <w:iCs/>
          <w:color w:val="000000"/>
        </w:rPr>
      </w:pPr>
    </w:p>
    <w:p w:rsidR="00004293" w:rsidRPr="002A68D6" w:rsidRDefault="00004293" w:rsidP="00004293">
      <w:pPr>
        <w:ind w:left="360"/>
        <w:rPr>
          <w:rFonts w:cs="Arial"/>
          <w:b/>
        </w:rPr>
      </w:pPr>
      <w:bookmarkStart w:id="0" w:name="_GoBack"/>
      <w:bookmarkEnd w:id="0"/>
    </w:p>
    <w:p w:rsidR="00004293" w:rsidRDefault="00004293" w:rsidP="00004293">
      <w:pPr>
        <w:ind w:left="360"/>
        <w:rPr>
          <w:rFonts w:cs="Arial"/>
          <w:b/>
        </w:rPr>
      </w:pPr>
    </w:p>
    <w:p w:rsidR="00004293" w:rsidRDefault="00004293" w:rsidP="00004293">
      <w:pPr>
        <w:ind w:left="360"/>
        <w:rPr>
          <w:rFonts w:cs="Arial"/>
          <w:b/>
        </w:rPr>
      </w:pPr>
    </w:p>
    <w:p w:rsidR="00004293" w:rsidRDefault="00004293" w:rsidP="00004293">
      <w:pPr>
        <w:ind w:left="360"/>
        <w:rPr>
          <w:rFonts w:cs="Arial"/>
          <w:b/>
        </w:rPr>
      </w:pPr>
    </w:p>
    <w:p w:rsidR="00004293" w:rsidRDefault="00004293" w:rsidP="00004293">
      <w:pPr>
        <w:ind w:left="360"/>
        <w:rPr>
          <w:rFonts w:cs="Arial"/>
          <w:b/>
        </w:rPr>
      </w:pPr>
    </w:p>
    <w:p w:rsidR="00004293" w:rsidRDefault="00004293" w:rsidP="00004293">
      <w:pPr>
        <w:ind w:left="360"/>
        <w:rPr>
          <w:rFonts w:cs="Arial"/>
          <w:b/>
        </w:rPr>
      </w:pPr>
    </w:p>
    <w:p w:rsidR="00004293" w:rsidRDefault="00004293" w:rsidP="00004293">
      <w:pPr>
        <w:ind w:left="360"/>
        <w:rPr>
          <w:rFonts w:cs="Arial"/>
          <w:b/>
        </w:rPr>
      </w:pPr>
    </w:p>
    <w:p w:rsidR="00004293" w:rsidRDefault="00004293" w:rsidP="00004293">
      <w:pPr>
        <w:ind w:left="360"/>
        <w:rPr>
          <w:rFonts w:cs="Arial"/>
          <w:b/>
        </w:rPr>
      </w:pPr>
    </w:p>
    <w:p w:rsidR="00004293" w:rsidRDefault="00004293" w:rsidP="00004293">
      <w:pPr>
        <w:ind w:left="360"/>
        <w:rPr>
          <w:rFonts w:cs="Arial"/>
          <w:b/>
        </w:rPr>
      </w:pPr>
    </w:p>
    <w:p w:rsidR="00004293" w:rsidRDefault="00004293" w:rsidP="00004293">
      <w:pPr>
        <w:ind w:left="360"/>
        <w:rPr>
          <w:rFonts w:cs="Arial"/>
          <w:b/>
        </w:rPr>
      </w:pPr>
    </w:p>
    <w:p w:rsidR="00004293" w:rsidRDefault="00004293" w:rsidP="00004293">
      <w:pPr>
        <w:ind w:left="360"/>
        <w:rPr>
          <w:rFonts w:cs="Arial"/>
          <w:b/>
        </w:rPr>
      </w:pPr>
    </w:p>
    <w:p w:rsidR="001D3BB2" w:rsidRDefault="001D3BB2" w:rsidP="00004293">
      <w:pPr>
        <w:ind w:left="360"/>
        <w:rPr>
          <w:rFonts w:cs="Arial"/>
          <w:b/>
        </w:rPr>
      </w:pPr>
    </w:p>
    <w:p w:rsidR="001D3BB2" w:rsidRDefault="001D3BB2" w:rsidP="00004293">
      <w:pPr>
        <w:ind w:left="360"/>
        <w:rPr>
          <w:rFonts w:cs="Arial"/>
          <w:b/>
        </w:rPr>
      </w:pPr>
    </w:p>
    <w:p w:rsidR="001D3BB2" w:rsidRDefault="001D3BB2" w:rsidP="00004293">
      <w:pPr>
        <w:ind w:left="360"/>
        <w:rPr>
          <w:rFonts w:cs="Arial"/>
          <w:b/>
        </w:rPr>
      </w:pPr>
    </w:p>
    <w:p w:rsidR="001D3BB2" w:rsidRDefault="001D3BB2" w:rsidP="00004293">
      <w:pPr>
        <w:ind w:left="360"/>
        <w:rPr>
          <w:rFonts w:cs="Arial"/>
          <w:b/>
        </w:rPr>
      </w:pPr>
    </w:p>
    <w:p w:rsidR="001D3BB2" w:rsidRDefault="001D3BB2" w:rsidP="00004293">
      <w:pPr>
        <w:ind w:left="360"/>
        <w:rPr>
          <w:rFonts w:cs="Arial"/>
          <w:b/>
        </w:rPr>
      </w:pPr>
    </w:p>
    <w:p w:rsidR="001D3BB2" w:rsidRDefault="001D3BB2" w:rsidP="00004293">
      <w:pPr>
        <w:ind w:left="360"/>
        <w:rPr>
          <w:rFonts w:cs="Arial"/>
          <w:b/>
        </w:rPr>
      </w:pPr>
    </w:p>
    <w:p w:rsidR="001D3BB2" w:rsidRDefault="001D3BB2" w:rsidP="00004293">
      <w:pPr>
        <w:ind w:left="360"/>
        <w:rPr>
          <w:rFonts w:cs="Arial"/>
          <w:b/>
        </w:rPr>
      </w:pPr>
    </w:p>
    <w:p w:rsidR="001D3BB2" w:rsidRDefault="001D3BB2" w:rsidP="00004293">
      <w:pPr>
        <w:ind w:left="360"/>
        <w:rPr>
          <w:rFonts w:cs="Arial"/>
          <w:b/>
        </w:rPr>
      </w:pPr>
    </w:p>
    <w:p w:rsidR="00541A2C" w:rsidRDefault="00541A2C" w:rsidP="00F96BBC">
      <w:pPr>
        <w:rPr>
          <w:rFonts w:cs="Arial"/>
          <w:b/>
        </w:rPr>
      </w:pPr>
    </w:p>
    <w:p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rsidR="006A0D28" w:rsidRDefault="006A0D28" w:rsidP="00D808E4">
      <w:pPr>
        <w:ind w:left="360"/>
        <w:rPr>
          <w:rFonts w:cs="Arial"/>
          <w:b/>
        </w:rPr>
      </w:pPr>
    </w:p>
    <w:p w:rsidR="00905157" w:rsidRDefault="00905157" w:rsidP="00905157">
      <w:pPr>
        <w:rPr>
          <w:rFonts w:cs="Arial"/>
          <w:b/>
          <w:color w:val="FF0000"/>
        </w:rPr>
      </w:pPr>
    </w:p>
    <w:p w:rsidR="00905157" w:rsidRPr="008F59BA" w:rsidRDefault="00905157" w:rsidP="00905157">
      <w:pPr>
        <w:rPr>
          <w:rFonts w:cs="Arial"/>
          <w:b/>
        </w:rPr>
      </w:pPr>
      <w:r w:rsidRPr="008F59BA">
        <w:rPr>
          <w:rFonts w:cs="Arial"/>
        </w:rPr>
        <w:t>(</w:t>
      </w:r>
      <w:proofErr w:type="spellStart"/>
      <w:r w:rsidRPr="008F59BA">
        <w:rPr>
          <w:rFonts w:cs="Arial"/>
        </w:rPr>
        <w:t>i</w:t>
      </w:r>
      <w:proofErr w:type="spellEnd"/>
      <w:r w:rsidRPr="008F59BA">
        <w:rPr>
          <w:rFonts w:cs="Arial"/>
        </w:rPr>
        <w:t>)</w:t>
      </w:r>
      <w:r w:rsidRPr="008F59BA">
        <w:rPr>
          <w:rFonts w:cs="Arial"/>
          <w:b/>
        </w:rPr>
        <w:t xml:space="preserve"> EEA Nationals</w:t>
      </w:r>
    </w:p>
    <w:p w:rsidR="00905157" w:rsidRPr="008F59BA" w:rsidRDefault="00905157" w:rsidP="00905157">
      <w:pPr>
        <w:jc w:val="both"/>
        <w:rPr>
          <w:rFonts w:cs="Arial"/>
        </w:rPr>
      </w:pPr>
      <w:r w:rsidRPr="008F59BA">
        <w:rPr>
          <w:rFonts w:cs="Arial"/>
        </w:rPr>
        <w:t xml:space="preserve">EEA nationals who do not require work permits / visas / authorizations are nationals of the following countries: Austria, Belgium, </w:t>
      </w:r>
      <w:r>
        <w:rPr>
          <w:rFonts w:cs="Arial"/>
        </w:rPr>
        <w:t xml:space="preserve">Croatia, </w:t>
      </w:r>
      <w:r w:rsidRPr="008F59BA">
        <w:rPr>
          <w:rFonts w:cs="Arial"/>
        </w:rPr>
        <w:t xml:space="preserve">Denmark, Finland, France, Germany, Greece, Ireland, Italy, Luxembourg, The Netherlands, Portugal, Spain, Sweden, United Kingdom, </w:t>
      </w:r>
      <w:r>
        <w:rPr>
          <w:rFonts w:cs="Arial"/>
        </w:rPr>
        <w:t xml:space="preserve">Republic of </w:t>
      </w:r>
      <w:r w:rsidRPr="008F59BA">
        <w:rPr>
          <w:rFonts w:cs="Arial"/>
        </w:rPr>
        <w:t xml:space="preserve">Cyprus, Czech </w:t>
      </w:r>
      <w:r w:rsidRPr="008F59BA">
        <w:rPr>
          <w:rFonts w:cs="Arial"/>
        </w:rPr>
        <w:lastRenderedPageBreak/>
        <w:t>Republic, Estonia, Hungary, Latvia, Lithuania, Malta, Poland, Slovakia, Slovenia, Norway, Iceland, Liechtenstein, Switzerland, Bulgaria and Romania.</w:t>
      </w:r>
    </w:p>
    <w:p w:rsidR="00905157" w:rsidRPr="008F59BA" w:rsidRDefault="00905157" w:rsidP="00905157">
      <w:pPr>
        <w:rPr>
          <w:rFonts w:cs="Arial"/>
        </w:rPr>
      </w:pPr>
    </w:p>
    <w:p w:rsidR="00905157" w:rsidRPr="008F59BA" w:rsidRDefault="00905157" w:rsidP="00905157">
      <w:pPr>
        <w:rPr>
          <w:rFonts w:cs="Arial"/>
          <w:b/>
          <w:u w:val="single"/>
        </w:rPr>
      </w:pPr>
      <w:r w:rsidRPr="008F59BA">
        <w:rPr>
          <w:rFonts w:cs="Arial"/>
          <w:u w:val="single"/>
        </w:rPr>
        <w:t>(ii)</w:t>
      </w:r>
      <w:r w:rsidRPr="008F59BA">
        <w:rPr>
          <w:rFonts w:cs="Arial"/>
          <w:b/>
          <w:u w:val="single"/>
        </w:rPr>
        <w:t xml:space="preserve"> NON-EUROPEAN ECONOMIC AREA APPLICANTS WHO RESIDE WITHIN THE STATE</w:t>
      </w:r>
    </w:p>
    <w:p w:rsidR="00905157" w:rsidRPr="008F59BA" w:rsidRDefault="00905157" w:rsidP="00905157">
      <w:pPr>
        <w:rPr>
          <w:rFonts w:cs="Arial"/>
        </w:rPr>
      </w:pPr>
      <w:r w:rsidRPr="008F59BA">
        <w:rPr>
          <w:rFonts w:cs="Arial"/>
        </w:rPr>
        <w:t>In order that we can process your application it will be necessary for you to submit the following scanned documentation:</w:t>
      </w:r>
    </w:p>
    <w:p w:rsidR="00905157" w:rsidRPr="008F59BA" w:rsidRDefault="00905157" w:rsidP="00905157">
      <w:pPr>
        <w:rPr>
          <w:rFonts w:cs="Arial"/>
        </w:rPr>
      </w:pPr>
    </w:p>
    <w:p w:rsidR="00905157" w:rsidRPr="00FC3C98" w:rsidRDefault="00905157" w:rsidP="00905157">
      <w:pPr>
        <w:rPr>
          <w:rFonts w:cs="Arial"/>
          <w:b/>
        </w:rPr>
      </w:pPr>
      <w:r w:rsidRPr="00FC3C98">
        <w:rPr>
          <w:rFonts w:cs="Arial"/>
          <w:b/>
        </w:rPr>
        <w:t xml:space="preserve">A scanned copy of your passport showing your identification i.e. the first page of your passport showing your photograph and personal details and current immigration stamp showing you have </w:t>
      </w:r>
      <w:r>
        <w:rPr>
          <w:rFonts w:cs="Arial"/>
          <w:b/>
        </w:rPr>
        <w:t>permission to be in this State.</w:t>
      </w:r>
    </w:p>
    <w:p w:rsidR="00905157" w:rsidRPr="00E50F9C" w:rsidRDefault="00905157" w:rsidP="00905157">
      <w:pPr>
        <w:rPr>
          <w:rFonts w:cs="Arial"/>
          <w:b/>
        </w:rPr>
      </w:pPr>
      <w:r w:rsidRPr="00E50F9C">
        <w:rPr>
          <w:rFonts w:cs="Arial"/>
          <w:b/>
        </w:rPr>
        <w:t>and</w:t>
      </w:r>
    </w:p>
    <w:p w:rsidR="00905157" w:rsidRDefault="00905157" w:rsidP="00905157">
      <w:pPr>
        <w:rPr>
          <w:rFonts w:cs="Arial"/>
        </w:rPr>
      </w:pPr>
      <w:r w:rsidRPr="00FC3C98">
        <w:rPr>
          <w:rFonts w:cs="Arial"/>
        </w:rPr>
        <w:t>A scanned copy of your current Certificate of Registration which is also known as an Irish Residence Permit (IRP) (formerly called a GNIB card) showing Stamp 1G, Stamp 4, Stamp 4EUfam, Stamp 5, Stamp 6.</w:t>
      </w:r>
    </w:p>
    <w:p w:rsidR="00905157" w:rsidRPr="003462DB" w:rsidRDefault="00905157" w:rsidP="00905157">
      <w:pPr>
        <w:rPr>
          <w:rFonts w:cs="Arial"/>
          <w:b/>
        </w:rPr>
      </w:pPr>
      <w:r w:rsidRPr="00E50F9C">
        <w:rPr>
          <w:rFonts w:cs="Arial"/>
          <w:b/>
        </w:rPr>
        <w:t>or</w:t>
      </w:r>
    </w:p>
    <w:p w:rsidR="00905157" w:rsidRPr="00BD3FEF" w:rsidRDefault="00905157" w:rsidP="00905157">
      <w:pPr>
        <w:rPr>
          <w:rFonts w:cs="Arial"/>
          <w:i/>
        </w:rPr>
      </w:pPr>
      <w:r w:rsidRPr="00BD3FEF">
        <w:rPr>
          <w:rFonts w:cs="Arial"/>
          <w:i/>
        </w:rPr>
        <w:t xml:space="preserve">* A scanned copy of your current Certificate of Registration which is also known as an Irish Residence Permit (IRP) (formerly called a GNIB card) showing Stamp 1. </w:t>
      </w:r>
    </w:p>
    <w:p w:rsidR="00905157" w:rsidRPr="00FC3C98" w:rsidRDefault="00905157" w:rsidP="00905157">
      <w:pPr>
        <w:rPr>
          <w:rFonts w:cs="Arial"/>
        </w:rPr>
      </w:pPr>
    </w:p>
    <w:p w:rsidR="00905157" w:rsidRDefault="00905157" w:rsidP="00905157">
      <w:pPr>
        <w:jc w:val="center"/>
        <w:rPr>
          <w:rFonts w:cs="Arial"/>
          <w:b/>
          <w:u w:val="single"/>
        </w:rPr>
      </w:pPr>
      <w:r w:rsidRPr="00FC3C98">
        <w:rPr>
          <w:rFonts w:cs="Arial"/>
          <w:b/>
          <w:u w:val="single"/>
        </w:rPr>
        <w:t>OR</w:t>
      </w:r>
      <w:r w:rsidRPr="00FC3C98">
        <w:rPr>
          <w:rFonts w:cs="Arial"/>
          <w:b/>
          <w:u w:val="single"/>
        </w:rPr>
        <w:br/>
      </w:r>
    </w:p>
    <w:p w:rsidR="00905157" w:rsidRDefault="00905157" w:rsidP="00905157">
      <w:pPr>
        <w:rPr>
          <w:rFonts w:cs="Arial"/>
          <w:b/>
        </w:rPr>
      </w:pPr>
      <w:r w:rsidRPr="00FC3C98">
        <w:rPr>
          <w:rFonts w:cs="Arial"/>
          <w:b/>
        </w:rPr>
        <w:t xml:space="preserve">A scanned copy of your passport showing your identification i.e. the first page of your passport showing your photograph and personal details and current immigration stamp showing you have </w:t>
      </w:r>
      <w:r>
        <w:rPr>
          <w:rFonts w:cs="Arial"/>
          <w:b/>
        </w:rPr>
        <w:t xml:space="preserve">permission to be in this State </w:t>
      </w:r>
    </w:p>
    <w:p w:rsidR="00905157" w:rsidRPr="007D2467" w:rsidRDefault="00905157" w:rsidP="00905157">
      <w:pPr>
        <w:rPr>
          <w:rFonts w:cs="Arial"/>
        </w:rPr>
      </w:pPr>
      <w:r w:rsidRPr="007D2467">
        <w:rPr>
          <w:rFonts w:cs="Arial"/>
        </w:rPr>
        <w:t>and</w:t>
      </w:r>
    </w:p>
    <w:p w:rsidR="00905157" w:rsidRPr="007D2467" w:rsidRDefault="00905157" w:rsidP="00905157">
      <w:pPr>
        <w:rPr>
          <w:rFonts w:cs="Arial"/>
        </w:rPr>
      </w:pPr>
      <w:r w:rsidRPr="007D2467">
        <w:rPr>
          <w:rFonts w:cs="Arial"/>
        </w:rPr>
        <w:t>A scanned copy of your current Certificate of Registration which is also known as an Irish Residence Permit (IRP) (formerly called a GNIB card) showing Stamp 3 and scanned copies of the following (mandatory)</w:t>
      </w:r>
    </w:p>
    <w:p w:rsidR="00905157" w:rsidRPr="00E50F9C" w:rsidRDefault="00905157" w:rsidP="00905157">
      <w:pPr>
        <w:rPr>
          <w:rFonts w:cs="Arial"/>
          <w:b/>
        </w:rPr>
      </w:pPr>
      <w:r w:rsidRPr="00E50F9C">
        <w:rPr>
          <w:rFonts w:cs="Arial"/>
          <w:b/>
        </w:rPr>
        <w:t>and</w:t>
      </w:r>
    </w:p>
    <w:p w:rsidR="00905157" w:rsidRPr="00FC3C98" w:rsidRDefault="00905157" w:rsidP="00905157">
      <w:pPr>
        <w:rPr>
          <w:rFonts w:cs="Arial"/>
        </w:rPr>
      </w:pPr>
      <w:r w:rsidRPr="00FC3C98">
        <w:rPr>
          <w:rFonts w:cs="Arial"/>
        </w:rPr>
        <w:t xml:space="preserve">Marriage/Civil Partnership Certificate </w:t>
      </w:r>
    </w:p>
    <w:p w:rsidR="00905157" w:rsidRPr="00FC3C98" w:rsidRDefault="00905157" w:rsidP="00905157">
      <w:pPr>
        <w:rPr>
          <w:rFonts w:cs="Arial"/>
        </w:rPr>
      </w:pPr>
      <w:r w:rsidRPr="00FC3C98">
        <w:rPr>
          <w:rFonts w:cs="Arial"/>
        </w:rPr>
        <w:t>And</w:t>
      </w:r>
    </w:p>
    <w:p w:rsidR="00905157" w:rsidRPr="00FC3C98" w:rsidRDefault="00905157" w:rsidP="00905157">
      <w:pPr>
        <w:rPr>
          <w:rFonts w:cs="Arial"/>
        </w:rPr>
      </w:pPr>
      <w:r w:rsidRPr="00FC3C98">
        <w:rPr>
          <w:rFonts w:cs="Arial"/>
        </w:rPr>
        <w:t xml:space="preserve">Spouse’s passport showing their identification and current immigration stamp </w:t>
      </w:r>
      <w:r w:rsidRPr="00FC3C98">
        <w:rPr>
          <w:rFonts w:cs="Arial"/>
          <w:b/>
        </w:rPr>
        <w:t>and</w:t>
      </w:r>
      <w:r w:rsidRPr="00FC3C98">
        <w:rPr>
          <w:rFonts w:cs="Arial"/>
        </w:rPr>
        <w:t xml:space="preserve"> a copy of their Critical Skills Employment Permit (CSEP)</w:t>
      </w:r>
      <w:r>
        <w:rPr>
          <w:rFonts w:cs="Arial"/>
        </w:rPr>
        <w:t>.</w:t>
      </w:r>
    </w:p>
    <w:p w:rsidR="00905157" w:rsidRPr="00E50F9C" w:rsidRDefault="00905157" w:rsidP="00905157">
      <w:pPr>
        <w:rPr>
          <w:rFonts w:cs="Arial"/>
          <w:b/>
          <w:u w:val="single"/>
        </w:rPr>
      </w:pPr>
      <w:r w:rsidRPr="00E50F9C">
        <w:rPr>
          <w:rFonts w:cs="Arial"/>
          <w:b/>
          <w:u w:val="single"/>
        </w:rPr>
        <w:t>or</w:t>
      </w:r>
    </w:p>
    <w:p w:rsidR="00905157" w:rsidRPr="00BD3FEF" w:rsidRDefault="00905157" w:rsidP="00905157">
      <w:pPr>
        <w:rPr>
          <w:rFonts w:cs="Arial"/>
          <w:i/>
          <w:color w:val="000000" w:themeColor="text1"/>
        </w:rPr>
      </w:pPr>
      <w:r w:rsidRPr="00BD3FEF">
        <w:rPr>
          <w:rFonts w:cs="Arial"/>
          <w:i/>
          <w:color w:val="000000" w:themeColor="text1"/>
        </w:rPr>
        <w:t xml:space="preserve">* Spouse’s passport showing their identification and current immigration stamp </w:t>
      </w:r>
      <w:r w:rsidRPr="00BD3FEF">
        <w:rPr>
          <w:rFonts w:cs="Arial"/>
          <w:b/>
          <w:i/>
          <w:color w:val="000000" w:themeColor="text1"/>
        </w:rPr>
        <w:t>and</w:t>
      </w:r>
      <w:r w:rsidRPr="00BD3FEF">
        <w:rPr>
          <w:rFonts w:cs="Arial"/>
          <w:i/>
          <w:color w:val="000000" w:themeColor="text1"/>
        </w:rPr>
        <w:t xml:space="preserve"> their current Irish Residence Permit (IRP) (formerly called a GNIB card) showing Stamp 1, 1G, 4, 5 or 6*.</w:t>
      </w:r>
    </w:p>
    <w:p w:rsidR="00905157" w:rsidRPr="00BD3FEF" w:rsidRDefault="00905157" w:rsidP="00905157">
      <w:pPr>
        <w:rPr>
          <w:rFonts w:cs="Arial"/>
          <w:b/>
          <w:i/>
          <w:color w:val="000000" w:themeColor="text1"/>
        </w:rPr>
      </w:pPr>
      <w:r w:rsidRPr="00BD3FEF">
        <w:rPr>
          <w:rFonts w:cs="Arial"/>
          <w:b/>
          <w:i/>
          <w:color w:val="000000" w:themeColor="text1"/>
        </w:rPr>
        <w:t>or</w:t>
      </w:r>
    </w:p>
    <w:p w:rsidR="00905157" w:rsidRPr="00BD3FEF" w:rsidRDefault="00905157" w:rsidP="00905157">
      <w:pPr>
        <w:rPr>
          <w:rFonts w:cs="Arial"/>
          <w:i/>
          <w:color w:val="000000" w:themeColor="text1"/>
        </w:rPr>
      </w:pPr>
      <w:r w:rsidRPr="00BD3FEF">
        <w:rPr>
          <w:rFonts w:cs="Arial"/>
          <w:i/>
          <w:color w:val="000000" w:themeColor="text1"/>
        </w:rPr>
        <w:t xml:space="preserve">* If your spouse holds a Stamp 2 for the purposes of </w:t>
      </w:r>
      <w:r w:rsidRPr="00BD3FEF">
        <w:rPr>
          <w:rFonts w:cs="Arial"/>
          <w:b/>
          <w:i/>
          <w:color w:val="000000" w:themeColor="text1"/>
        </w:rPr>
        <w:t>PhD study</w:t>
      </w:r>
      <w:r w:rsidRPr="00BD3FEF">
        <w:rPr>
          <w:rFonts w:cs="Arial"/>
          <w:i/>
          <w:color w:val="000000" w:themeColor="text1"/>
        </w:rPr>
        <w:t xml:space="preserve">, please include a copy of their passport showing their identification and current immigration stamp </w:t>
      </w:r>
      <w:r w:rsidRPr="00BD3FEF">
        <w:rPr>
          <w:rFonts w:cs="Arial"/>
          <w:b/>
          <w:i/>
          <w:color w:val="000000" w:themeColor="text1"/>
        </w:rPr>
        <w:t>and</w:t>
      </w:r>
      <w:r w:rsidRPr="00BD3FEF">
        <w:rPr>
          <w:rFonts w:cs="Arial"/>
          <w:i/>
          <w:color w:val="000000" w:themeColor="text1"/>
        </w:rPr>
        <w:t xml:space="preserve"> their current Irish Residence Permit (IRP) (formerly called a GNIB card) showing Stamp 2 </w:t>
      </w:r>
      <w:r w:rsidRPr="00BD3FEF">
        <w:rPr>
          <w:rFonts w:cs="Arial"/>
          <w:b/>
          <w:i/>
          <w:color w:val="000000" w:themeColor="text1"/>
        </w:rPr>
        <w:t>and</w:t>
      </w:r>
      <w:r w:rsidRPr="00BD3FEF">
        <w:rPr>
          <w:rFonts w:cs="Arial"/>
          <w:i/>
          <w:color w:val="000000" w:themeColor="text1"/>
        </w:rPr>
        <w:t xml:space="preserve"> documentary evidence from the relevant educational institution showing that they are a </w:t>
      </w:r>
      <w:r w:rsidRPr="00BD3FEF">
        <w:rPr>
          <w:rFonts w:cs="Arial"/>
          <w:b/>
          <w:i/>
          <w:color w:val="000000" w:themeColor="text1"/>
        </w:rPr>
        <w:t>PhD</w:t>
      </w:r>
      <w:r w:rsidRPr="00BD3FEF">
        <w:rPr>
          <w:rFonts w:cs="Arial"/>
          <w:i/>
          <w:color w:val="000000" w:themeColor="text1"/>
        </w:rPr>
        <w:t xml:space="preserve"> student </w:t>
      </w:r>
    </w:p>
    <w:p w:rsidR="00905157" w:rsidRDefault="00905157" w:rsidP="00905157">
      <w:pPr>
        <w:rPr>
          <w:rFonts w:cs="Arial"/>
          <w:color w:val="E36C0A" w:themeColor="accent6" w:themeShade="BF"/>
        </w:rPr>
      </w:pPr>
      <w:r w:rsidRPr="008F59BA">
        <w:rPr>
          <w:rFonts w:cs="Arial"/>
        </w:rPr>
        <w:tab/>
      </w:r>
    </w:p>
    <w:p w:rsidR="00905157" w:rsidRPr="00BD3FEF" w:rsidRDefault="00905157" w:rsidP="00905157">
      <w:pPr>
        <w:rPr>
          <w:rFonts w:cs="Arial"/>
          <w:b/>
          <w:i/>
          <w:color w:val="000000" w:themeColor="text1"/>
        </w:rPr>
      </w:pPr>
      <w:r w:rsidRPr="00BD3FEF">
        <w:rPr>
          <w:rFonts w:cs="Arial"/>
          <w:i/>
        </w:rPr>
        <w:t>* You cannot start a job or enter employment unless your employer has obtained an employment permit for you</w:t>
      </w:r>
    </w:p>
    <w:p w:rsidR="00905157" w:rsidRPr="002C20EF" w:rsidRDefault="00905157" w:rsidP="00905157">
      <w:pPr>
        <w:pStyle w:val="ListParagraph"/>
        <w:ind w:left="360"/>
        <w:rPr>
          <w:rFonts w:cs="Arial"/>
          <w:b/>
          <w:i/>
          <w:color w:val="FF0000"/>
          <w:u w:val="single"/>
        </w:rPr>
      </w:pPr>
    </w:p>
    <w:p w:rsidR="00905157" w:rsidRDefault="00905157" w:rsidP="00905157">
      <w:pPr>
        <w:rPr>
          <w:rFonts w:cs="Arial"/>
          <w:b/>
          <w:i/>
          <w:u w:val="single"/>
        </w:rPr>
      </w:pPr>
      <w:r w:rsidRPr="008F59BA">
        <w:rPr>
          <w:rFonts w:cs="Arial"/>
          <w:b/>
          <w:i/>
          <w:u w:val="single"/>
        </w:rPr>
        <w:t>Applications that are not accompanied by the above documents where necessary will be considered incomplete and will not be processed any further.</w:t>
      </w:r>
    </w:p>
    <w:p w:rsidR="00905157" w:rsidRPr="008F59BA" w:rsidRDefault="00905157" w:rsidP="00905157">
      <w:pPr>
        <w:rPr>
          <w:rFonts w:cs="Arial"/>
          <w:b/>
          <w:i/>
          <w:u w:val="single"/>
        </w:rPr>
      </w:pPr>
    </w:p>
    <w:p w:rsidR="00905157" w:rsidRPr="008F59BA" w:rsidRDefault="00905157" w:rsidP="00905157">
      <w:pPr>
        <w:rPr>
          <w:rFonts w:cs="Arial"/>
        </w:rPr>
      </w:pPr>
      <w:r w:rsidRPr="008F59BA">
        <w:rPr>
          <w:rFonts w:cs="Arial"/>
        </w:rPr>
        <w:t>This means that your application will not be submitted for the ranking exercise and subsequent invitation to interview.</w:t>
      </w:r>
      <w:r>
        <w:rPr>
          <w:rFonts w:cs="Arial"/>
        </w:rPr>
        <w:t xml:space="preserve">  </w:t>
      </w:r>
      <w:r w:rsidRPr="008F59BA">
        <w:rPr>
          <w:rFonts w:cs="Arial"/>
        </w:rPr>
        <w:t xml:space="preserve">For more details on EEA countries please see visit the Department of </w:t>
      </w:r>
      <w:r>
        <w:rPr>
          <w:rFonts w:cs="Arial"/>
        </w:rPr>
        <w:t>Business</w:t>
      </w:r>
      <w:r w:rsidRPr="008F59BA">
        <w:rPr>
          <w:rFonts w:cs="Arial"/>
        </w:rPr>
        <w:t>, Enterprise and Innovation website</w:t>
      </w:r>
      <w:r>
        <w:rPr>
          <w:rFonts w:cs="Arial"/>
        </w:rPr>
        <w:t xml:space="preserve"> </w:t>
      </w:r>
      <w:r w:rsidRPr="001B392B">
        <w:t xml:space="preserve"> </w:t>
      </w:r>
      <w:hyperlink r:id="rId14" w:history="1">
        <w:r w:rsidRPr="00B01D88">
          <w:rPr>
            <w:rStyle w:val="Hyperlink"/>
            <w:rFonts w:cs="Arial"/>
          </w:rPr>
          <w:t>https://dbei.gov.ie/en/</w:t>
        </w:r>
      </w:hyperlink>
      <w:r>
        <w:rPr>
          <w:rFonts w:cs="Arial"/>
        </w:rPr>
        <w:t xml:space="preserve"> </w:t>
      </w:r>
    </w:p>
    <w:p w:rsidR="00905157" w:rsidRDefault="00905157" w:rsidP="00905157">
      <w:pPr>
        <w:rPr>
          <w:rFonts w:cs="Arial"/>
        </w:rPr>
      </w:pPr>
    </w:p>
    <w:p w:rsidR="00905157" w:rsidRPr="008F59BA" w:rsidRDefault="00905157" w:rsidP="00905157">
      <w:pPr>
        <w:rPr>
          <w:rFonts w:cs="Arial"/>
          <w:b/>
        </w:rPr>
      </w:pPr>
      <w:r w:rsidRPr="008F59BA">
        <w:rPr>
          <w:rFonts w:cs="Arial"/>
          <w:b/>
        </w:rPr>
        <w:t xml:space="preserve">Please note: </w:t>
      </w:r>
    </w:p>
    <w:p w:rsidR="00905157" w:rsidRPr="008F59BA" w:rsidRDefault="00905157" w:rsidP="00905157">
      <w:pPr>
        <w:rPr>
          <w:rFonts w:cs="Arial"/>
        </w:rPr>
      </w:pPr>
      <w:r w:rsidRPr="008F59BA">
        <w:rPr>
          <w:rFonts w:cs="Arial"/>
        </w:rPr>
        <w:t>The HSE welcomes applications from suitably qualified Non-EEA Nationals that have refugee status.  We would be grateful if such applicants would provide documentary evidence confirming their status.</w:t>
      </w:r>
    </w:p>
    <w:p w:rsidR="00905157" w:rsidRDefault="00905157" w:rsidP="00D808E4">
      <w:pPr>
        <w:ind w:left="360"/>
        <w:rPr>
          <w:rFonts w:cs="Arial"/>
          <w:b/>
        </w:rPr>
      </w:pPr>
    </w:p>
    <w:p w:rsidR="006158B7" w:rsidRPr="008F59BA" w:rsidRDefault="006158B7" w:rsidP="006158B7">
      <w:pPr>
        <w:rPr>
          <w:rFonts w:cs="Arial"/>
        </w:rPr>
      </w:pPr>
      <w:r w:rsidRPr="008F59BA">
        <w:rPr>
          <w:rFonts w:cs="Arial"/>
        </w:rPr>
        <w:br w:type="page"/>
      </w:r>
    </w:p>
    <w:p w:rsidR="006158B7" w:rsidRPr="008F59BA" w:rsidRDefault="006158B7" w:rsidP="006158B7">
      <w:pPr>
        <w:rPr>
          <w:rFonts w:cs="Arial"/>
        </w:rPr>
      </w:pPr>
    </w:p>
    <w:p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rsidR="006158B7" w:rsidRPr="008F59BA" w:rsidRDefault="006158B7" w:rsidP="006158B7">
      <w:pPr>
        <w:rPr>
          <w:rFonts w:cs="Arial"/>
        </w:rPr>
      </w:pPr>
    </w:p>
    <w:p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rsidR="006158B7" w:rsidRPr="008F59BA" w:rsidRDefault="006158B7" w:rsidP="00625683">
      <w:pPr>
        <w:ind w:left="-360"/>
        <w:jc w:val="both"/>
        <w:rPr>
          <w:rFonts w:cs="Arial"/>
        </w:rPr>
      </w:pPr>
    </w:p>
    <w:p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rsidR="00AA6553" w:rsidRDefault="00AA6553" w:rsidP="00625683">
      <w:pPr>
        <w:ind w:left="-360"/>
        <w:jc w:val="both"/>
        <w:rPr>
          <w:rFonts w:cs="Arial"/>
        </w:rPr>
      </w:pPr>
    </w:p>
    <w:p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w:t>
      </w:r>
      <w:proofErr w:type="spellStart"/>
      <w:r w:rsidRPr="008F59BA">
        <w:rPr>
          <w:rFonts w:cs="Arial"/>
        </w:rPr>
        <w:t>etc</w:t>
      </w:r>
      <w:proofErr w:type="spellEnd"/>
      <w:r w:rsidRPr="008F59BA">
        <w:rPr>
          <w:rFonts w:cs="Arial"/>
        </w:rPr>
        <w:t xml:space="preserve">)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rsidR="006158B7" w:rsidRPr="008F59BA" w:rsidRDefault="006158B7" w:rsidP="00625683">
      <w:pPr>
        <w:ind w:left="-360"/>
        <w:jc w:val="both"/>
        <w:rPr>
          <w:rFonts w:cs="Arial"/>
        </w:rPr>
      </w:pPr>
    </w:p>
    <w:p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rsidR="006158B7" w:rsidRPr="008F59BA" w:rsidRDefault="006158B7" w:rsidP="00625683">
      <w:pPr>
        <w:ind w:left="-360"/>
        <w:jc w:val="both"/>
        <w:rPr>
          <w:rFonts w:cs="Arial"/>
        </w:rPr>
      </w:pPr>
    </w:p>
    <w:p w:rsidR="006158B7" w:rsidRPr="008F59BA" w:rsidRDefault="006158B7" w:rsidP="00625683">
      <w:pPr>
        <w:ind w:left="-360"/>
        <w:jc w:val="both"/>
        <w:rPr>
          <w:rFonts w:cs="Arial"/>
        </w:rPr>
      </w:pPr>
      <w:r w:rsidRPr="008F59BA">
        <w:rPr>
          <w:rFonts w:cs="Arial"/>
        </w:rPr>
        <w:t>The following websites may be of assistance to you in this regard:</w:t>
      </w:r>
    </w:p>
    <w:p w:rsidR="006158B7" w:rsidRPr="008F59BA" w:rsidRDefault="006158B7" w:rsidP="006158B7">
      <w:pPr>
        <w:ind w:left="-360"/>
        <w:jc w:val="both"/>
        <w:rPr>
          <w:rFonts w:cs="Arial"/>
        </w:rPr>
      </w:pPr>
    </w:p>
    <w:p w:rsidR="006158B7" w:rsidRDefault="006158B7" w:rsidP="006158B7">
      <w:pPr>
        <w:ind w:left="-360"/>
        <w:jc w:val="both"/>
        <w:rPr>
          <w:rFonts w:cs="Arial"/>
          <w:b/>
        </w:rPr>
      </w:pPr>
      <w:r w:rsidRPr="008F59BA">
        <w:rPr>
          <w:rFonts w:cs="Arial"/>
          <w:b/>
        </w:rPr>
        <w:t>United Kingdom</w:t>
      </w:r>
    </w:p>
    <w:p w:rsidR="00AA6553" w:rsidRPr="00AA6553" w:rsidRDefault="00AA6553" w:rsidP="006158B7">
      <w:pPr>
        <w:ind w:left="-360"/>
        <w:jc w:val="both"/>
        <w:rPr>
          <w:rFonts w:cs="Arial"/>
        </w:rPr>
      </w:pPr>
      <w:r w:rsidRPr="00AA6553">
        <w:rPr>
          <w:rFonts w:cs="Arial"/>
        </w:rPr>
        <w:t>https://www.acro.police.uk/police_certificates.aspx</w:t>
      </w:r>
    </w:p>
    <w:p w:rsidR="006158B7" w:rsidRPr="008F59BA" w:rsidRDefault="00773454" w:rsidP="006158B7">
      <w:pPr>
        <w:ind w:left="-360"/>
        <w:jc w:val="both"/>
        <w:rPr>
          <w:rFonts w:cs="Arial"/>
        </w:rPr>
      </w:pPr>
      <w:hyperlink r:id="rId15" w:history="1">
        <w:r w:rsidR="006158B7" w:rsidRPr="008F59BA">
          <w:rPr>
            <w:rStyle w:val="Hyperlink"/>
            <w:rFonts w:cs="Arial"/>
          </w:rPr>
          <w:t>http://www.police.uk/forces/</w:t>
        </w:r>
      </w:hyperlink>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rsidR="006158B7" w:rsidRPr="008F59BA" w:rsidRDefault="00773454" w:rsidP="006158B7">
      <w:pPr>
        <w:ind w:left="-360"/>
        <w:jc w:val="both"/>
        <w:rPr>
          <w:rFonts w:cs="Arial"/>
        </w:rPr>
      </w:pPr>
      <w:hyperlink r:id="rId16" w:history="1">
        <w:r w:rsidR="006158B7" w:rsidRPr="008F59BA">
          <w:rPr>
            <w:rStyle w:val="Hyperlink"/>
            <w:rFonts w:cs="Arial"/>
          </w:rPr>
          <w:t>https://www.gov.uk/browse/working/finding-job</w:t>
        </w:r>
      </w:hyperlink>
      <w:r w:rsidR="006158B7" w:rsidRPr="008F59BA">
        <w:rPr>
          <w:rFonts w:cs="Arial"/>
        </w:rPr>
        <w:t xml:space="preserve"> (This website will provide you with a list of registered agencies to contact in the UK who may process your request for UK clearance with the Criminal Records Bureau).</w:t>
      </w:r>
    </w:p>
    <w:p w:rsidR="006158B7" w:rsidRPr="008F59BA" w:rsidRDefault="006158B7" w:rsidP="006158B7">
      <w:pPr>
        <w:ind w:left="-360"/>
        <w:jc w:val="both"/>
        <w:rPr>
          <w:rFonts w:cs="Arial"/>
          <w:b/>
        </w:rPr>
      </w:pPr>
    </w:p>
    <w:p w:rsidR="006158B7" w:rsidRPr="008F59BA" w:rsidRDefault="006158B7" w:rsidP="006158B7">
      <w:pPr>
        <w:ind w:left="-360"/>
        <w:jc w:val="both"/>
        <w:rPr>
          <w:rFonts w:cs="Arial"/>
          <w:b/>
        </w:rPr>
      </w:pPr>
      <w:r w:rsidRPr="008F59BA">
        <w:rPr>
          <w:rFonts w:cs="Arial"/>
          <w:b/>
        </w:rPr>
        <w:t>Australia</w:t>
      </w:r>
    </w:p>
    <w:p w:rsidR="006158B7" w:rsidRPr="008F59BA" w:rsidRDefault="00773454" w:rsidP="006158B7">
      <w:pPr>
        <w:ind w:left="-360"/>
        <w:jc w:val="both"/>
        <w:rPr>
          <w:rFonts w:cs="Arial"/>
        </w:rPr>
      </w:pPr>
      <w:hyperlink r:id="rId17" w:history="1">
        <w:r w:rsidR="006158B7" w:rsidRPr="008F59BA">
          <w:rPr>
            <w:rStyle w:val="Hyperlink"/>
            <w:rFonts w:cs="Arial"/>
          </w:rPr>
          <w:t>www.afp.gov.au</w:t>
        </w:r>
      </w:hyperlink>
      <w:r w:rsidR="006158B7" w:rsidRPr="008F59BA">
        <w:rPr>
          <w:rFonts w:cs="Arial"/>
        </w:rPr>
        <w:t xml:space="preserve"> This website will provide you with information on obtaining a national police clearance certificate for Australia</w:t>
      </w:r>
    </w:p>
    <w:p w:rsidR="006158B7" w:rsidRPr="008F59BA" w:rsidRDefault="006158B7" w:rsidP="006158B7">
      <w:pPr>
        <w:ind w:left="-360"/>
        <w:jc w:val="both"/>
        <w:rPr>
          <w:rFonts w:cs="Arial"/>
        </w:rPr>
      </w:pPr>
    </w:p>
    <w:p w:rsidR="006158B7" w:rsidRPr="008F59BA" w:rsidRDefault="006158B7" w:rsidP="006158B7">
      <w:pPr>
        <w:ind w:left="-360"/>
        <w:jc w:val="both"/>
        <w:rPr>
          <w:rFonts w:cs="Arial"/>
          <w:b/>
        </w:rPr>
      </w:pPr>
      <w:r w:rsidRPr="008F59BA">
        <w:rPr>
          <w:rFonts w:cs="Arial"/>
          <w:b/>
        </w:rPr>
        <w:t>New Zealand</w:t>
      </w:r>
    </w:p>
    <w:p w:rsidR="006158B7" w:rsidRPr="008F59BA" w:rsidRDefault="00773454" w:rsidP="006158B7">
      <w:pPr>
        <w:ind w:left="-360"/>
        <w:jc w:val="both"/>
        <w:rPr>
          <w:rFonts w:cs="Arial"/>
        </w:rPr>
      </w:pPr>
      <w:hyperlink r:id="rId18" w:history="1">
        <w:r w:rsidR="0010314C" w:rsidRPr="00B01D88">
          <w:rPr>
            <w:rStyle w:val="Hyperlink"/>
          </w:rPr>
          <w:t>www.police.govt.nz</w:t>
        </w:r>
      </w:hyperlink>
      <w:r w:rsidR="0010314C">
        <w:t xml:space="preserve"> </w:t>
      </w:r>
      <w:r w:rsidR="006158B7" w:rsidRPr="008F59BA">
        <w:rPr>
          <w:rFonts w:cs="Arial"/>
        </w:rPr>
        <w:t>This website will provide you with information on obtaining police clearance in New Zealand.</w:t>
      </w:r>
    </w:p>
    <w:p w:rsidR="006158B7" w:rsidRPr="008F59BA" w:rsidRDefault="006158B7" w:rsidP="006158B7">
      <w:pPr>
        <w:ind w:left="-360"/>
        <w:jc w:val="both"/>
        <w:rPr>
          <w:rFonts w:cs="Arial"/>
        </w:rPr>
      </w:pPr>
    </w:p>
    <w:p w:rsidR="006158B7" w:rsidRPr="008F59BA" w:rsidRDefault="006158B7" w:rsidP="006158B7">
      <w:pPr>
        <w:ind w:left="-360"/>
        <w:jc w:val="both"/>
        <w:rPr>
          <w:rFonts w:cs="Arial"/>
          <w:b/>
        </w:rPr>
      </w:pPr>
      <w:r w:rsidRPr="008F59BA">
        <w:rPr>
          <w:rFonts w:cs="Arial"/>
          <w:b/>
        </w:rPr>
        <w:t>United States of America</w:t>
      </w:r>
    </w:p>
    <w:p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rsidR="00356CA7" w:rsidRPr="00D025E3" w:rsidRDefault="00356CA7" w:rsidP="00356CA7">
      <w:pPr>
        <w:autoSpaceDE w:val="0"/>
        <w:autoSpaceDN w:val="0"/>
        <w:adjustRightInd w:val="0"/>
        <w:spacing w:line="240" w:lineRule="atLeast"/>
        <w:ind w:left="-360"/>
        <w:jc w:val="both"/>
        <w:rPr>
          <w:rFonts w:cs="Arial"/>
          <w:b/>
          <w:bCs/>
          <w:color w:val="000000"/>
          <w:sz w:val="16"/>
          <w:szCs w:val="16"/>
        </w:rPr>
      </w:pPr>
      <w:r w:rsidRPr="00721A17">
        <w:rPr>
          <w:rFonts w:cs="Arial"/>
          <w:b/>
          <w:bCs/>
          <w:color w:val="0000FF"/>
          <w:u w:val="single"/>
        </w:rPr>
        <w:t>https://www.fbi.gov/about-us/cjis/identity-history-summary-checks</w:t>
      </w:r>
    </w:p>
    <w:p w:rsidR="006158B7" w:rsidRPr="008F59BA" w:rsidRDefault="006158B7" w:rsidP="006158B7">
      <w:pPr>
        <w:autoSpaceDE w:val="0"/>
        <w:autoSpaceDN w:val="0"/>
        <w:adjustRightInd w:val="0"/>
        <w:spacing w:line="240" w:lineRule="atLeast"/>
        <w:ind w:left="-360"/>
        <w:rPr>
          <w:rFonts w:cs="Arial"/>
          <w:b/>
          <w:bCs/>
          <w:color w:val="000000"/>
        </w:rPr>
      </w:pPr>
    </w:p>
    <w:p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rsidR="006158B7" w:rsidRPr="008F59BA" w:rsidRDefault="006158B7" w:rsidP="006158B7">
      <w:pPr>
        <w:ind w:left="-360"/>
        <w:jc w:val="both"/>
        <w:rPr>
          <w:rFonts w:cs="Arial"/>
          <w:b/>
        </w:rPr>
      </w:pPr>
    </w:p>
    <w:p w:rsidR="006158B7" w:rsidRPr="008F59BA" w:rsidRDefault="006158B7" w:rsidP="006158B7">
      <w:pPr>
        <w:ind w:left="-360"/>
        <w:jc w:val="both"/>
        <w:rPr>
          <w:rFonts w:cs="Arial"/>
          <w:b/>
        </w:rPr>
      </w:pPr>
      <w:r w:rsidRPr="008F59BA">
        <w:rPr>
          <w:rFonts w:cs="Arial"/>
          <w:b/>
        </w:rPr>
        <w:t>Other Countries</w:t>
      </w:r>
    </w:p>
    <w:p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rsidR="006158B7" w:rsidRPr="008F59BA" w:rsidRDefault="006158B7" w:rsidP="006158B7">
      <w:pPr>
        <w:ind w:left="-360"/>
        <w:rPr>
          <w:rFonts w:cs="Arial"/>
        </w:rPr>
      </w:pPr>
    </w:p>
    <w:p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rsidR="006158B7" w:rsidRPr="008F59BA" w:rsidRDefault="006158B7" w:rsidP="006158B7">
      <w:pPr>
        <w:ind w:left="-360"/>
        <w:jc w:val="both"/>
        <w:rPr>
          <w:rFonts w:cs="Arial"/>
        </w:rPr>
      </w:pPr>
    </w:p>
    <w:p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rsidR="006158B7" w:rsidRPr="008F59BA" w:rsidRDefault="006158B7" w:rsidP="006158B7">
      <w:pPr>
        <w:ind w:left="-360"/>
        <w:rPr>
          <w:rFonts w:cs="Arial"/>
          <w:b/>
        </w:rPr>
      </w:pPr>
      <w:r w:rsidRPr="008F59BA">
        <w:rPr>
          <w:rFonts w:cs="Arial"/>
          <w:b/>
        </w:rPr>
        <w:t>Note: Any costs incurred in this process will be borne by the candidate.</w:t>
      </w:r>
    </w:p>
    <w:p w:rsidR="006158B7" w:rsidRPr="008F59BA" w:rsidRDefault="006158B7" w:rsidP="006158B7">
      <w:pPr>
        <w:ind w:left="-360"/>
        <w:rPr>
          <w:rFonts w:cs="Arial"/>
        </w:rPr>
      </w:pPr>
      <w:r w:rsidRPr="008F59BA">
        <w:rPr>
          <w:rFonts w:cs="Arial"/>
        </w:rPr>
        <w:br w:type="page"/>
      </w:r>
    </w:p>
    <w:p w:rsidR="006158B7" w:rsidRPr="008F59BA" w:rsidRDefault="006158B7" w:rsidP="006158B7">
      <w:pPr>
        <w:rPr>
          <w:rFonts w:cs="Arial"/>
        </w:rPr>
      </w:pPr>
    </w:p>
    <w:p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rsidR="006158B7" w:rsidRPr="008F59BA" w:rsidRDefault="006158B7" w:rsidP="006158B7">
      <w:pPr>
        <w:autoSpaceDE w:val="0"/>
        <w:autoSpaceDN w:val="0"/>
        <w:adjustRightInd w:val="0"/>
        <w:spacing w:line="240" w:lineRule="atLeast"/>
        <w:rPr>
          <w:rFonts w:cs="Arial"/>
          <w:bCs/>
          <w:color w:val="000000"/>
        </w:rPr>
      </w:pPr>
    </w:p>
    <w:p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rsidR="002D74ED" w:rsidRDefault="002D74ED" w:rsidP="002D74ED">
      <w:pPr>
        <w:rPr>
          <w:rFonts w:ascii="Times New Roman" w:hAnsi="Times New Roman"/>
          <w:sz w:val="24"/>
          <w:szCs w:val="24"/>
        </w:rPr>
      </w:pPr>
    </w:p>
    <w:p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rsidR="002D74ED" w:rsidRDefault="002D74ED" w:rsidP="002D74ED">
      <w:pPr>
        <w:rPr>
          <w:rFonts w:cs="Arial"/>
        </w:rPr>
      </w:pPr>
    </w:p>
    <w:p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rsidR="006158B7" w:rsidRPr="008F59BA" w:rsidRDefault="006158B7" w:rsidP="006158B7">
      <w:pPr>
        <w:rPr>
          <w:rFonts w:cs="Arial"/>
        </w:rPr>
      </w:pPr>
    </w:p>
    <w:p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color w:val="000000"/>
        </w:rPr>
      </w:pPr>
      <w:r w:rsidRPr="008F59BA">
        <w:rPr>
          <w:rFonts w:cs="Arial"/>
        </w:rPr>
        <w:br w:type="page"/>
      </w:r>
      <w:r w:rsidRPr="008F59BA">
        <w:rPr>
          <w:rFonts w:cs="Arial"/>
          <w:b/>
          <w:bCs/>
          <w:color w:val="000000"/>
        </w:rPr>
        <w:lastRenderedPageBreak/>
        <w:t>Appendix 5</w:t>
      </w:r>
    </w:p>
    <w:p w:rsidR="006C76F2" w:rsidRDefault="006C76F2" w:rsidP="00D525BE">
      <w:pPr>
        <w:autoSpaceDE w:val="0"/>
        <w:autoSpaceDN w:val="0"/>
        <w:adjustRightInd w:val="0"/>
        <w:jc w:val="both"/>
        <w:rPr>
          <w:rFonts w:cs="Arial"/>
        </w:rPr>
      </w:pPr>
    </w:p>
    <w:p w:rsidR="00BA2267" w:rsidRDefault="00BA2267" w:rsidP="00BA2267">
      <w:pPr>
        <w:autoSpaceDE w:val="0"/>
        <w:autoSpaceDN w:val="0"/>
        <w:adjustRightInd w:val="0"/>
        <w:spacing w:line="240" w:lineRule="atLeast"/>
        <w:rPr>
          <w:rFonts w:cs="Arial"/>
          <w:b/>
          <w:bCs/>
          <w:color w:val="000000"/>
          <w:sz w:val="22"/>
          <w:szCs w:val="22"/>
        </w:rPr>
      </w:pPr>
      <w:r>
        <w:rPr>
          <w:rFonts w:cs="Arial"/>
          <w:b/>
          <w:bCs/>
          <w:color w:val="000000"/>
          <w:sz w:val="22"/>
          <w:szCs w:val="22"/>
        </w:rPr>
        <w:t>Panel Management Rules</w:t>
      </w:r>
    </w:p>
    <w:p w:rsidR="00BA2267" w:rsidRDefault="00BA2267" w:rsidP="00BA2267">
      <w:pPr>
        <w:rPr>
          <w:rFonts w:cs="Arial"/>
        </w:rPr>
      </w:pPr>
      <w:r>
        <w:rPr>
          <w:rFonts w:cs="Arial"/>
          <w:bCs/>
          <w:color w:val="000000"/>
        </w:rPr>
        <w:t xml:space="preserve">In this appendix we outline how individual posts are notified to candidates who are successful at interview and are placed on the recruitment panel in order of merit. </w:t>
      </w:r>
      <w:r>
        <w:rPr>
          <w:rFonts w:cs="Arial"/>
        </w:rPr>
        <w:t xml:space="preserve">The time lines and panel management rules for each individual post will be included in the email communication sent to you for each individual post which arises and is relevant to your order of merit on the panel. </w:t>
      </w:r>
    </w:p>
    <w:p w:rsidR="00C22A91" w:rsidRDefault="00C22A91" w:rsidP="00BA2267">
      <w:pPr>
        <w:rPr>
          <w:rFonts w:cs="Arial"/>
        </w:rPr>
      </w:pPr>
    </w:p>
    <w:p w:rsidR="00BA2267" w:rsidRDefault="00BA2267" w:rsidP="00BA2267">
      <w:pPr>
        <w:rPr>
          <w:rFonts w:cs="Arial"/>
          <w:b/>
        </w:rPr>
      </w:pPr>
      <w:r>
        <w:rPr>
          <w:rFonts w:cs="Arial"/>
          <w:b/>
        </w:rPr>
        <w:t>Frequently used terms:</w:t>
      </w:r>
    </w:p>
    <w:p w:rsidR="00BA2267" w:rsidRDefault="00BA2267" w:rsidP="00BA2267">
      <w:pPr>
        <w:rPr>
          <w:rFonts w:cs="Arial"/>
          <w:bCs/>
          <w:iCs/>
        </w:rPr>
      </w:pPr>
      <w:r>
        <w:rPr>
          <w:rFonts w:cs="Arial"/>
          <w:b/>
        </w:rPr>
        <w:t xml:space="preserve">Expression of Interest: </w:t>
      </w:r>
      <w:r>
        <w:rPr>
          <w:rFonts w:cs="Arial"/>
          <w:bCs/>
          <w:iCs/>
        </w:rPr>
        <w:t>An expression of interest simply means that you indicate that you would be interested in this job should it be offered to you.</w:t>
      </w:r>
    </w:p>
    <w:p w:rsidR="00BA2267" w:rsidRDefault="00BA2267" w:rsidP="00BA2267">
      <w:pPr>
        <w:rPr>
          <w:rFonts w:cs="Arial"/>
          <w:b/>
        </w:rPr>
      </w:pPr>
    </w:p>
    <w:p w:rsidR="00BA2267" w:rsidRDefault="00BA2267" w:rsidP="00BA2267">
      <w:pPr>
        <w:rPr>
          <w:rFonts w:cs="Arial"/>
          <w:color w:val="FF0000"/>
        </w:rPr>
      </w:pPr>
      <w:r>
        <w:rPr>
          <w:rFonts w:cs="Arial"/>
          <w:b/>
        </w:rPr>
        <w:t>Recommendation for Post</w:t>
      </w:r>
      <w:r>
        <w:rPr>
          <w:rFonts w:cs="Arial"/>
        </w:rPr>
        <w:t xml:space="preserve">: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w:t>
      </w:r>
      <w:proofErr w:type="spellStart"/>
      <w:r>
        <w:rPr>
          <w:rFonts w:cs="Arial"/>
        </w:rPr>
        <w:t>garda</w:t>
      </w:r>
      <w:proofErr w:type="spellEnd"/>
      <w:r>
        <w:rPr>
          <w:rFonts w:cs="Arial"/>
        </w:rPr>
        <w:t xml:space="preserve"> vetting </w:t>
      </w:r>
      <w:proofErr w:type="spellStart"/>
      <w:r>
        <w:rPr>
          <w:rFonts w:cs="Arial"/>
        </w:rPr>
        <w:t>etc</w:t>
      </w:r>
      <w:proofErr w:type="spellEnd"/>
    </w:p>
    <w:p w:rsidR="00BA2267" w:rsidRDefault="00BA2267" w:rsidP="00BA2267">
      <w:pPr>
        <w:rPr>
          <w:rFonts w:cs="Arial"/>
        </w:rPr>
      </w:pPr>
    </w:p>
    <w:p w:rsidR="00BA2267" w:rsidRDefault="00BA2267" w:rsidP="00BA2267">
      <w:pPr>
        <w:rPr>
          <w:rFonts w:cs="Arial"/>
        </w:rPr>
      </w:pPr>
      <w:r>
        <w:rPr>
          <w:rFonts w:cs="Arial"/>
          <w:b/>
        </w:rPr>
        <w:t>Order of Merit</w:t>
      </w:r>
      <w:r>
        <w:rPr>
          <w:rFonts w:cs="Arial"/>
        </w:rPr>
        <w:t xml:space="preserve">: The order of merit is initially decided by your score achieved at assessment/ interview i.e. candidates are listed in order determined by their score, the highest score achieved is no.1 on the panel, the second highest score is no.2 etc.  </w:t>
      </w:r>
    </w:p>
    <w:p w:rsidR="00BA2267" w:rsidRDefault="00BA2267" w:rsidP="00BA2267">
      <w:pPr>
        <w:rPr>
          <w:rFonts w:cs="Arial"/>
        </w:rPr>
      </w:pPr>
    </w:p>
    <w:p w:rsidR="00BA2267" w:rsidRDefault="00BA2267" w:rsidP="00BA2267">
      <w:pPr>
        <w:rPr>
          <w:rFonts w:cs="Arial"/>
          <w:b/>
        </w:rPr>
      </w:pPr>
      <w:r>
        <w:rPr>
          <w:rFonts w:cs="Arial"/>
          <w:b/>
        </w:rPr>
        <w:t>Permanent Whole Time Posts</w:t>
      </w:r>
    </w:p>
    <w:p w:rsidR="00BA2267" w:rsidRDefault="00BA2267" w:rsidP="00BA2267">
      <w:pPr>
        <w:rPr>
          <w:rFonts w:cs="Arial"/>
        </w:rPr>
      </w:pPr>
      <w:r>
        <w:rPr>
          <w:rFonts w:cs="Arial"/>
        </w:rPr>
        <w:t xml:space="preserve">You will have </w:t>
      </w:r>
      <w:r w:rsidR="00156C6F">
        <w:rPr>
          <w:rFonts w:cs="Arial"/>
        </w:rPr>
        <w:t>three working days</w:t>
      </w:r>
      <w:r>
        <w:rPr>
          <w:rFonts w:cs="Arial"/>
        </w:rPr>
        <w:t xml:space="preserve">++ in which to express an interest in a permanent post.  You will be </w:t>
      </w:r>
      <w:r w:rsidR="0060011E">
        <w:rPr>
          <w:rFonts w:cs="Arial"/>
        </w:rPr>
        <w:t>made aware by an e-mail</w:t>
      </w:r>
      <w:r>
        <w:rPr>
          <w:rFonts w:cs="Arial"/>
        </w:rPr>
        <w:t xml:space="preserve"> letter regarding the details of the post and the last date by which you may express an interest.  You will also receive a description of the post / service as well as contact details for the Service Manager to discuss the service / department.  We strongly recommend that you do so.</w:t>
      </w:r>
    </w:p>
    <w:p w:rsidR="00BA2267" w:rsidRDefault="00BA2267" w:rsidP="00BA2267">
      <w:pPr>
        <w:rPr>
          <w:rFonts w:cs="Arial"/>
        </w:rPr>
      </w:pPr>
    </w:p>
    <w:p w:rsidR="00BA2267" w:rsidRDefault="001E6404" w:rsidP="00BA2267">
      <w:pPr>
        <w:pStyle w:val="Footer"/>
        <w:tabs>
          <w:tab w:val="left" w:pos="720"/>
        </w:tabs>
        <w:rPr>
          <w:rFonts w:ascii="Arial" w:hAnsi="Arial" w:cs="Arial"/>
          <w:sz w:val="20"/>
          <w:lang w:val="en-US"/>
        </w:rPr>
      </w:pPr>
      <w:r>
        <w:rPr>
          <w:rFonts w:ascii="Arial" w:hAnsi="Arial" w:cs="Arial"/>
          <w:color w:val="000000"/>
          <w:sz w:val="20"/>
        </w:rPr>
        <w:t>Recruit Sligo/Leitrim</w:t>
      </w:r>
      <w:r w:rsidR="0060011E">
        <w:rPr>
          <w:rFonts w:cs="Arial"/>
          <w:color w:val="000000"/>
        </w:rPr>
        <w:t xml:space="preserve"> </w:t>
      </w:r>
      <w:r w:rsidR="00BA2267">
        <w:rPr>
          <w:rFonts w:ascii="Arial" w:hAnsi="Arial" w:cs="Arial"/>
          <w:bCs/>
          <w:iCs/>
          <w:sz w:val="20"/>
          <w:lang w:val="en-US"/>
        </w:rPr>
        <w:t xml:space="preserve">may notify more than one candidate, in order of merit that a permanent post has arisen. This notification invites an expression of interest in a post and should not be considered an offer. The candidate who expresses an interest in the post and is highest in order of merit will then be invited to proceed to the next stage of the recruitment process i.e. </w:t>
      </w:r>
      <w:proofErr w:type="spellStart"/>
      <w:r w:rsidR="00BA2267">
        <w:rPr>
          <w:rFonts w:ascii="Arial" w:hAnsi="Arial" w:cs="Arial"/>
          <w:bCs/>
          <w:iCs/>
          <w:sz w:val="20"/>
          <w:lang w:val="en-US"/>
        </w:rPr>
        <w:t>pre employment</w:t>
      </w:r>
      <w:proofErr w:type="spellEnd"/>
      <w:r w:rsidR="00BA2267">
        <w:rPr>
          <w:rFonts w:ascii="Arial" w:hAnsi="Arial" w:cs="Arial"/>
          <w:bCs/>
          <w:iCs/>
          <w:sz w:val="20"/>
          <w:lang w:val="en-US"/>
        </w:rPr>
        <w:t xml:space="preserve"> clearances.  </w:t>
      </w:r>
      <w:r w:rsidR="00BA2267">
        <w:rPr>
          <w:rFonts w:ascii="Arial" w:hAnsi="Arial" w:cs="Arial"/>
          <w:iCs/>
          <w:sz w:val="20"/>
          <w:lang w:val="en-US"/>
        </w:rPr>
        <w:t xml:space="preserve">Candidates who do not express an interest or who reject a post when formally invited to proceed to pre-employment clearances </w:t>
      </w:r>
      <w:r w:rsidR="00BA2267">
        <w:rPr>
          <w:rFonts w:ascii="Arial" w:hAnsi="Arial" w:cs="Arial"/>
          <w:b/>
          <w:iCs/>
          <w:sz w:val="20"/>
          <w:u w:val="single"/>
          <w:lang w:val="en-US"/>
        </w:rPr>
        <w:t>will not</w:t>
      </w:r>
      <w:r w:rsidR="00BA2267">
        <w:rPr>
          <w:rFonts w:ascii="Arial" w:hAnsi="Arial" w:cs="Arial"/>
          <w:iCs/>
          <w:sz w:val="20"/>
          <w:lang w:val="en-US"/>
        </w:rPr>
        <w:t xml:space="preserve"> be moved on the panel and their ranking on the panel will not change.</w:t>
      </w:r>
      <w:r w:rsidR="00BA2267">
        <w:rPr>
          <w:rFonts w:ascii="Arial" w:hAnsi="Arial" w:cs="Arial"/>
          <w:iCs/>
          <w:color w:val="FF0000"/>
          <w:sz w:val="20"/>
          <w:lang w:val="en-US"/>
        </w:rPr>
        <w:t xml:space="preserve"> </w:t>
      </w:r>
      <w:r w:rsidR="00BA2267">
        <w:rPr>
          <w:rFonts w:ascii="Arial" w:hAnsi="Arial" w:cs="Arial"/>
          <w:iCs/>
          <w:sz w:val="20"/>
          <w:lang w:val="en-US"/>
        </w:rPr>
        <w:t xml:space="preserve"> If a candidate is not interested in a post they do not need to take any action and can ignore the job notification text and email.  It is most important for candidates not to express interest in posts that there is little chance they would accept as this can cause large UNNECESSARY delays in the filling of posts and thus the provision of services.</w:t>
      </w:r>
    </w:p>
    <w:p w:rsidR="00BA2267" w:rsidRDefault="00BA2267" w:rsidP="00BA2267">
      <w:pPr>
        <w:rPr>
          <w:rFonts w:cs="Arial"/>
        </w:rPr>
      </w:pPr>
    </w:p>
    <w:p w:rsidR="00BA2267" w:rsidRDefault="00BA2267" w:rsidP="00BA2267">
      <w:pPr>
        <w:rPr>
          <w:rFonts w:cs="Arial"/>
          <w:b/>
          <w:bCs/>
          <w:color w:val="000000"/>
        </w:rPr>
      </w:pPr>
      <w:r>
        <w:rPr>
          <w:rFonts w:cs="Arial"/>
          <w:b/>
          <w:bCs/>
        </w:rPr>
        <w:t xml:space="preserve">Candidates who formally proceed to pre-employment clearances </w:t>
      </w:r>
      <w:r>
        <w:rPr>
          <w:rFonts w:cs="Arial"/>
          <w:b/>
          <w:bCs/>
          <w:color w:val="000000"/>
        </w:rPr>
        <w:t>for a permanent post will no longer be eligible for any further expressions of interest and will be removed from the panel</w:t>
      </w:r>
    </w:p>
    <w:p w:rsidR="00BA2267" w:rsidRDefault="00BA2267" w:rsidP="00BA2267">
      <w:pPr>
        <w:rPr>
          <w:rFonts w:cs="Arial"/>
        </w:rPr>
      </w:pPr>
    </w:p>
    <w:p w:rsidR="00BA2267" w:rsidRDefault="00BA2267" w:rsidP="00BA2267">
      <w:pPr>
        <w:rPr>
          <w:rFonts w:cs="Arial"/>
          <w:i/>
          <w:lang w:val="en-US" w:eastAsia="en-US"/>
        </w:rPr>
      </w:pPr>
      <w:r>
        <w:rPr>
          <w:rFonts w:cs="Arial"/>
          <w:lang w:val="en-US" w:eastAsia="en-US"/>
        </w:rPr>
        <w:t xml:space="preserve">Please note that candidates successful at interview and placed on the panel formed through this </w:t>
      </w:r>
      <w:r w:rsidR="006F256B">
        <w:rPr>
          <w:rFonts w:cs="Arial"/>
          <w:lang w:val="en-US" w:eastAsia="en-US"/>
        </w:rPr>
        <w:t xml:space="preserve">recruitment </w:t>
      </w:r>
      <w:r>
        <w:rPr>
          <w:rFonts w:cs="Arial"/>
          <w:lang w:val="en-US" w:eastAsia="en-US"/>
        </w:rPr>
        <w:t xml:space="preserve">campaign will not be considered as </w:t>
      </w:r>
      <w:r w:rsidR="006F256B">
        <w:rPr>
          <w:rFonts w:cs="Arial"/>
          <w:lang w:val="en-US" w:eastAsia="en-US"/>
        </w:rPr>
        <w:t>applicants for future recruitment campaigns to supplement this primary</w:t>
      </w:r>
      <w:r>
        <w:rPr>
          <w:rFonts w:cs="Arial"/>
          <w:lang w:val="en-US" w:eastAsia="en-US"/>
        </w:rPr>
        <w:t xml:space="preserve"> panel.  This applies if you are </w:t>
      </w:r>
      <w:r w:rsidR="006F256B">
        <w:rPr>
          <w:rFonts w:cs="Arial"/>
          <w:lang w:val="en-US" w:eastAsia="en-US"/>
        </w:rPr>
        <w:t xml:space="preserve">still </w:t>
      </w:r>
      <w:r>
        <w:rPr>
          <w:rFonts w:cs="Arial"/>
          <w:lang w:val="en-US" w:eastAsia="en-US"/>
        </w:rPr>
        <w:t xml:space="preserve">active on the panel.  </w:t>
      </w:r>
      <w:r>
        <w:rPr>
          <w:rFonts w:cs="Arial"/>
          <w:i/>
          <w:lang w:val="en-US" w:eastAsia="en-US"/>
        </w:rPr>
        <w:t>(Panel members who have accepted a specified purpose contract are considered active panel members)</w:t>
      </w:r>
    </w:p>
    <w:p w:rsidR="00BA2267" w:rsidRDefault="00BA2267" w:rsidP="00BA2267">
      <w:pPr>
        <w:rPr>
          <w:rFonts w:cs="Arial"/>
        </w:rPr>
      </w:pPr>
    </w:p>
    <w:p w:rsidR="00BA2267" w:rsidRDefault="00BA2267" w:rsidP="00BA2267">
      <w:pPr>
        <w:rPr>
          <w:rFonts w:cs="Arial"/>
          <w:b/>
        </w:rPr>
      </w:pPr>
      <w:r>
        <w:rPr>
          <w:rFonts w:cs="Arial"/>
        </w:rPr>
        <w:t xml:space="preserve">++ Where Service need requires </w:t>
      </w:r>
      <w:r>
        <w:rPr>
          <w:rFonts w:cs="Arial"/>
          <w:b/>
        </w:rPr>
        <w:t xml:space="preserve">the time span in which to express interest may be less than </w:t>
      </w:r>
      <w:r w:rsidR="00156C6F">
        <w:rPr>
          <w:rFonts w:cs="Arial"/>
          <w:b/>
        </w:rPr>
        <w:t>three</w:t>
      </w:r>
      <w:r>
        <w:rPr>
          <w:rFonts w:cs="Arial"/>
          <w:b/>
        </w:rPr>
        <w:t xml:space="preserve"> working days</w:t>
      </w:r>
      <w:r>
        <w:rPr>
          <w:rFonts w:cs="Arial"/>
        </w:rPr>
        <w:t xml:space="preserve">.  The time span and deadline for expressing interest will be clearly indicated on  the expression of interest email.  </w:t>
      </w:r>
      <w:r>
        <w:rPr>
          <w:rFonts w:cs="Arial"/>
          <w:b/>
        </w:rPr>
        <w:t>We strongly advise candidates to pay due attention to expiry times.</w:t>
      </w:r>
    </w:p>
    <w:p w:rsidR="00BA2267" w:rsidRDefault="00BA2267" w:rsidP="00BA2267">
      <w:pPr>
        <w:rPr>
          <w:rFonts w:cs="Arial"/>
          <w:b/>
        </w:rPr>
      </w:pPr>
    </w:p>
    <w:p w:rsidR="00BA2267" w:rsidRDefault="00BA2267" w:rsidP="00BA2267">
      <w:pPr>
        <w:rPr>
          <w:rFonts w:cs="Arial"/>
          <w:b/>
        </w:rPr>
      </w:pPr>
      <w:r>
        <w:rPr>
          <w:rFonts w:cs="Arial"/>
          <w:b/>
        </w:rPr>
        <w:t>Permanent Part Time Posts</w:t>
      </w:r>
    </w:p>
    <w:p w:rsidR="00BA2267" w:rsidRDefault="00BA2267" w:rsidP="00BA2267">
      <w:pPr>
        <w:jc w:val="both"/>
        <w:rPr>
          <w:rFonts w:cs="Arial"/>
        </w:rPr>
      </w:pPr>
      <w:r>
        <w:rPr>
          <w:rFonts w:cs="Arial"/>
        </w:rPr>
        <w:t>Vacancies may arise that constitute less than one full time post (i.e. less than one full working week).  Where possible we will endeavour to merge vacancies together in order to create a full time post.  If this is not possible we will proceed to express the part time post to candidates in order of merit.  Permanent part time posts will be communicated to candidates in the same manner as permanent whole time posts.</w:t>
      </w:r>
    </w:p>
    <w:p w:rsidR="00BA2267" w:rsidRDefault="00BA2267" w:rsidP="00BA2267">
      <w:pPr>
        <w:pStyle w:val="Footer"/>
        <w:tabs>
          <w:tab w:val="left" w:pos="720"/>
        </w:tabs>
        <w:rPr>
          <w:rFonts w:ascii="Arial" w:hAnsi="Arial" w:cs="Arial"/>
          <w:sz w:val="20"/>
          <w:lang w:val="en-US"/>
        </w:rPr>
      </w:pPr>
      <w:r>
        <w:rPr>
          <w:rFonts w:ascii="Arial" w:hAnsi="Arial" w:cs="Arial"/>
          <w:iCs/>
          <w:sz w:val="20"/>
          <w:lang w:val="en-US"/>
        </w:rPr>
        <w:t>Candidates who do not express an interest or who reject a post when formally invited to proceed to pre-employment clearances</w:t>
      </w:r>
      <w:r>
        <w:rPr>
          <w:rFonts w:ascii="Arial" w:hAnsi="Arial" w:cs="Arial"/>
          <w:b/>
          <w:iCs/>
          <w:sz w:val="20"/>
          <w:u w:val="single"/>
          <w:lang w:val="en-US"/>
        </w:rPr>
        <w:t xml:space="preserve"> will not</w:t>
      </w:r>
      <w:r>
        <w:rPr>
          <w:rFonts w:ascii="Arial" w:hAnsi="Arial" w:cs="Arial"/>
          <w:iCs/>
          <w:sz w:val="20"/>
          <w:lang w:val="en-US"/>
        </w:rPr>
        <w:t xml:space="preserve"> be moved on the panel and their ranking on the panel will not change.  If a candidate is not interested in a post they do not need to take any action and can ignore the job notification text and email.  It is most important for candidates not to express interest in posts that there is little chance they would accept as this can cause large UNNECESSARY delays in the filling of posts and thus the provision of services.</w:t>
      </w:r>
    </w:p>
    <w:p w:rsidR="00BA2267" w:rsidRDefault="00BA2267" w:rsidP="00BA2267">
      <w:pPr>
        <w:rPr>
          <w:rFonts w:cs="Arial"/>
        </w:rPr>
      </w:pPr>
    </w:p>
    <w:p w:rsidR="00156C6F" w:rsidRDefault="00156C6F">
      <w:pPr>
        <w:rPr>
          <w:rFonts w:cs="Arial"/>
          <w:b/>
          <w:bCs/>
          <w:color w:val="000000"/>
        </w:rPr>
      </w:pPr>
      <w:r>
        <w:rPr>
          <w:rFonts w:cs="Arial"/>
          <w:b/>
          <w:bCs/>
          <w:color w:val="000000"/>
        </w:rPr>
        <w:br w:type="page"/>
      </w:r>
    </w:p>
    <w:p w:rsidR="00156C6F" w:rsidRDefault="00156C6F" w:rsidP="00BA2267">
      <w:pPr>
        <w:rPr>
          <w:rFonts w:cs="Arial"/>
          <w:b/>
          <w:bCs/>
          <w:color w:val="000000"/>
        </w:rPr>
      </w:pPr>
    </w:p>
    <w:p w:rsidR="00BA2267" w:rsidRDefault="00BA2267" w:rsidP="00BA2267">
      <w:pPr>
        <w:rPr>
          <w:rFonts w:cs="Arial"/>
        </w:rPr>
      </w:pPr>
      <w:r>
        <w:rPr>
          <w:rFonts w:cs="Arial"/>
          <w:b/>
          <w:bCs/>
          <w:color w:val="000000"/>
        </w:rPr>
        <w:t xml:space="preserve">Candidates who formally </w:t>
      </w:r>
      <w:r>
        <w:rPr>
          <w:rFonts w:cs="Arial"/>
          <w:b/>
          <w:bCs/>
        </w:rPr>
        <w:t xml:space="preserve">proceed to pre-employment clearances for </w:t>
      </w:r>
      <w:r>
        <w:rPr>
          <w:rFonts w:cs="Arial"/>
          <w:b/>
          <w:bCs/>
          <w:color w:val="000000"/>
        </w:rPr>
        <w:t xml:space="preserve">a part time permanent post will no longer be eligible for any further expressions of interest and will be removed from the panel. </w:t>
      </w:r>
    </w:p>
    <w:p w:rsidR="00D92CE9" w:rsidRDefault="00D92CE9" w:rsidP="00BA2267">
      <w:pPr>
        <w:rPr>
          <w:rFonts w:cs="Arial"/>
          <w:lang w:val="en-US" w:eastAsia="en-US"/>
        </w:rPr>
      </w:pPr>
    </w:p>
    <w:p w:rsidR="00D92CE9" w:rsidRDefault="00D92CE9" w:rsidP="00BA2267">
      <w:pPr>
        <w:rPr>
          <w:rFonts w:cs="Arial"/>
          <w:lang w:val="en-US" w:eastAsia="en-US"/>
        </w:rPr>
      </w:pPr>
      <w:r>
        <w:rPr>
          <w:rFonts w:cs="Arial"/>
          <w:lang w:val="en-US" w:eastAsia="en-US"/>
        </w:rPr>
        <w:t xml:space="preserve">Please note that candidates successful at interview and placed on the panel formed through this recruitment campaign will not be considered as applicants for future recruitment campaigns to supplement this primary panel.  This applies if you are still active on the panel.  </w:t>
      </w:r>
      <w:r>
        <w:rPr>
          <w:rFonts w:cs="Arial"/>
          <w:i/>
          <w:lang w:val="en-US" w:eastAsia="en-US"/>
        </w:rPr>
        <w:t>(Panel members who have accepted a specified purpose contract are considered active panel members)</w:t>
      </w:r>
    </w:p>
    <w:p w:rsidR="00BA2267" w:rsidRDefault="00BA2267" w:rsidP="00BA2267">
      <w:pPr>
        <w:rPr>
          <w:rFonts w:cs="Arial"/>
        </w:rPr>
      </w:pPr>
    </w:p>
    <w:p w:rsidR="00BA2267" w:rsidRDefault="00BA2267" w:rsidP="00BA2267">
      <w:pPr>
        <w:rPr>
          <w:rFonts w:cs="Arial"/>
          <w:b/>
        </w:rPr>
      </w:pPr>
      <w:r>
        <w:rPr>
          <w:rFonts w:cs="Arial"/>
          <w:b/>
        </w:rPr>
        <w:t xml:space="preserve">Specified Purpose Whole Time or Part Time </w:t>
      </w:r>
    </w:p>
    <w:p w:rsidR="00BA2267" w:rsidRDefault="00BA2267" w:rsidP="00BA2267">
      <w:pPr>
        <w:rPr>
          <w:rFonts w:cs="Arial"/>
        </w:rPr>
      </w:pPr>
      <w:r>
        <w:rPr>
          <w:rFonts w:cs="Arial"/>
        </w:rPr>
        <w:t>You will have 48 hours in which to express an interest in a specified pu</w:t>
      </w:r>
      <w:r w:rsidR="00A179FD">
        <w:rPr>
          <w:rFonts w:cs="Arial"/>
        </w:rPr>
        <w:t xml:space="preserve">rpose post.  You will be </w:t>
      </w:r>
      <w:r>
        <w:rPr>
          <w:rFonts w:cs="Arial"/>
        </w:rPr>
        <w:t>e-mailed</w:t>
      </w:r>
      <w:r w:rsidR="00A179FD">
        <w:rPr>
          <w:rFonts w:cs="Arial"/>
        </w:rPr>
        <w:t xml:space="preserve"> a</w:t>
      </w:r>
      <w:r>
        <w:rPr>
          <w:rFonts w:cs="Arial"/>
        </w:rPr>
        <w:t xml:space="preserve"> letter regarding the details of the post and the time by which you may express an interest in the job.  You will also receive a description of the post / service and contact details for the Service Manager to discuss the service / department if you wish to do so.</w:t>
      </w:r>
    </w:p>
    <w:p w:rsidR="00BA2267" w:rsidRDefault="001E6404" w:rsidP="00BA2267">
      <w:pPr>
        <w:pStyle w:val="Footer"/>
        <w:tabs>
          <w:tab w:val="left" w:pos="720"/>
        </w:tabs>
        <w:rPr>
          <w:rFonts w:ascii="Arial" w:hAnsi="Arial" w:cs="Arial"/>
          <w:sz w:val="20"/>
          <w:lang w:val="en-US"/>
        </w:rPr>
      </w:pPr>
      <w:r>
        <w:rPr>
          <w:rFonts w:ascii="Arial" w:hAnsi="Arial" w:cs="Arial"/>
          <w:color w:val="000000"/>
          <w:sz w:val="20"/>
        </w:rPr>
        <w:t>Recruit Sligo/Leitrim</w:t>
      </w:r>
      <w:r w:rsidR="00A179FD">
        <w:rPr>
          <w:rFonts w:cs="Arial"/>
          <w:color w:val="000000"/>
        </w:rPr>
        <w:t xml:space="preserve"> </w:t>
      </w:r>
      <w:r w:rsidR="00BA2267">
        <w:rPr>
          <w:rFonts w:ascii="Arial" w:hAnsi="Arial" w:cs="Arial"/>
          <w:bCs/>
          <w:iCs/>
          <w:sz w:val="20"/>
          <w:lang w:val="en-US"/>
        </w:rPr>
        <w:t xml:space="preserve">may notify more than one candidate, in order of merit that a specified purpose post has arisen. This notification invites an expression of interest in a post and should not be considered an offer. The candidate who expresses an interest in the post and is highest in order of merit will then be invited to proceed to the next stage of the recruitment process i.e. </w:t>
      </w:r>
      <w:proofErr w:type="spellStart"/>
      <w:r w:rsidR="00BA2267">
        <w:rPr>
          <w:rFonts w:ascii="Arial" w:hAnsi="Arial" w:cs="Arial"/>
          <w:bCs/>
          <w:iCs/>
          <w:sz w:val="20"/>
          <w:lang w:val="en-US"/>
        </w:rPr>
        <w:t>pre employment</w:t>
      </w:r>
      <w:proofErr w:type="spellEnd"/>
      <w:r w:rsidR="00BA2267">
        <w:rPr>
          <w:rFonts w:ascii="Arial" w:hAnsi="Arial" w:cs="Arial"/>
          <w:bCs/>
          <w:iCs/>
          <w:sz w:val="20"/>
          <w:lang w:val="en-US"/>
        </w:rPr>
        <w:t xml:space="preserve"> clearances.  </w:t>
      </w:r>
      <w:r w:rsidR="00BA2267">
        <w:rPr>
          <w:rFonts w:ascii="Arial" w:hAnsi="Arial" w:cs="Arial"/>
          <w:iCs/>
          <w:sz w:val="20"/>
          <w:lang w:val="en-US"/>
        </w:rPr>
        <w:t>Candidates who do not express an interest or who reject a post when formally invited to proceed to pre-employment clearances</w:t>
      </w:r>
      <w:r w:rsidR="00BA2267">
        <w:rPr>
          <w:rFonts w:ascii="Arial" w:hAnsi="Arial" w:cs="Arial"/>
          <w:b/>
          <w:iCs/>
          <w:sz w:val="20"/>
          <w:lang w:val="en-US"/>
        </w:rPr>
        <w:t xml:space="preserve"> </w:t>
      </w:r>
      <w:r w:rsidR="00BA2267">
        <w:rPr>
          <w:rFonts w:ascii="Arial" w:hAnsi="Arial" w:cs="Arial"/>
          <w:b/>
          <w:iCs/>
          <w:sz w:val="20"/>
          <w:u w:val="single"/>
          <w:lang w:val="en-US"/>
        </w:rPr>
        <w:t>will not</w:t>
      </w:r>
      <w:r w:rsidR="00BA2267">
        <w:rPr>
          <w:rFonts w:ascii="Arial" w:hAnsi="Arial" w:cs="Arial"/>
          <w:iCs/>
          <w:sz w:val="20"/>
          <w:lang w:val="en-US"/>
        </w:rPr>
        <w:t xml:space="preserve"> be moved on the panel and their ranking on the panel will not change.  If a candidate is not interested in a post they do not need to take any action and can ignore the job notification text and email.  It is most important for candidates not to express interest in posts that there is little chance they would accept if offered as this can cause large UNNECESSARY delays in the filling of posts and thus the provision of services.</w:t>
      </w:r>
    </w:p>
    <w:p w:rsidR="00BA2267" w:rsidRDefault="00BA2267" w:rsidP="00BA2267">
      <w:pPr>
        <w:rPr>
          <w:rFonts w:cs="Arial"/>
          <w:lang w:val="en-US"/>
        </w:rPr>
      </w:pPr>
    </w:p>
    <w:p w:rsidR="00BA2267" w:rsidRDefault="00BA2267" w:rsidP="00BA2267">
      <w:pPr>
        <w:pStyle w:val="Footer"/>
        <w:tabs>
          <w:tab w:val="left" w:pos="720"/>
        </w:tabs>
        <w:rPr>
          <w:rFonts w:ascii="Arial" w:hAnsi="Arial" w:cs="Arial"/>
          <w:bCs/>
          <w:iCs/>
          <w:sz w:val="20"/>
          <w:lang w:val="en-US"/>
        </w:rPr>
      </w:pPr>
      <w:r>
        <w:rPr>
          <w:rFonts w:ascii="Arial" w:hAnsi="Arial" w:cs="Arial"/>
          <w:bCs/>
          <w:iCs/>
          <w:sz w:val="20"/>
          <w:lang w:val="en-US"/>
        </w:rPr>
        <w:t xml:space="preserve">Candidates, who proceed to pre-employment clearances for a specified purpose post </w:t>
      </w:r>
      <w:r>
        <w:rPr>
          <w:rFonts w:ascii="Arial" w:hAnsi="Arial" w:cs="Arial"/>
          <w:bCs/>
          <w:color w:val="000000"/>
          <w:sz w:val="20"/>
        </w:rPr>
        <w:t xml:space="preserve">will not receive any further expressions of interests </w:t>
      </w:r>
      <w:r>
        <w:rPr>
          <w:rFonts w:ascii="Arial" w:hAnsi="Arial" w:cs="Arial"/>
          <w:bCs/>
          <w:iCs/>
          <w:sz w:val="20"/>
          <w:lang w:val="en-US"/>
        </w:rPr>
        <w:t xml:space="preserve">for specified purpose posts, and will be classified as “dormant”.  This means that you will not be contacted regarding any further specified purpose posts, which arise unless you notify </w:t>
      </w:r>
      <w:r w:rsidR="001E6404">
        <w:rPr>
          <w:rFonts w:ascii="Arial" w:hAnsi="Arial" w:cs="Arial"/>
          <w:color w:val="000000"/>
          <w:sz w:val="20"/>
        </w:rPr>
        <w:t>Recruit Sligo/Leitrim</w:t>
      </w:r>
      <w:r w:rsidRPr="003D7A6B">
        <w:rPr>
          <w:rFonts w:ascii="Arial" w:hAnsi="Arial" w:cs="Arial"/>
          <w:bCs/>
          <w:color w:val="000000"/>
          <w:sz w:val="20"/>
        </w:rPr>
        <w:t>.</w:t>
      </w:r>
      <w:r>
        <w:rPr>
          <w:rFonts w:ascii="Arial" w:hAnsi="Arial" w:cs="Arial"/>
          <w:bCs/>
          <w:iCs/>
          <w:sz w:val="20"/>
          <w:lang w:val="en-US"/>
        </w:rPr>
        <w:t xml:space="preserve">  At any time, after you take up duty should you be about to become available for specified purpose work again, you can contact </w:t>
      </w:r>
      <w:r w:rsidR="003D7A6B" w:rsidRPr="003D7A6B">
        <w:rPr>
          <w:rFonts w:ascii="Arial" w:hAnsi="Arial" w:cs="Arial"/>
          <w:bCs/>
          <w:color w:val="000000"/>
          <w:sz w:val="20"/>
        </w:rPr>
        <w:t xml:space="preserve">the </w:t>
      </w:r>
      <w:r w:rsidR="001E6404">
        <w:rPr>
          <w:rFonts w:ascii="Arial" w:hAnsi="Arial" w:cs="Arial"/>
          <w:color w:val="000000"/>
          <w:sz w:val="20"/>
        </w:rPr>
        <w:t>Recruit Sligo/Leitrim</w:t>
      </w:r>
      <w:r>
        <w:rPr>
          <w:rFonts w:ascii="Arial" w:hAnsi="Arial" w:cs="Arial"/>
          <w:bCs/>
          <w:iCs/>
          <w:sz w:val="20"/>
          <w:lang w:val="en-US"/>
        </w:rPr>
        <w:t>, who will immediately reactivate your status on the panel confirming your availability for specified purpose posts.</w:t>
      </w:r>
    </w:p>
    <w:p w:rsidR="00BA2267" w:rsidRDefault="00BA2267" w:rsidP="00BA2267">
      <w:pPr>
        <w:rPr>
          <w:rFonts w:cs="Arial"/>
        </w:rPr>
      </w:pPr>
    </w:p>
    <w:p w:rsidR="00BA2267" w:rsidRDefault="00BA2267" w:rsidP="00BA2267">
      <w:pPr>
        <w:jc w:val="both"/>
        <w:rPr>
          <w:rFonts w:cs="Arial"/>
          <w:b/>
        </w:rPr>
      </w:pPr>
      <w:r>
        <w:rPr>
          <w:rFonts w:cs="Arial"/>
          <w:b/>
        </w:rPr>
        <w:t xml:space="preserve">Candidates who take up specified purpose positions will not forfeit their ranking on the permanent panel. Candidates who do not take up or express an interest in specified purpose vacancies will not forfeit their ranking on the panel.  Regardless of whether a candidate’s status on the panel is dormant (due to accepting a specified purpose post) or active, it will not affect in any way expressions of interest for permanent positions. </w:t>
      </w:r>
    </w:p>
    <w:p w:rsidR="00BA2267" w:rsidRDefault="00BA2267" w:rsidP="00BA2267">
      <w:pPr>
        <w:rPr>
          <w:rFonts w:cs="Arial"/>
        </w:rPr>
      </w:pPr>
    </w:p>
    <w:p w:rsidR="00BA2267" w:rsidRDefault="00BA2267" w:rsidP="00BA2267">
      <w:pPr>
        <w:rPr>
          <w:rFonts w:cs="Arial"/>
          <w:b/>
          <w:bCs/>
        </w:rPr>
      </w:pPr>
      <w:r>
        <w:rPr>
          <w:rFonts w:cs="Arial"/>
          <w:b/>
          <w:bCs/>
        </w:rPr>
        <w:t xml:space="preserve">Interviews form a part of the selection process.  The HSE reserves the right to remove candidates from specific recruitment panels and retract job offers if satisfactory clearances (e.g. past /current employment references, security clearances) cannot be obtained or are unsatisfactory.  </w:t>
      </w:r>
    </w:p>
    <w:p w:rsidR="00BA2267" w:rsidRDefault="00BA2267" w:rsidP="00BA2267">
      <w:pPr>
        <w:rPr>
          <w:rFonts w:cs="Arial"/>
          <w:b/>
          <w:bCs/>
        </w:rPr>
      </w:pPr>
    </w:p>
    <w:p w:rsidR="00BA2267" w:rsidRDefault="00BA2267" w:rsidP="00BA2267">
      <w:pPr>
        <w:rPr>
          <w:rFonts w:cs="Arial"/>
          <w:b/>
          <w:bCs/>
        </w:rPr>
      </w:pPr>
      <w:r>
        <w:rPr>
          <w:rFonts w:cs="Arial"/>
          <w:b/>
          <w:bCs/>
        </w:rPr>
        <w:t>Note on References: The HSE must be satisfied that it has a full and comprehensive suite of references which assures it that the applicant’s past performance and behaviours are appropriate to the post. The HSE determines the merit, appropriateness and relevance of references. Please note the HSE may retract a post if sufficient satisfactory references cannot be obtained in a time frame congruent with service need.  The HSE reserves the right to retract a job offer should the successful candidate be unable to fulfil the provisions / criteria of the specific post in line with service need.</w:t>
      </w:r>
    </w:p>
    <w:p w:rsidR="00BA2267" w:rsidRDefault="00BA2267" w:rsidP="00BA2267">
      <w:pPr>
        <w:rPr>
          <w:rFonts w:cs="Arial"/>
          <w:b/>
          <w:bCs/>
        </w:rPr>
      </w:pPr>
      <w:r>
        <w:rPr>
          <w:rFonts w:cs="Arial"/>
          <w:b/>
          <w:bCs/>
        </w:rPr>
        <w:t xml:space="preserve">   </w:t>
      </w:r>
    </w:p>
    <w:p w:rsidR="00176309" w:rsidRDefault="00176309"/>
    <w:p w:rsidR="00176309" w:rsidRDefault="00176309"/>
    <w:p w:rsidR="00176309" w:rsidRDefault="00176309"/>
    <w:p w:rsidR="00176309" w:rsidRDefault="00176309"/>
    <w:p w:rsidR="00176309" w:rsidRDefault="00176309"/>
    <w:p w:rsidR="00176309" w:rsidRDefault="00176309"/>
    <w:p w:rsidR="00176309" w:rsidRDefault="00176309"/>
    <w:p w:rsidR="00176309" w:rsidRDefault="00176309"/>
    <w:p w:rsidR="00176309" w:rsidRDefault="00176309"/>
    <w:p w:rsidR="00176309" w:rsidRDefault="00176309"/>
    <w:p w:rsidR="00176309" w:rsidRDefault="00176309"/>
    <w:p w:rsidR="00176309" w:rsidRDefault="00176309"/>
    <w:sectPr w:rsidR="00176309" w:rsidSect="00340515">
      <w:footerReference w:type="default" r:id="rId19"/>
      <w:footerReference w:type="first" r:id="rId20"/>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8D6" w:rsidRDefault="002A68D6">
      <w:r>
        <w:separator/>
      </w:r>
    </w:p>
  </w:endnote>
  <w:endnote w:type="continuationSeparator" w:id="0">
    <w:p w:rsidR="002A68D6" w:rsidRDefault="002A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8D6" w:rsidRPr="00100DA6" w:rsidRDefault="002A68D6" w:rsidP="00BE366C">
    <w:pPr>
      <w:pStyle w:val="Footer"/>
      <w:tabs>
        <w:tab w:val="left" w:pos="1290"/>
      </w:tabs>
      <w:rPr>
        <w:rFonts w:ascii="Arial" w:hAnsi="Arial"/>
        <w:iCs/>
        <w:color w:val="000000" w:themeColor="text1"/>
        <w:sz w:val="20"/>
      </w:rPr>
    </w:pPr>
    <w:r w:rsidRPr="00100DA6">
      <w:rPr>
        <w:rFonts w:ascii="Arial" w:hAnsi="Arial"/>
        <w:iCs/>
        <w:color w:val="FF0000"/>
        <w:sz w:val="20"/>
      </w:rPr>
      <w:tab/>
    </w:r>
    <w:r w:rsidRPr="00100DA6">
      <w:rPr>
        <w:rFonts w:ascii="Arial" w:hAnsi="Arial"/>
        <w:iCs/>
        <w:color w:val="FF0000"/>
        <w:sz w:val="20"/>
      </w:rPr>
      <w:tab/>
    </w:r>
    <w:r w:rsidRPr="00100DA6">
      <w:rPr>
        <w:rFonts w:ascii="Arial" w:hAnsi="Arial" w:cs="Arial"/>
        <w:sz w:val="20"/>
      </w:rPr>
      <w:t xml:space="preserve">Page </w:t>
    </w:r>
    <w:r w:rsidRPr="00100DA6">
      <w:rPr>
        <w:rFonts w:ascii="Arial" w:hAnsi="Arial" w:cs="Arial"/>
        <w:sz w:val="20"/>
      </w:rPr>
      <w:fldChar w:fldCharType="begin"/>
    </w:r>
    <w:r w:rsidRPr="00100DA6">
      <w:rPr>
        <w:rFonts w:ascii="Arial" w:hAnsi="Arial" w:cs="Arial"/>
        <w:sz w:val="20"/>
      </w:rPr>
      <w:instrText xml:space="preserve"> PAGE </w:instrText>
    </w:r>
    <w:r w:rsidRPr="00100DA6">
      <w:rPr>
        <w:rFonts w:ascii="Arial" w:hAnsi="Arial" w:cs="Arial"/>
        <w:sz w:val="20"/>
      </w:rPr>
      <w:fldChar w:fldCharType="separate"/>
    </w:r>
    <w:r w:rsidR="00773454">
      <w:rPr>
        <w:rFonts w:ascii="Arial" w:hAnsi="Arial" w:cs="Arial"/>
        <w:noProof/>
        <w:sz w:val="20"/>
      </w:rPr>
      <w:t>8</w:t>
    </w:r>
    <w:r w:rsidRPr="00100DA6">
      <w:rPr>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8D6" w:rsidRPr="007C596D" w:rsidRDefault="002A68D6"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rsidR="002A68D6" w:rsidRPr="001A519A" w:rsidRDefault="002A68D6"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8D6" w:rsidRDefault="002A68D6">
      <w:r>
        <w:separator/>
      </w:r>
    </w:p>
  </w:footnote>
  <w:footnote w:type="continuationSeparator" w:id="0">
    <w:p w:rsidR="002A68D6" w:rsidRDefault="002A6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2505C"/>
    <w:multiLevelType w:val="hybridMultilevel"/>
    <w:tmpl w:val="3DA68FE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92D2571"/>
    <w:multiLevelType w:val="hybridMultilevel"/>
    <w:tmpl w:val="05502732"/>
    <w:lvl w:ilvl="0" w:tplc="074C3F82">
      <w:start w:val="1"/>
      <w:numFmt w:val="decimal"/>
      <w:lvlText w:val="%1."/>
      <w:lvlJc w:val="left"/>
      <w:pPr>
        <w:tabs>
          <w:tab w:val="num" w:pos="0"/>
        </w:tabs>
        <w:ind w:left="0" w:hanging="360"/>
      </w:pPr>
      <w:rPr>
        <w:rFonts w:hint="default"/>
        <w:b w:val="0"/>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20884CB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2C29EF"/>
    <w:multiLevelType w:val="hybridMultilevel"/>
    <w:tmpl w:val="97ECB8DA"/>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2F0BFB"/>
    <w:multiLevelType w:val="hybridMultilevel"/>
    <w:tmpl w:val="2E249720"/>
    <w:lvl w:ilvl="0" w:tplc="18090001">
      <w:start w:val="1"/>
      <w:numFmt w:val="bullet"/>
      <w:lvlText w:val=""/>
      <w:lvlJc w:val="left"/>
      <w:pPr>
        <w:tabs>
          <w:tab w:val="num" w:pos="792"/>
        </w:tabs>
        <w:ind w:left="792" w:hanging="360"/>
      </w:pPr>
      <w:rPr>
        <w:rFonts w:ascii="Symbol" w:hAnsi="Symbol" w:hint="default"/>
      </w:rPr>
    </w:lvl>
    <w:lvl w:ilvl="1" w:tplc="18090003" w:tentative="1">
      <w:start w:val="1"/>
      <w:numFmt w:val="bullet"/>
      <w:lvlText w:val="o"/>
      <w:lvlJc w:val="left"/>
      <w:pPr>
        <w:tabs>
          <w:tab w:val="num" w:pos="1512"/>
        </w:tabs>
        <w:ind w:left="1512" w:hanging="360"/>
      </w:pPr>
      <w:rPr>
        <w:rFonts w:ascii="Courier New" w:hAnsi="Courier New" w:cs="Courier New" w:hint="default"/>
      </w:rPr>
    </w:lvl>
    <w:lvl w:ilvl="2" w:tplc="18090005" w:tentative="1">
      <w:start w:val="1"/>
      <w:numFmt w:val="bullet"/>
      <w:lvlText w:val=""/>
      <w:lvlJc w:val="left"/>
      <w:pPr>
        <w:tabs>
          <w:tab w:val="num" w:pos="2232"/>
        </w:tabs>
        <w:ind w:left="2232" w:hanging="360"/>
      </w:pPr>
      <w:rPr>
        <w:rFonts w:ascii="Wingdings" w:hAnsi="Wingdings" w:hint="default"/>
      </w:rPr>
    </w:lvl>
    <w:lvl w:ilvl="3" w:tplc="18090001" w:tentative="1">
      <w:start w:val="1"/>
      <w:numFmt w:val="bullet"/>
      <w:lvlText w:val=""/>
      <w:lvlJc w:val="left"/>
      <w:pPr>
        <w:tabs>
          <w:tab w:val="num" w:pos="2952"/>
        </w:tabs>
        <w:ind w:left="2952" w:hanging="360"/>
      </w:pPr>
      <w:rPr>
        <w:rFonts w:ascii="Symbol" w:hAnsi="Symbol" w:hint="default"/>
      </w:rPr>
    </w:lvl>
    <w:lvl w:ilvl="4" w:tplc="18090003" w:tentative="1">
      <w:start w:val="1"/>
      <w:numFmt w:val="bullet"/>
      <w:lvlText w:val="o"/>
      <w:lvlJc w:val="left"/>
      <w:pPr>
        <w:tabs>
          <w:tab w:val="num" w:pos="3672"/>
        </w:tabs>
        <w:ind w:left="3672" w:hanging="360"/>
      </w:pPr>
      <w:rPr>
        <w:rFonts w:ascii="Courier New" w:hAnsi="Courier New" w:cs="Courier New" w:hint="default"/>
      </w:rPr>
    </w:lvl>
    <w:lvl w:ilvl="5" w:tplc="18090005" w:tentative="1">
      <w:start w:val="1"/>
      <w:numFmt w:val="bullet"/>
      <w:lvlText w:val=""/>
      <w:lvlJc w:val="left"/>
      <w:pPr>
        <w:tabs>
          <w:tab w:val="num" w:pos="4392"/>
        </w:tabs>
        <w:ind w:left="4392" w:hanging="360"/>
      </w:pPr>
      <w:rPr>
        <w:rFonts w:ascii="Wingdings" w:hAnsi="Wingdings" w:hint="default"/>
      </w:rPr>
    </w:lvl>
    <w:lvl w:ilvl="6" w:tplc="18090001" w:tentative="1">
      <w:start w:val="1"/>
      <w:numFmt w:val="bullet"/>
      <w:lvlText w:val=""/>
      <w:lvlJc w:val="left"/>
      <w:pPr>
        <w:tabs>
          <w:tab w:val="num" w:pos="5112"/>
        </w:tabs>
        <w:ind w:left="5112" w:hanging="360"/>
      </w:pPr>
      <w:rPr>
        <w:rFonts w:ascii="Symbol" w:hAnsi="Symbol" w:hint="default"/>
      </w:rPr>
    </w:lvl>
    <w:lvl w:ilvl="7" w:tplc="18090003" w:tentative="1">
      <w:start w:val="1"/>
      <w:numFmt w:val="bullet"/>
      <w:lvlText w:val="o"/>
      <w:lvlJc w:val="left"/>
      <w:pPr>
        <w:tabs>
          <w:tab w:val="num" w:pos="5832"/>
        </w:tabs>
        <w:ind w:left="5832" w:hanging="360"/>
      </w:pPr>
      <w:rPr>
        <w:rFonts w:ascii="Courier New" w:hAnsi="Courier New" w:cs="Courier New" w:hint="default"/>
      </w:rPr>
    </w:lvl>
    <w:lvl w:ilvl="8" w:tplc="18090005" w:tentative="1">
      <w:start w:val="1"/>
      <w:numFmt w:val="bullet"/>
      <w:lvlText w:val=""/>
      <w:lvlJc w:val="left"/>
      <w:pPr>
        <w:tabs>
          <w:tab w:val="num" w:pos="6552"/>
        </w:tabs>
        <w:ind w:left="6552" w:hanging="360"/>
      </w:pPr>
      <w:rPr>
        <w:rFonts w:ascii="Wingdings" w:hAnsi="Wingdings" w:hint="default"/>
      </w:rPr>
    </w:lvl>
  </w:abstractNum>
  <w:abstractNum w:abstractNumId="5" w15:restartNumberingAfterBreak="0">
    <w:nsid w:val="0FFA2E5C"/>
    <w:multiLevelType w:val="hybridMultilevel"/>
    <w:tmpl w:val="4F7CDC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3622C9"/>
    <w:multiLevelType w:val="hybridMultilevel"/>
    <w:tmpl w:val="781EABCE"/>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F1800FD"/>
    <w:multiLevelType w:val="hybridMultilevel"/>
    <w:tmpl w:val="B2F04348"/>
    <w:lvl w:ilvl="0" w:tplc="8570817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5705340"/>
    <w:multiLevelType w:val="hybridMultilevel"/>
    <w:tmpl w:val="D18A33E0"/>
    <w:lvl w:ilvl="0" w:tplc="B216A46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C875246"/>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74673C"/>
    <w:multiLevelType w:val="hybridMultilevel"/>
    <w:tmpl w:val="1DCEA8B0"/>
    <w:lvl w:ilvl="0" w:tplc="30AA3060">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5" w15:restartNumberingAfterBreak="0">
    <w:nsid w:val="4818160B"/>
    <w:multiLevelType w:val="hybridMultilevel"/>
    <w:tmpl w:val="C09247DA"/>
    <w:lvl w:ilvl="0" w:tplc="412EEDA2">
      <w:start w:val="1"/>
      <w:numFmt w:val="bullet"/>
      <w:lvlText w:val=""/>
      <w:lvlJc w:val="left"/>
      <w:pPr>
        <w:tabs>
          <w:tab w:val="num" w:pos="408"/>
        </w:tabs>
        <w:ind w:left="408" w:hanging="360"/>
      </w:pPr>
      <w:rPr>
        <w:rFonts w:ascii="Symbol" w:hAnsi="Symbol" w:hint="default"/>
      </w:rPr>
    </w:lvl>
    <w:lvl w:ilvl="1" w:tplc="18090003" w:tentative="1">
      <w:start w:val="1"/>
      <w:numFmt w:val="bullet"/>
      <w:lvlText w:val="o"/>
      <w:lvlJc w:val="left"/>
      <w:pPr>
        <w:tabs>
          <w:tab w:val="num" w:pos="1488"/>
        </w:tabs>
        <w:ind w:left="1488" w:hanging="360"/>
      </w:pPr>
      <w:rPr>
        <w:rFonts w:ascii="Courier New" w:hAnsi="Courier New" w:cs="Courier New" w:hint="default"/>
      </w:rPr>
    </w:lvl>
    <w:lvl w:ilvl="2" w:tplc="18090005" w:tentative="1">
      <w:start w:val="1"/>
      <w:numFmt w:val="bullet"/>
      <w:lvlText w:val=""/>
      <w:lvlJc w:val="left"/>
      <w:pPr>
        <w:tabs>
          <w:tab w:val="num" w:pos="2208"/>
        </w:tabs>
        <w:ind w:left="2208" w:hanging="360"/>
      </w:pPr>
      <w:rPr>
        <w:rFonts w:ascii="Wingdings" w:hAnsi="Wingdings" w:hint="default"/>
      </w:rPr>
    </w:lvl>
    <w:lvl w:ilvl="3" w:tplc="18090001" w:tentative="1">
      <w:start w:val="1"/>
      <w:numFmt w:val="bullet"/>
      <w:lvlText w:val=""/>
      <w:lvlJc w:val="left"/>
      <w:pPr>
        <w:tabs>
          <w:tab w:val="num" w:pos="2928"/>
        </w:tabs>
        <w:ind w:left="2928" w:hanging="360"/>
      </w:pPr>
      <w:rPr>
        <w:rFonts w:ascii="Symbol" w:hAnsi="Symbol" w:hint="default"/>
      </w:rPr>
    </w:lvl>
    <w:lvl w:ilvl="4" w:tplc="18090003" w:tentative="1">
      <w:start w:val="1"/>
      <w:numFmt w:val="bullet"/>
      <w:lvlText w:val="o"/>
      <w:lvlJc w:val="left"/>
      <w:pPr>
        <w:tabs>
          <w:tab w:val="num" w:pos="3648"/>
        </w:tabs>
        <w:ind w:left="3648" w:hanging="360"/>
      </w:pPr>
      <w:rPr>
        <w:rFonts w:ascii="Courier New" w:hAnsi="Courier New" w:cs="Courier New" w:hint="default"/>
      </w:rPr>
    </w:lvl>
    <w:lvl w:ilvl="5" w:tplc="18090005" w:tentative="1">
      <w:start w:val="1"/>
      <w:numFmt w:val="bullet"/>
      <w:lvlText w:val=""/>
      <w:lvlJc w:val="left"/>
      <w:pPr>
        <w:tabs>
          <w:tab w:val="num" w:pos="4368"/>
        </w:tabs>
        <w:ind w:left="4368" w:hanging="360"/>
      </w:pPr>
      <w:rPr>
        <w:rFonts w:ascii="Wingdings" w:hAnsi="Wingdings" w:hint="default"/>
      </w:rPr>
    </w:lvl>
    <w:lvl w:ilvl="6" w:tplc="18090001" w:tentative="1">
      <w:start w:val="1"/>
      <w:numFmt w:val="bullet"/>
      <w:lvlText w:val=""/>
      <w:lvlJc w:val="left"/>
      <w:pPr>
        <w:tabs>
          <w:tab w:val="num" w:pos="5088"/>
        </w:tabs>
        <w:ind w:left="5088" w:hanging="360"/>
      </w:pPr>
      <w:rPr>
        <w:rFonts w:ascii="Symbol" w:hAnsi="Symbol" w:hint="default"/>
      </w:rPr>
    </w:lvl>
    <w:lvl w:ilvl="7" w:tplc="18090003" w:tentative="1">
      <w:start w:val="1"/>
      <w:numFmt w:val="bullet"/>
      <w:lvlText w:val="o"/>
      <w:lvlJc w:val="left"/>
      <w:pPr>
        <w:tabs>
          <w:tab w:val="num" w:pos="5808"/>
        </w:tabs>
        <w:ind w:left="5808" w:hanging="360"/>
      </w:pPr>
      <w:rPr>
        <w:rFonts w:ascii="Courier New" w:hAnsi="Courier New" w:cs="Courier New" w:hint="default"/>
      </w:rPr>
    </w:lvl>
    <w:lvl w:ilvl="8" w:tplc="18090005" w:tentative="1">
      <w:start w:val="1"/>
      <w:numFmt w:val="bullet"/>
      <w:lvlText w:val=""/>
      <w:lvlJc w:val="left"/>
      <w:pPr>
        <w:tabs>
          <w:tab w:val="num" w:pos="6528"/>
        </w:tabs>
        <w:ind w:left="6528" w:hanging="360"/>
      </w:pPr>
      <w:rPr>
        <w:rFonts w:ascii="Wingdings" w:hAnsi="Wingdings" w:hint="default"/>
      </w:rPr>
    </w:lvl>
  </w:abstractNum>
  <w:abstractNum w:abstractNumId="16" w15:restartNumberingAfterBreak="0">
    <w:nsid w:val="4D4D4F68"/>
    <w:multiLevelType w:val="hybridMultilevel"/>
    <w:tmpl w:val="CE1CB6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66EC2F71"/>
    <w:multiLevelType w:val="hybridMultilevel"/>
    <w:tmpl w:val="2EF85BC6"/>
    <w:lvl w:ilvl="0" w:tplc="2484679E">
      <w:start w:val="1"/>
      <w:numFmt w:val="lowerLetter"/>
      <w:lvlText w:val="(%1)"/>
      <w:lvlJc w:val="left"/>
      <w:pPr>
        <w:ind w:left="720" w:hanging="360"/>
      </w:pPr>
      <w:rPr>
        <w:rFonts w:ascii="Arial" w:eastAsia="Times New Roman" w:hAnsi="Arial" w:cs="Arial"/>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FF149D1"/>
    <w:multiLevelType w:val="hybridMultilevel"/>
    <w:tmpl w:val="402E768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654F57"/>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5ED6470"/>
    <w:multiLevelType w:val="hybridMultilevel"/>
    <w:tmpl w:val="484A8FC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
  </w:num>
  <w:num w:numId="2">
    <w:abstractNumId w:val="18"/>
  </w:num>
  <w:num w:numId="3">
    <w:abstractNumId w:val="9"/>
  </w:num>
  <w:num w:numId="4">
    <w:abstractNumId w:val="2"/>
  </w:num>
  <w:num w:numId="5">
    <w:abstractNumId w:val="22"/>
  </w:num>
  <w:num w:numId="6">
    <w:abstractNumId w:val="24"/>
  </w:num>
  <w:num w:numId="7">
    <w:abstractNumId w:val="11"/>
  </w:num>
  <w:num w:numId="8">
    <w:abstractNumId w:val="20"/>
  </w:num>
  <w:num w:numId="9">
    <w:abstractNumId w:val="6"/>
  </w:num>
  <w:num w:numId="10">
    <w:abstractNumId w:val="23"/>
  </w:num>
  <w:num w:numId="11">
    <w:abstractNumId w:val="12"/>
  </w:num>
  <w:num w:numId="12">
    <w:abstractNumId w:val="17"/>
  </w:num>
  <w:num w:numId="13">
    <w:abstractNumId w:val="22"/>
  </w:num>
  <w:num w:numId="14">
    <w:abstractNumId w:val="13"/>
  </w:num>
  <w:num w:numId="15">
    <w:abstractNumId w:val="19"/>
    <w:lvlOverride w:ilvl="0">
      <w:startOverride w:val="1"/>
    </w:lvlOverride>
    <w:lvlOverride w:ilvl="1"/>
    <w:lvlOverride w:ilvl="2"/>
    <w:lvlOverride w:ilvl="3"/>
    <w:lvlOverride w:ilvl="4"/>
    <w:lvlOverride w:ilvl="5"/>
    <w:lvlOverride w:ilvl="6"/>
    <w:lvlOverride w:ilvl="7"/>
    <w:lvlOverride w:ilvl="8"/>
  </w:num>
  <w:num w:numId="16">
    <w:abstractNumId w:val="21"/>
  </w:num>
  <w:num w:numId="17">
    <w:abstractNumId w:val="16"/>
  </w:num>
  <w:num w:numId="18">
    <w:abstractNumId w:val="14"/>
  </w:num>
  <w:num w:numId="19">
    <w:abstractNumId w:val="8"/>
  </w:num>
  <w:num w:numId="20">
    <w:abstractNumId w:val="0"/>
  </w:num>
  <w:num w:numId="21">
    <w:abstractNumId w:val="7"/>
  </w:num>
  <w:num w:numId="22">
    <w:abstractNumId w:val="5"/>
  </w:num>
  <w:num w:numId="23">
    <w:abstractNumId w:val="15"/>
  </w:num>
  <w:num w:numId="24">
    <w:abstractNumId w:val="3"/>
  </w:num>
  <w:num w:numId="25">
    <w:abstractNumId w:val="10"/>
  </w:num>
  <w:num w:numId="26">
    <w:abstractNumId w:val="24"/>
  </w:num>
  <w:num w:numId="27">
    <w:abstractNumId w:val="2"/>
  </w:num>
  <w:num w:numId="2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E69"/>
    <w:rsid w:val="00004293"/>
    <w:rsid w:val="000117C1"/>
    <w:rsid w:val="0001799B"/>
    <w:rsid w:val="000246EC"/>
    <w:rsid w:val="00026782"/>
    <w:rsid w:val="0003505C"/>
    <w:rsid w:val="000351C5"/>
    <w:rsid w:val="000359DB"/>
    <w:rsid w:val="000407FE"/>
    <w:rsid w:val="00042D0D"/>
    <w:rsid w:val="00047C6A"/>
    <w:rsid w:val="00055169"/>
    <w:rsid w:val="000557A9"/>
    <w:rsid w:val="00056702"/>
    <w:rsid w:val="00056999"/>
    <w:rsid w:val="00057FD7"/>
    <w:rsid w:val="00065A9D"/>
    <w:rsid w:val="00074D2A"/>
    <w:rsid w:val="000760D7"/>
    <w:rsid w:val="00092441"/>
    <w:rsid w:val="00093771"/>
    <w:rsid w:val="000943A8"/>
    <w:rsid w:val="000A1D7B"/>
    <w:rsid w:val="000A4340"/>
    <w:rsid w:val="000B25B8"/>
    <w:rsid w:val="000B2D68"/>
    <w:rsid w:val="000C6D03"/>
    <w:rsid w:val="000D04B4"/>
    <w:rsid w:val="000D55E5"/>
    <w:rsid w:val="000D5A09"/>
    <w:rsid w:val="000D7BED"/>
    <w:rsid w:val="000E25B5"/>
    <w:rsid w:val="000E3B72"/>
    <w:rsid w:val="000E64CA"/>
    <w:rsid w:val="000E67BA"/>
    <w:rsid w:val="000F2CC0"/>
    <w:rsid w:val="000F33EB"/>
    <w:rsid w:val="00100DA6"/>
    <w:rsid w:val="0010314C"/>
    <w:rsid w:val="001048A3"/>
    <w:rsid w:val="00104B06"/>
    <w:rsid w:val="0011734C"/>
    <w:rsid w:val="001316B2"/>
    <w:rsid w:val="0013774F"/>
    <w:rsid w:val="00137B5A"/>
    <w:rsid w:val="00145364"/>
    <w:rsid w:val="00150B07"/>
    <w:rsid w:val="00151A44"/>
    <w:rsid w:val="00152142"/>
    <w:rsid w:val="00156C6F"/>
    <w:rsid w:val="001661E3"/>
    <w:rsid w:val="0016638F"/>
    <w:rsid w:val="0017490F"/>
    <w:rsid w:val="00176309"/>
    <w:rsid w:val="00177C2C"/>
    <w:rsid w:val="00182A8E"/>
    <w:rsid w:val="0018475C"/>
    <w:rsid w:val="001878F8"/>
    <w:rsid w:val="001921C4"/>
    <w:rsid w:val="00192403"/>
    <w:rsid w:val="001925B9"/>
    <w:rsid w:val="001A46BD"/>
    <w:rsid w:val="001A519A"/>
    <w:rsid w:val="001B392B"/>
    <w:rsid w:val="001B3D32"/>
    <w:rsid w:val="001B54B3"/>
    <w:rsid w:val="001B6F92"/>
    <w:rsid w:val="001B7D39"/>
    <w:rsid w:val="001C6A33"/>
    <w:rsid w:val="001D09DA"/>
    <w:rsid w:val="001D3BB2"/>
    <w:rsid w:val="001E1D56"/>
    <w:rsid w:val="001E6404"/>
    <w:rsid w:val="00200746"/>
    <w:rsid w:val="00207332"/>
    <w:rsid w:val="00217452"/>
    <w:rsid w:val="00227C3D"/>
    <w:rsid w:val="00241011"/>
    <w:rsid w:val="0024216E"/>
    <w:rsid w:val="002442F4"/>
    <w:rsid w:val="0025108D"/>
    <w:rsid w:val="00255283"/>
    <w:rsid w:val="00262975"/>
    <w:rsid w:val="0026429D"/>
    <w:rsid w:val="002805AA"/>
    <w:rsid w:val="002807A0"/>
    <w:rsid w:val="00284CED"/>
    <w:rsid w:val="00285FB9"/>
    <w:rsid w:val="00290577"/>
    <w:rsid w:val="00291575"/>
    <w:rsid w:val="00291ECB"/>
    <w:rsid w:val="00296D03"/>
    <w:rsid w:val="002A141E"/>
    <w:rsid w:val="002A68D6"/>
    <w:rsid w:val="002A7753"/>
    <w:rsid w:val="002C7DF6"/>
    <w:rsid w:val="002D3323"/>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603A"/>
    <w:rsid w:val="00336E61"/>
    <w:rsid w:val="00340515"/>
    <w:rsid w:val="00340E0C"/>
    <w:rsid w:val="00343984"/>
    <w:rsid w:val="00343DDB"/>
    <w:rsid w:val="00345270"/>
    <w:rsid w:val="00347F4D"/>
    <w:rsid w:val="003523C2"/>
    <w:rsid w:val="00356CA7"/>
    <w:rsid w:val="00366B2E"/>
    <w:rsid w:val="003722EB"/>
    <w:rsid w:val="00375E0A"/>
    <w:rsid w:val="00380822"/>
    <w:rsid w:val="00382047"/>
    <w:rsid w:val="003A32EA"/>
    <w:rsid w:val="003B5DD0"/>
    <w:rsid w:val="003C25A3"/>
    <w:rsid w:val="003D19FA"/>
    <w:rsid w:val="003D3BC4"/>
    <w:rsid w:val="003D7284"/>
    <w:rsid w:val="003D7A6B"/>
    <w:rsid w:val="003E1D98"/>
    <w:rsid w:val="00400EA6"/>
    <w:rsid w:val="004020F2"/>
    <w:rsid w:val="0040601D"/>
    <w:rsid w:val="0041010F"/>
    <w:rsid w:val="00422BE8"/>
    <w:rsid w:val="00425E47"/>
    <w:rsid w:val="00427434"/>
    <w:rsid w:val="00433275"/>
    <w:rsid w:val="004415B8"/>
    <w:rsid w:val="00445012"/>
    <w:rsid w:val="00462A0A"/>
    <w:rsid w:val="0047429C"/>
    <w:rsid w:val="00476F64"/>
    <w:rsid w:val="0048138C"/>
    <w:rsid w:val="00485D9C"/>
    <w:rsid w:val="004A431B"/>
    <w:rsid w:val="004C189E"/>
    <w:rsid w:val="004D4066"/>
    <w:rsid w:val="004D5B7D"/>
    <w:rsid w:val="004D797D"/>
    <w:rsid w:val="004D7BF1"/>
    <w:rsid w:val="004E5E4B"/>
    <w:rsid w:val="004E7D31"/>
    <w:rsid w:val="004F6076"/>
    <w:rsid w:val="00500816"/>
    <w:rsid w:val="00503165"/>
    <w:rsid w:val="00503691"/>
    <w:rsid w:val="005045FD"/>
    <w:rsid w:val="0051198F"/>
    <w:rsid w:val="00523F77"/>
    <w:rsid w:val="00525A77"/>
    <w:rsid w:val="0053040E"/>
    <w:rsid w:val="005360D7"/>
    <w:rsid w:val="00536EF5"/>
    <w:rsid w:val="00537574"/>
    <w:rsid w:val="0054150E"/>
    <w:rsid w:val="00541A2C"/>
    <w:rsid w:val="00547EFA"/>
    <w:rsid w:val="00564453"/>
    <w:rsid w:val="0057482C"/>
    <w:rsid w:val="005779E9"/>
    <w:rsid w:val="00585A59"/>
    <w:rsid w:val="005879A3"/>
    <w:rsid w:val="00591B27"/>
    <w:rsid w:val="00591F3E"/>
    <w:rsid w:val="00597454"/>
    <w:rsid w:val="005B254E"/>
    <w:rsid w:val="005B57ED"/>
    <w:rsid w:val="005B7746"/>
    <w:rsid w:val="005C6C87"/>
    <w:rsid w:val="005C6E69"/>
    <w:rsid w:val="005D5C10"/>
    <w:rsid w:val="005E38AB"/>
    <w:rsid w:val="005E76F3"/>
    <w:rsid w:val="005F28FD"/>
    <w:rsid w:val="005F6F5E"/>
    <w:rsid w:val="0060011E"/>
    <w:rsid w:val="00601E63"/>
    <w:rsid w:val="006028D6"/>
    <w:rsid w:val="00603B2A"/>
    <w:rsid w:val="0061247F"/>
    <w:rsid w:val="00614ED5"/>
    <w:rsid w:val="006158B7"/>
    <w:rsid w:val="006239B9"/>
    <w:rsid w:val="00625683"/>
    <w:rsid w:val="00626888"/>
    <w:rsid w:val="00627F85"/>
    <w:rsid w:val="006563C3"/>
    <w:rsid w:val="0066238B"/>
    <w:rsid w:val="00675B1F"/>
    <w:rsid w:val="006778F0"/>
    <w:rsid w:val="006808C4"/>
    <w:rsid w:val="00682D33"/>
    <w:rsid w:val="006A0D28"/>
    <w:rsid w:val="006A1C9D"/>
    <w:rsid w:val="006A2C36"/>
    <w:rsid w:val="006B16DE"/>
    <w:rsid w:val="006B293E"/>
    <w:rsid w:val="006C03C0"/>
    <w:rsid w:val="006C3390"/>
    <w:rsid w:val="006C76F2"/>
    <w:rsid w:val="006D5027"/>
    <w:rsid w:val="006D5D68"/>
    <w:rsid w:val="006D7C41"/>
    <w:rsid w:val="006E0314"/>
    <w:rsid w:val="006E0CC9"/>
    <w:rsid w:val="006E16C3"/>
    <w:rsid w:val="006E321B"/>
    <w:rsid w:val="006E4329"/>
    <w:rsid w:val="006E47C8"/>
    <w:rsid w:val="006E51DF"/>
    <w:rsid w:val="006F256B"/>
    <w:rsid w:val="006F2881"/>
    <w:rsid w:val="006F28DF"/>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73454"/>
    <w:rsid w:val="0078250C"/>
    <w:rsid w:val="007C3199"/>
    <w:rsid w:val="007C3E57"/>
    <w:rsid w:val="007C596D"/>
    <w:rsid w:val="007E5983"/>
    <w:rsid w:val="007F32A0"/>
    <w:rsid w:val="007F5E22"/>
    <w:rsid w:val="00806249"/>
    <w:rsid w:val="0080686B"/>
    <w:rsid w:val="008101E6"/>
    <w:rsid w:val="00817BC9"/>
    <w:rsid w:val="00820AA9"/>
    <w:rsid w:val="00821C17"/>
    <w:rsid w:val="00821D62"/>
    <w:rsid w:val="0082621F"/>
    <w:rsid w:val="008323A1"/>
    <w:rsid w:val="00855A34"/>
    <w:rsid w:val="00855E32"/>
    <w:rsid w:val="00865194"/>
    <w:rsid w:val="0086589F"/>
    <w:rsid w:val="008673C1"/>
    <w:rsid w:val="00871A13"/>
    <w:rsid w:val="00873FE2"/>
    <w:rsid w:val="008820FE"/>
    <w:rsid w:val="008907F9"/>
    <w:rsid w:val="008960E3"/>
    <w:rsid w:val="008B1B3E"/>
    <w:rsid w:val="008B5901"/>
    <w:rsid w:val="008D1560"/>
    <w:rsid w:val="008D1CBF"/>
    <w:rsid w:val="008D656A"/>
    <w:rsid w:val="008E0072"/>
    <w:rsid w:val="008E16AB"/>
    <w:rsid w:val="008E2506"/>
    <w:rsid w:val="008F7239"/>
    <w:rsid w:val="00905157"/>
    <w:rsid w:val="00907FDA"/>
    <w:rsid w:val="0091287C"/>
    <w:rsid w:val="00913EA2"/>
    <w:rsid w:val="009145FB"/>
    <w:rsid w:val="00917D9A"/>
    <w:rsid w:val="0092240B"/>
    <w:rsid w:val="00926E61"/>
    <w:rsid w:val="0094201B"/>
    <w:rsid w:val="00942A32"/>
    <w:rsid w:val="009437BC"/>
    <w:rsid w:val="00947CA3"/>
    <w:rsid w:val="00951BB5"/>
    <w:rsid w:val="009640CA"/>
    <w:rsid w:val="00986710"/>
    <w:rsid w:val="009A21BA"/>
    <w:rsid w:val="009A2740"/>
    <w:rsid w:val="009A31B3"/>
    <w:rsid w:val="009B0647"/>
    <w:rsid w:val="009C706D"/>
    <w:rsid w:val="009D1AB5"/>
    <w:rsid w:val="009D30ED"/>
    <w:rsid w:val="009D3495"/>
    <w:rsid w:val="009D3950"/>
    <w:rsid w:val="009D6EFD"/>
    <w:rsid w:val="009E0C8A"/>
    <w:rsid w:val="009E10DE"/>
    <w:rsid w:val="009E5574"/>
    <w:rsid w:val="009F16D2"/>
    <w:rsid w:val="009F19D9"/>
    <w:rsid w:val="009F46AA"/>
    <w:rsid w:val="00A02C43"/>
    <w:rsid w:val="00A035D2"/>
    <w:rsid w:val="00A11F85"/>
    <w:rsid w:val="00A179FD"/>
    <w:rsid w:val="00A21CEF"/>
    <w:rsid w:val="00A21DE4"/>
    <w:rsid w:val="00A24233"/>
    <w:rsid w:val="00A267BD"/>
    <w:rsid w:val="00A318D2"/>
    <w:rsid w:val="00A40AA6"/>
    <w:rsid w:val="00A42FB5"/>
    <w:rsid w:val="00A520F7"/>
    <w:rsid w:val="00A539BF"/>
    <w:rsid w:val="00A713B0"/>
    <w:rsid w:val="00A71DCE"/>
    <w:rsid w:val="00A74B49"/>
    <w:rsid w:val="00A755C8"/>
    <w:rsid w:val="00A83413"/>
    <w:rsid w:val="00A879D1"/>
    <w:rsid w:val="00A93E51"/>
    <w:rsid w:val="00AA3EA8"/>
    <w:rsid w:val="00AA6553"/>
    <w:rsid w:val="00AA7DB6"/>
    <w:rsid w:val="00AB35E0"/>
    <w:rsid w:val="00AD0CF0"/>
    <w:rsid w:val="00AD5F16"/>
    <w:rsid w:val="00AE4C80"/>
    <w:rsid w:val="00AE533F"/>
    <w:rsid w:val="00AF4ECC"/>
    <w:rsid w:val="00AF66AE"/>
    <w:rsid w:val="00AF7860"/>
    <w:rsid w:val="00B006EA"/>
    <w:rsid w:val="00B031D3"/>
    <w:rsid w:val="00B11139"/>
    <w:rsid w:val="00B1304B"/>
    <w:rsid w:val="00B14C1C"/>
    <w:rsid w:val="00B14C43"/>
    <w:rsid w:val="00B20054"/>
    <w:rsid w:val="00B24B05"/>
    <w:rsid w:val="00B27705"/>
    <w:rsid w:val="00B4413B"/>
    <w:rsid w:val="00B467DE"/>
    <w:rsid w:val="00B54673"/>
    <w:rsid w:val="00B63B83"/>
    <w:rsid w:val="00B80353"/>
    <w:rsid w:val="00B86CD1"/>
    <w:rsid w:val="00B92FC6"/>
    <w:rsid w:val="00B93C6D"/>
    <w:rsid w:val="00B9566E"/>
    <w:rsid w:val="00BA17F9"/>
    <w:rsid w:val="00BA2267"/>
    <w:rsid w:val="00BA4AB3"/>
    <w:rsid w:val="00BC4E29"/>
    <w:rsid w:val="00BC59A3"/>
    <w:rsid w:val="00BE366C"/>
    <w:rsid w:val="00C056E8"/>
    <w:rsid w:val="00C12980"/>
    <w:rsid w:val="00C20051"/>
    <w:rsid w:val="00C22005"/>
    <w:rsid w:val="00C22A91"/>
    <w:rsid w:val="00C24D59"/>
    <w:rsid w:val="00C3080C"/>
    <w:rsid w:val="00C377B1"/>
    <w:rsid w:val="00C43757"/>
    <w:rsid w:val="00C45361"/>
    <w:rsid w:val="00C456D3"/>
    <w:rsid w:val="00C54450"/>
    <w:rsid w:val="00C6767F"/>
    <w:rsid w:val="00C732DF"/>
    <w:rsid w:val="00C74A6F"/>
    <w:rsid w:val="00C928F9"/>
    <w:rsid w:val="00C95B23"/>
    <w:rsid w:val="00C966AF"/>
    <w:rsid w:val="00C97DCC"/>
    <w:rsid w:val="00CA03A6"/>
    <w:rsid w:val="00CA23F4"/>
    <w:rsid w:val="00CA4FC3"/>
    <w:rsid w:val="00CA5E50"/>
    <w:rsid w:val="00CB30D7"/>
    <w:rsid w:val="00CB3D91"/>
    <w:rsid w:val="00CB6936"/>
    <w:rsid w:val="00CC125F"/>
    <w:rsid w:val="00CC153A"/>
    <w:rsid w:val="00CD5382"/>
    <w:rsid w:val="00CD59D9"/>
    <w:rsid w:val="00CE1446"/>
    <w:rsid w:val="00CE1FDE"/>
    <w:rsid w:val="00D03C3C"/>
    <w:rsid w:val="00D12250"/>
    <w:rsid w:val="00D2175C"/>
    <w:rsid w:val="00D22614"/>
    <w:rsid w:val="00D24D30"/>
    <w:rsid w:val="00D2659A"/>
    <w:rsid w:val="00D34003"/>
    <w:rsid w:val="00D47901"/>
    <w:rsid w:val="00D47A6F"/>
    <w:rsid w:val="00D51672"/>
    <w:rsid w:val="00D525BE"/>
    <w:rsid w:val="00D52ACD"/>
    <w:rsid w:val="00D60E83"/>
    <w:rsid w:val="00D67BD0"/>
    <w:rsid w:val="00D72063"/>
    <w:rsid w:val="00D72851"/>
    <w:rsid w:val="00D779C5"/>
    <w:rsid w:val="00D808E4"/>
    <w:rsid w:val="00D84C38"/>
    <w:rsid w:val="00D92CE9"/>
    <w:rsid w:val="00D970C1"/>
    <w:rsid w:val="00DA7704"/>
    <w:rsid w:val="00DB5784"/>
    <w:rsid w:val="00DC07A1"/>
    <w:rsid w:val="00DC0BD4"/>
    <w:rsid w:val="00DC5560"/>
    <w:rsid w:val="00DC712F"/>
    <w:rsid w:val="00DD5B8E"/>
    <w:rsid w:val="00DF21CC"/>
    <w:rsid w:val="00DF6CA8"/>
    <w:rsid w:val="00DF7CB8"/>
    <w:rsid w:val="00E11F41"/>
    <w:rsid w:val="00E15822"/>
    <w:rsid w:val="00E16D8C"/>
    <w:rsid w:val="00E17571"/>
    <w:rsid w:val="00E276F0"/>
    <w:rsid w:val="00E32BAD"/>
    <w:rsid w:val="00E34C62"/>
    <w:rsid w:val="00E363F3"/>
    <w:rsid w:val="00E530DF"/>
    <w:rsid w:val="00E64232"/>
    <w:rsid w:val="00E70940"/>
    <w:rsid w:val="00E72FCB"/>
    <w:rsid w:val="00E802AE"/>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5AE"/>
    <w:rsid w:val="00F25F45"/>
    <w:rsid w:val="00F277CF"/>
    <w:rsid w:val="00F350F5"/>
    <w:rsid w:val="00F37687"/>
    <w:rsid w:val="00F45FD7"/>
    <w:rsid w:val="00F53B0B"/>
    <w:rsid w:val="00F600A9"/>
    <w:rsid w:val="00F6112F"/>
    <w:rsid w:val="00F7126B"/>
    <w:rsid w:val="00F71EE3"/>
    <w:rsid w:val="00F727CB"/>
    <w:rsid w:val="00F8044B"/>
    <w:rsid w:val="00F815DB"/>
    <w:rsid w:val="00F828BE"/>
    <w:rsid w:val="00F94A51"/>
    <w:rsid w:val="00F961D5"/>
    <w:rsid w:val="00F96BBC"/>
    <w:rsid w:val="00FA23B4"/>
    <w:rsid w:val="00FC4B32"/>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43009"/>
    <o:shapelayout v:ext="edit">
      <o:idmap v:ext="edit" data="1"/>
    </o:shapelayout>
  </w:shapeDefaults>
  <w:decimalSymbol w:val="."/>
  <w:listSeparator w:val=","/>
  <w14:docId w14:val="292416F5"/>
  <w15:docId w15:val="{3A340E40-3D6F-445C-8B81-AE1AD0E94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
    <w:link w:val="ListParagraph"/>
    <w:uiPriority w:val="34"/>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styleId="CommentText">
    <w:name w:val="annotation text"/>
    <w:basedOn w:val="Normal"/>
    <w:link w:val="CommentTextChar"/>
    <w:semiHidden/>
    <w:rsid w:val="00E802AE"/>
    <w:rPr>
      <w:rFonts w:ascii="Times New Roman" w:hAnsi="Times New Roman"/>
      <w:lang w:val="en-GB" w:eastAsia="en-GB"/>
    </w:rPr>
  </w:style>
  <w:style w:type="character" w:customStyle="1" w:styleId="CommentTextChar">
    <w:name w:val="Comment Text Char"/>
    <w:basedOn w:val="DefaultParagraphFont"/>
    <w:link w:val="CommentText"/>
    <w:semiHidden/>
    <w:rsid w:val="00E802AE"/>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715811065">
      <w:bodyDiv w:val="1"/>
      <w:marLeft w:val="0"/>
      <w:marRight w:val="0"/>
      <w:marTop w:val="0"/>
      <w:marBottom w:val="0"/>
      <w:divBdr>
        <w:top w:val="none" w:sz="0" w:space="0" w:color="auto"/>
        <w:left w:val="none" w:sz="0" w:space="0" w:color="auto"/>
        <w:bottom w:val="none" w:sz="0" w:space="0" w:color="auto"/>
        <w:right w:val="none" w:sz="0" w:space="0" w:color="auto"/>
      </w:divBdr>
    </w:div>
    <w:div w:id="1068109681">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12575866">
      <w:bodyDiv w:val="1"/>
      <w:marLeft w:val="0"/>
      <w:marRight w:val="0"/>
      <w:marTop w:val="0"/>
      <w:marBottom w:val="0"/>
      <w:divBdr>
        <w:top w:val="none" w:sz="0" w:space="0" w:color="auto"/>
        <w:left w:val="none" w:sz="0" w:space="0" w:color="auto"/>
        <w:bottom w:val="none" w:sz="0" w:space="0" w:color="auto"/>
        <w:right w:val="none" w:sz="0" w:space="0" w:color="auto"/>
      </w:divBdr>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2120249897">
      <w:bodyDiv w:val="1"/>
      <w:marLeft w:val="0"/>
      <w:marRight w:val="0"/>
      <w:marTop w:val="0"/>
      <w:marBottom w:val="0"/>
      <w:divBdr>
        <w:top w:val="none" w:sz="0" w:space="0" w:color="auto"/>
        <w:left w:val="none" w:sz="0" w:space="0" w:color="auto"/>
        <w:bottom w:val="none" w:sz="0" w:space="0" w:color="auto"/>
        <w:right w:val="none" w:sz="0" w:space="0" w:color="auto"/>
      </w:divBdr>
    </w:div>
    <w:div w:id="214342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gdpr" TargetMode="External"/><Relationship Id="rId18" Type="http://schemas.openxmlformats.org/officeDocument/2006/relationships/hyperlink" Target="http://www.police.govt.nz"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hse.ie/eng/privacy-statement/" TargetMode="External"/><Relationship Id="rId17" Type="http://schemas.openxmlformats.org/officeDocument/2006/relationships/hyperlink" Target="http://www.afp.gov.au" TargetMode="External"/><Relationship Id="rId2" Type="http://schemas.openxmlformats.org/officeDocument/2006/relationships/numbering" Target="numbering.xml"/><Relationship Id="rId16" Type="http://schemas.openxmlformats.org/officeDocument/2006/relationships/hyperlink" Target="https://www.gov.uk/browse/working/finding-job"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sa.ie" TargetMode="External"/><Relationship Id="rId5" Type="http://schemas.openxmlformats.org/officeDocument/2006/relationships/webSettings" Target="webSettings.xml"/><Relationship Id="rId15" Type="http://schemas.openxmlformats.org/officeDocument/2006/relationships/hyperlink" Target="http://www.police.uk/forces/" TargetMode="External"/><Relationship Id="rId10" Type="http://schemas.openxmlformats.org/officeDocument/2006/relationships/hyperlink" Target="https://www.hse.ie/eng/staff/jobs/recruitment-proces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image003.png@01D992EA.7863A8A0" TargetMode="External"/><Relationship Id="rId14" Type="http://schemas.openxmlformats.org/officeDocument/2006/relationships/hyperlink" Target="https://dbei.gov.ie/e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8498F2-04D5-44BF-88B9-D9BD6D6B5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10</Pages>
  <Words>4854</Words>
  <Characters>25950</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30743</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creator>FDoran</dc:creator>
  <cp:lastModifiedBy>Oran Mulvey</cp:lastModifiedBy>
  <cp:revision>6</cp:revision>
  <cp:lastPrinted>2020-03-25T10:41:00Z</cp:lastPrinted>
  <dcterms:created xsi:type="dcterms:W3CDTF">2023-05-30T13:50:00Z</dcterms:created>
  <dcterms:modified xsi:type="dcterms:W3CDTF">2026-05-01T15:25:00Z</dcterms:modified>
</cp:coreProperties>
</file>