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F4" w:rsidRPr="00A04260" w:rsidRDefault="00394F37">
      <w:pPr>
        <w:jc w:val="center"/>
        <w:rPr>
          <w:rFonts w:ascii="Calibri" w:hAnsi="Calibri"/>
          <w:b/>
          <w:sz w:val="32"/>
          <w:lang w:val="en-GB"/>
        </w:rPr>
      </w:pPr>
      <w:r>
        <w:rPr>
          <w:noProof/>
          <w:snapToGrid/>
          <w:lang w:val="en-IE" w:eastAsia="en-IE"/>
        </w:rPr>
        <w:drawing>
          <wp:anchor distT="0" distB="0" distL="0" distR="0" simplePos="0" relativeHeight="251657728" behindDoc="0" locked="0" layoutInCell="1" allowOverlap="1">
            <wp:simplePos x="0" y="0"/>
            <wp:positionH relativeFrom="column">
              <wp:posOffset>-114300</wp:posOffset>
            </wp:positionH>
            <wp:positionV relativeFrom="paragraph">
              <wp:posOffset>81915</wp:posOffset>
            </wp:positionV>
            <wp:extent cx="438150" cy="675005"/>
            <wp:effectExtent l="0" t="0" r="0" b="0"/>
            <wp:wrapTight wrapText="bothSides">
              <wp:wrapPolygon edited="0">
                <wp:start x="0" y="0"/>
                <wp:lineTo x="0" y="20726"/>
                <wp:lineTo x="20661" y="20726"/>
                <wp:lineTo x="20661" y="0"/>
                <wp:lineTo x="0" y="0"/>
              </wp:wrapPolygon>
            </wp:wrapTight>
            <wp:docPr id="2" name="Picture 2" descr="Crest Fina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Final Ver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EF4" w:rsidRPr="00A04260" w:rsidRDefault="00EA7EF4">
      <w:pPr>
        <w:pStyle w:val="Title"/>
        <w:rPr>
          <w:rFonts w:ascii="Calibri" w:hAnsi="Calibri" w:cs="Arial"/>
        </w:rPr>
      </w:pPr>
      <w:r w:rsidRPr="00A04260">
        <w:rPr>
          <w:rFonts w:ascii="Calibri" w:hAnsi="Calibri" w:cs="Arial"/>
        </w:rPr>
        <w:t>DAUGHTERS OF CHARITY</w:t>
      </w:r>
      <w:r w:rsidR="00562C47" w:rsidRPr="00A04260">
        <w:rPr>
          <w:rFonts w:ascii="Calibri" w:hAnsi="Calibri" w:cs="Arial"/>
        </w:rPr>
        <w:t xml:space="preserve"> DISABILITY SUPPORT</w:t>
      </w:r>
      <w:r w:rsidRPr="00A04260">
        <w:rPr>
          <w:rFonts w:ascii="Calibri" w:hAnsi="Calibri" w:cs="Arial"/>
        </w:rPr>
        <w:t xml:space="preserve"> SERVICE</w:t>
      </w:r>
    </w:p>
    <w:p w:rsidR="00EA7EF4" w:rsidRPr="00A04260" w:rsidRDefault="00EA7EF4">
      <w:pPr>
        <w:jc w:val="center"/>
        <w:rPr>
          <w:rFonts w:ascii="Calibri" w:hAnsi="Calibri" w:cs="Arial"/>
          <w:b/>
          <w:bCs/>
          <w:sz w:val="28"/>
        </w:rPr>
      </w:pPr>
    </w:p>
    <w:p w:rsidR="00EA7EF4" w:rsidRPr="00A04260" w:rsidRDefault="00EA7EF4">
      <w:pPr>
        <w:jc w:val="both"/>
        <w:rPr>
          <w:rFonts w:ascii="Calibri" w:hAnsi="Calibri" w:cs="Arial"/>
          <w:b/>
          <w:sz w:val="28"/>
        </w:rPr>
      </w:pPr>
    </w:p>
    <w:p w:rsidR="00EA7EF4" w:rsidRPr="00A04260" w:rsidRDefault="00EA7EF4">
      <w:pPr>
        <w:jc w:val="center"/>
        <w:rPr>
          <w:rFonts w:ascii="Calibri" w:hAnsi="Calibri" w:cs="Arial"/>
          <w:b/>
          <w:sz w:val="36"/>
          <w:lang w:val="en-GB"/>
        </w:rPr>
      </w:pPr>
      <w:r w:rsidRPr="00A04260">
        <w:rPr>
          <w:rFonts w:ascii="Calibri" w:hAnsi="Calibri" w:cs="Arial"/>
          <w:b/>
          <w:sz w:val="28"/>
        </w:rPr>
        <w:t>JOB DESCRIPTION</w:t>
      </w:r>
    </w:p>
    <w:p w:rsidR="00EA7EF4" w:rsidRPr="00A04260" w:rsidRDefault="00EA7EF4">
      <w:pPr>
        <w:rPr>
          <w:rFonts w:ascii="Calibri" w:hAnsi="Calibri" w:cs="Arial"/>
          <w:b/>
          <w:sz w:val="28"/>
          <w:lang w:val="en-GB"/>
        </w:rPr>
      </w:pPr>
    </w:p>
    <w:p w:rsidR="00EA7EF4" w:rsidRPr="00A04260" w:rsidRDefault="00EA7EF4">
      <w:pPr>
        <w:rPr>
          <w:rFonts w:ascii="Calibri" w:hAnsi="Calibri" w:cs="Arial"/>
          <w:b/>
          <w:sz w:val="28"/>
          <w:lang w:val="en-GB"/>
        </w:rPr>
      </w:pPr>
    </w:p>
    <w:p w:rsidR="00A87926" w:rsidRPr="00A04260" w:rsidRDefault="001C2A96" w:rsidP="00336DB5">
      <w:pPr>
        <w:tabs>
          <w:tab w:val="left" w:pos="-1440"/>
        </w:tabs>
        <w:ind w:left="4320" w:hanging="4320"/>
        <w:rPr>
          <w:rFonts w:ascii="Calibri" w:hAnsi="Calibri" w:cs="Arial"/>
          <w:b/>
          <w:lang w:val="en-GB"/>
        </w:rPr>
      </w:pPr>
      <w:r w:rsidRPr="00A04260">
        <w:rPr>
          <w:rFonts w:ascii="Calibri" w:hAnsi="Calibri" w:cs="Arial"/>
          <w:b/>
          <w:lang w:val="en-GB"/>
        </w:rPr>
        <w:t>JOB TITLE:</w:t>
      </w:r>
      <w:r w:rsidRPr="00A04260">
        <w:rPr>
          <w:rFonts w:ascii="Calibri" w:hAnsi="Calibri" w:cs="Arial"/>
          <w:b/>
          <w:lang w:val="en-GB"/>
        </w:rPr>
        <w:tab/>
      </w:r>
      <w:r w:rsidR="005A1391">
        <w:rPr>
          <w:rFonts w:ascii="Calibri" w:hAnsi="Calibri" w:cs="Arial"/>
          <w:b/>
          <w:lang w:val="en-GB"/>
        </w:rPr>
        <w:t xml:space="preserve">LOCUM </w:t>
      </w:r>
      <w:r w:rsidR="00336DB5" w:rsidRPr="00A04260">
        <w:rPr>
          <w:rFonts w:ascii="Calibri" w:hAnsi="Calibri" w:cs="Arial"/>
          <w:b/>
          <w:lang w:val="en-GB"/>
        </w:rPr>
        <w:t>CONSULTA</w:t>
      </w:r>
      <w:r w:rsidR="007B4DF4" w:rsidRPr="00A04260">
        <w:rPr>
          <w:rFonts w:ascii="Calibri" w:hAnsi="Calibri" w:cs="Arial"/>
          <w:b/>
          <w:lang w:val="en-GB"/>
        </w:rPr>
        <w:t>N</w:t>
      </w:r>
      <w:r w:rsidR="00336DB5" w:rsidRPr="00A04260">
        <w:rPr>
          <w:rFonts w:ascii="Calibri" w:hAnsi="Calibri" w:cs="Arial"/>
          <w:b/>
          <w:lang w:val="en-GB"/>
        </w:rPr>
        <w:t>T PSYCHIATRIST</w:t>
      </w:r>
      <w:r w:rsidR="00562C47" w:rsidRPr="00A04260">
        <w:rPr>
          <w:rFonts w:ascii="Calibri" w:hAnsi="Calibri" w:cs="Arial"/>
          <w:b/>
          <w:lang w:val="en-GB"/>
        </w:rPr>
        <w:t xml:space="preserve"> </w:t>
      </w:r>
    </w:p>
    <w:p w:rsidR="00EA7EF4" w:rsidRPr="00A04260" w:rsidRDefault="001C2A96" w:rsidP="005A1391">
      <w:pPr>
        <w:tabs>
          <w:tab w:val="left" w:pos="-1440"/>
        </w:tabs>
        <w:ind w:left="4320" w:hanging="4320"/>
        <w:rPr>
          <w:rFonts w:ascii="Calibri" w:hAnsi="Calibri" w:cs="Arial"/>
          <w:b/>
          <w:lang w:val="en-GB"/>
        </w:rPr>
      </w:pPr>
      <w:r w:rsidRPr="00A04260">
        <w:rPr>
          <w:rFonts w:ascii="Calibri" w:hAnsi="Calibri" w:cs="Arial"/>
          <w:b/>
          <w:lang w:val="en-GB"/>
        </w:rPr>
        <w:tab/>
      </w:r>
    </w:p>
    <w:p w:rsidR="00EA7EF4" w:rsidRPr="00A04260" w:rsidRDefault="001C2A96">
      <w:pPr>
        <w:tabs>
          <w:tab w:val="left" w:pos="-1440"/>
        </w:tabs>
        <w:ind w:left="4320" w:hanging="4320"/>
        <w:jc w:val="both"/>
        <w:rPr>
          <w:rFonts w:ascii="Calibri" w:hAnsi="Calibri" w:cs="Arial"/>
          <w:b/>
          <w:lang w:val="en-GB"/>
        </w:rPr>
      </w:pPr>
      <w:r w:rsidRPr="00A04260">
        <w:rPr>
          <w:rFonts w:ascii="Calibri" w:hAnsi="Calibri" w:cs="Arial"/>
          <w:b/>
          <w:lang w:val="en-GB"/>
        </w:rPr>
        <w:t>RESPONSIBLE TO:</w:t>
      </w:r>
      <w:r w:rsidRPr="00A04260">
        <w:rPr>
          <w:rFonts w:ascii="Calibri" w:hAnsi="Calibri" w:cs="Arial"/>
          <w:b/>
          <w:lang w:val="en-GB"/>
        </w:rPr>
        <w:tab/>
      </w:r>
      <w:r w:rsidR="00EA7EF4" w:rsidRPr="00A04260">
        <w:rPr>
          <w:rFonts w:ascii="Calibri" w:hAnsi="Calibri" w:cs="Arial"/>
          <w:b/>
          <w:lang w:val="en-GB"/>
        </w:rPr>
        <w:t xml:space="preserve"> </w:t>
      </w:r>
      <w:r w:rsidR="00C532CC">
        <w:rPr>
          <w:rFonts w:ascii="Calibri" w:hAnsi="Calibri" w:cs="Arial"/>
          <w:b/>
          <w:lang w:val="en-GB"/>
        </w:rPr>
        <w:t>CEO</w:t>
      </w:r>
      <w:bookmarkStart w:id="0" w:name="_GoBack"/>
      <w:bookmarkEnd w:id="0"/>
    </w:p>
    <w:p w:rsidR="00EA7EF4" w:rsidRPr="00A04260" w:rsidRDefault="00EA7EF4">
      <w:pPr>
        <w:pStyle w:val="BodyTextIndent"/>
        <w:ind w:left="0"/>
        <w:rPr>
          <w:rFonts w:ascii="Calibri" w:hAnsi="Calibri" w:cs="Arial"/>
          <w:u w:val="single"/>
        </w:rPr>
      </w:pPr>
    </w:p>
    <w:p w:rsidR="00EA7EF4" w:rsidRPr="00A04260" w:rsidRDefault="00EA7EF4">
      <w:pPr>
        <w:tabs>
          <w:tab w:val="left" w:pos="-1440"/>
        </w:tabs>
        <w:ind w:left="4320" w:hanging="4320"/>
        <w:rPr>
          <w:rFonts w:ascii="Calibri" w:hAnsi="Calibri" w:cs="Arial"/>
          <w:b/>
          <w:lang w:val="en-GB"/>
        </w:rPr>
      </w:pPr>
      <w:r w:rsidRPr="00A04260">
        <w:rPr>
          <w:rFonts w:ascii="Calibri" w:hAnsi="Calibri" w:cs="Arial"/>
          <w:b/>
          <w:lang w:val="en-GB"/>
        </w:rPr>
        <w:t>EMPLOYING AUTHORITY:</w:t>
      </w:r>
      <w:r w:rsidRPr="00A04260">
        <w:rPr>
          <w:rFonts w:ascii="Calibri" w:hAnsi="Calibri" w:cs="Arial"/>
          <w:b/>
          <w:lang w:val="en-GB"/>
        </w:rPr>
        <w:tab/>
        <w:t>DAUGHTERS OF CHARITY</w:t>
      </w:r>
      <w:r w:rsidR="00336DB5" w:rsidRPr="00A04260">
        <w:rPr>
          <w:rFonts w:ascii="Calibri" w:hAnsi="Calibri" w:cs="Arial"/>
          <w:b/>
          <w:lang w:val="en-GB"/>
        </w:rPr>
        <w:t xml:space="preserve"> DUBLIN SERVICE</w:t>
      </w:r>
    </w:p>
    <w:p w:rsidR="00EA7EF4" w:rsidRPr="00A04260" w:rsidRDefault="00EA7EF4">
      <w:pPr>
        <w:rPr>
          <w:rFonts w:ascii="Calibri" w:hAnsi="Calibri" w:cs="Arial"/>
          <w:b/>
          <w:lang w:val="en-GB"/>
        </w:rPr>
      </w:pPr>
    </w:p>
    <w:p w:rsidR="00BC0E70" w:rsidRPr="00A04260" w:rsidRDefault="00BC0E70">
      <w:pPr>
        <w:rPr>
          <w:rFonts w:ascii="Calibri" w:hAnsi="Calibri" w:cs="Arial"/>
          <w:b/>
          <w:lang w:val="en-GB"/>
        </w:rPr>
      </w:pPr>
    </w:p>
    <w:p w:rsidR="00BC0E70" w:rsidRPr="00A04260" w:rsidRDefault="00BC0E70" w:rsidP="00A87926">
      <w:pPr>
        <w:jc w:val="both"/>
        <w:rPr>
          <w:rFonts w:ascii="Calibri" w:hAnsi="Calibri" w:cs="Arial"/>
          <w:b/>
          <w:lang w:val="en-GB"/>
        </w:rPr>
      </w:pPr>
      <w:r w:rsidRPr="00A04260">
        <w:rPr>
          <w:rFonts w:ascii="Calibri" w:hAnsi="Calibri" w:cs="Arial"/>
          <w:b/>
          <w:lang w:val="en-GB"/>
        </w:rPr>
        <w:t>FUNCTION</w:t>
      </w:r>
    </w:p>
    <w:p w:rsidR="00BC0E70" w:rsidRPr="00A04260" w:rsidRDefault="00BC0E70" w:rsidP="00A87926">
      <w:pPr>
        <w:jc w:val="both"/>
        <w:rPr>
          <w:rFonts w:ascii="Calibri" w:hAnsi="Calibri" w:cs="Arial"/>
          <w:b/>
          <w:lang w:val="en-GB"/>
        </w:rPr>
      </w:pPr>
    </w:p>
    <w:p w:rsidR="00BC0E70" w:rsidRPr="00A04260" w:rsidRDefault="00BC0E70" w:rsidP="00A87926">
      <w:pPr>
        <w:numPr>
          <w:ilvl w:val="0"/>
          <w:numId w:val="5"/>
        </w:numPr>
        <w:jc w:val="both"/>
        <w:rPr>
          <w:rFonts w:ascii="Calibri" w:hAnsi="Calibri" w:cs="Arial"/>
          <w:lang w:val="en-GB"/>
        </w:rPr>
      </w:pPr>
      <w:r w:rsidRPr="00A04260">
        <w:rPr>
          <w:rFonts w:ascii="Calibri" w:hAnsi="Calibri" w:cs="Arial"/>
          <w:lang w:val="en-GB"/>
        </w:rPr>
        <w:t xml:space="preserve">Assist in developing and improving comprehensive </w:t>
      </w:r>
      <w:r w:rsidR="005E75A4" w:rsidRPr="00A04260">
        <w:rPr>
          <w:rFonts w:ascii="Calibri" w:hAnsi="Calibri" w:cs="Arial"/>
          <w:lang w:val="en-GB"/>
        </w:rPr>
        <w:t>mental</w:t>
      </w:r>
      <w:r w:rsidRPr="00A04260">
        <w:rPr>
          <w:rFonts w:ascii="Calibri" w:hAnsi="Calibri" w:cs="Arial"/>
          <w:lang w:val="en-GB"/>
        </w:rPr>
        <w:t xml:space="preserve"> health service</w:t>
      </w:r>
      <w:r w:rsidR="00A572F9" w:rsidRPr="00A04260">
        <w:rPr>
          <w:rFonts w:ascii="Calibri" w:hAnsi="Calibri" w:cs="Arial"/>
          <w:lang w:val="en-GB"/>
        </w:rPr>
        <w:t>s</w:t>
      </w:r>
      <w:r w:rsidR="005E75A4" w:rsidRPr="00A04260">
        <w:rPr>
          <w:rFonts w:ascii="Calibri" w:hAnsi="Calibri" w:cs="Arial"/>
          <w:lang w:val="en-GB"/>
        </w:rPr>
        <w:t xml:space="preserve"> in the Daughters of Charity Disability Support Services (Dublin)</w:t>
      </w:r>
      <w:r w:rsidRPr="00A04260">
        <w:rPr>
          <w:rFonts w:ascii="Calibri" w:hAnsi="Calibri" w:cs="Arial"/>
          <w:lang w:val="en-GB"/>
        </w:rPr>
        <w:t>.</w:t>
      </w:r>
    </w:p>
    <w:p w:rsidR="00BC0E70" w:rsidRPr="00A04260" w:rsidRDefault="00BC0E70" w:rsidP="00A87926">
      <w:pPr>
        <w:jc w:val="both"/>
        <w:rPr>
          <w:rFonts w:ascii="Calibri" w:hAnsi="Calibri" w:cs="Arial"/>
          <w:lang w:val="en-GB"/>
        </w:rPr>
      </w:pPr>
    </w:p>
    <w:p w:rsidR="00BC0E70" w:rsidRPr="00A04260" w:rsidRDefault="00BC0E70" w:rsidP="00A87926">
      <w:pPr>
        <w:numPr>
          <w:ilvl w:val="0"/>
          <w:numId w:val="5"/>
        </w:numPr>
        <w:jc w:val="both"/>
        <w:rPr>
          <w:rFonts w:ascii="Calibri" w:hAnsi="Calibri" w:cs="Arial"/>
          <w:lang w:val="en-GB"/>
        </w:rPr>
      </w:pPr>
      <w:r w:rsidRPr="00A04260">
        <w:rPr>
          <w:rFonts w:ascii="Calibri" w:hAnsi="Calibri" w:cs="Arial"/>
          <w:lang w:val="en-GB"/>
        </w:rPr>
        <w:t>Esta</w:t>
      </w:r>
      <w:r w:rsidR="00562C47" w:rsidRPr="00A04260">
        <w:rPr>
          <w:rFonts w:ascii="Calibri" w:hAnsi="Calibri" w:cs="Arial"/>
          <w:lang w:val="en-GB"/>
        </w:rPr>
        <w:t>blish and maintain appropriate me</w:t>
      </w:r>
      <w:r w:rsidR="005E75A4" w:rsidRPr="00A04260">
        <w:rPr>
          <w:rFonts w:ascii="Calibri" w:hAnsi="Calibri" w:cs="Arial"/>
          <w:lang w:val="en-GB"/>
        </w:rPr>
        <w:t xml:space="preserve">ntal health care to </w:t>
      </w:r>
      <w:r w:rsidRPr="00A04260">
        <w:rPr>
          <w:rFonts w:ascii="Calibri" w:hAnsi="Calibri" w:cs="Arial"/>
          <w:lang w:val="en-GB"/>
        </w:rPr>
        <w:t>persons assigned to his/her clinical responsibility from the Dublin Service of the Daughters of Charity.</w:t>
      </w:r>
    </w:p>
    <w:p w:rsidR="00BC0E70" w:rsidRPr="00A04260" w:rsidRDefault="00BC0E70" w:rsidP="00A87926">
      <w:pPr>
        <w:jc w:val="both"/>
        <w:rPr>
          <w:rFonts w:ascii="Calibri" w:hAnsi="Calibri" w:cs="Arial"/>
          <w:b/>
          <w:lang w:val="en-GB"/>
        </w:rPr>
      </w:pPr>
    </w:p>
    <w:p w:rsidR="00BC0E70" w:rsidRPr="00A04260" w:rsidRDefault="00BC0E70" w:rsidP="00A87926">
      <w:pPr>
        <w:jc w:val="both"/>
        <w:rPr>
          <w:rFonts w:ascii="Calibri" w:hAnsi="Calibri" w:cs="Arial"/>
          <w:b/>
          <w:lang w:val="en-GB"/>
        </w:rPr>
      </w:pPr>
    </w:p>
    <w:p w:rsidR="00EA7EF4" w:rsidRPr="00A04260" w:rsidRDefault="00EA7EF4" w:rsidP="00A87926">
      <w:pPr>
        <w:jc w:val="both"/>
        <w:rPr>
          <w:rFonts w:ascii="Calibri" w:hAnsi="Calibri" w:cs="Arial"/>
          <w:b/>
          <w:lang w:val="en-GB"/>
        </w:rPr>
      </w:pPr>
      <w:r w:rsidRPr="00A04260">
        <w:rPr>
          <w:rFonts w:ascii="Calibri" w:hAnsi="Calibri" w:cs="Arial"/>
          <w:b/>
          <w:lang w:val="en-GB"/>
        </w:rPr>
        <w:t>DUTIES</w:t>
      </w:r>
    </w:p>
    <w:p w:rsidR="00EA7EF4" w:rsidRPr="00A04260" w:rsidRDefault="00EA7EF4" w:rsidP="00A87926">
      <w:pPr>
        <w:jc w:val="both"/>
        <w:rPr>
          <w:rFonts w:ascii="Calibri" w:hAnsi="Calibri" w:cs="Arial"/>
          <w:lang w:val="en-GB"/>
        </w:rPr>
      </w:pPr>
    </w:p>
    <w:p w:rsidR="00BC0E70" w:rsidRPr="00A04260" w:rsidRDefault="00BC0E70" w:rsidP="00A87926">
      <w:pPr>
        <w:numPr>
          <w:ilvl w:val="0"/>
          <w:numId w:val="6"/>
        </w:numPr>
        <w:jc w:val="both"/>
        <w:rPr>
          <w:rFonts w:ascii="Calibri" w:hAnsi="Calibri" w:cs="Arial"/>
          <w:lang w:val="en-GB"/>
        </w:rPr>
      </w:pPr>
      <w:r w:rsidRPr="00A04260">
        <w:rPr>
          <w:rFonts w:ascii="Calibri" w:hAnsi="Calibri" w:cs="Arial"/>
          <w:lang w:val="en-GB"/>
        </w:rPr>
        <w:t xml:space="preserve">The Consultant </w:t>
      </w:r>
      <w:r w:rsidR="002F42E8">
        <w:rPr>
          <w:rFonts w:ascii="Calibri" w:hAnsi="Calibri" w:cs="Arial"/>
          <w:lang w:val="en-GB"/>
        </w:rPr>
        <w:t>P</w:t>
      </w:r>
      <w:r w:rsidRPr="00A04260">
        <w:rPr>
          <w:rFonts w:ascii="Calibri" w:hAnsi="Calibri" w:cs="Arial"/>
          <w:lang w:val="en-GB"/>
        </w:rPr>
        <w:t xml:space="preserve">sychiatrist shall </w:t>
      </w:r>
      <w:r w:rsidR="005E75A4" w:rsidRPr="00A04260">
        <w:rPr>
          <w:rFonts w:ascii="Calibri" w:hAnsi="Calibri" w:cs="Arial"/>
          <w:lang w:val="en-GB"/>
        </w:rPr>
        <w:t>provide mental health services within their professional expertise to</w:t>
      </w:r>
      <w:r w:rsidRPr="00A04260">
        <w:rPr>
          <w:rFonts w:ascii="Calibri" w:hAnsi="Calibri" w:cs="Arial"/>
          <w:lang w:val="en-GB"/>
        </w:rPr>
        <w:t xml:space="preserve"> all patients assigned to his/her clinical responsibility.</w:t>
      </w:r>
    </w:p>
    <w:p w:rsidR="00BC0E70" w:rsidRPr="00A04260" w:rsidRDefault="00BC0E70" w:rsidP="00A87926">
      <w:pPr>
        <w:jc w:val="both"/>
        <w:rPr>
          <w:rFonts w:ascii="Calibri" w:hAnsi="Calibri" w:cs="Arial"/>
          <w:lang w:val="en-GB"/>
        </w:rPr>
      </w:pPr>
    </w:p>
    <w:p w:rsidR="00A572F9" w:rsidRPr="00A04260" w:rsidRDefault="00BC0E70" w:rsidP="00A87926">
      <w:pPr>
        <w:numPr>
          <w:ilvl w:val="0"/>
          <w:numId w:val="6"/>
        </w:numPr>
        <w:jc w:val="both"/>
        <w:rPr>
          <w:rFonts w:ascii="Calibri" w:hAnsi="Calibri" w:cs="Arial"/>
          <w:lang w:val="en-GB"/>
        </w:rPr>
      </w:pPr>
      <w:r w:rsidRPr="00A04260">
        <w:rPr>
          <w:rFonts w:ascii="Calibri" w:hAnsi="Calibri" w:cs="Arial"/>
          <w:lang w:val="en-GB"/>
        </w:rPr>
        <w:t xml:space="preserve">He/she will be required </w:t>
      </w:r>
      <w:r w:rsidR="005619FB" w:rsidRPr="00A04260">
        <w:rPr>
          <w:rFonts w:ascii="Calibri" w:hAnsi="Calibri" w:cs="Arial"/>
          <w:lang w:val="en-GB"/>
        </w:rPr>
        <w:t>as part of the service mental health team</w:t>
      </w:r>
      <w:r w:rsidR="00562C47" w:rsidRPr="00A04260">
        <w:rPr>
          <w:rFonts w:ascii="Calibri" w:hAnsi="Calibri" w:cs="Arial"/>
          <w:lang w:val="en-GB"/>
        </w:rPr>
        <w:t>:</w:t>
      </w:r>
    </w:p>
    <w:p w:rsidR="005619FB" w:rsidRPr="00A04260" w:rsidRDefault="00230B15" w:rsidP="00A87926">
      <w:pPr>
        <w:numPr>
          <w:ilvl w:val="1"/>
          <w:numId w:val="7"/>
        </w:numPr>
        <w:jc w:val="both"/>
        <w:rPr>
          <w:rFonts w:ascii="Calibri" w:hAnsi="Calibri" w:cs="Arial"/>
          <w:lang w:val="en-GB"/>
        </w:rPr>
      </w:pPr>
      <w:r w:rsidRPr="00A04260">
        <w:rPr>
          <w:rFonts w:ascii="Calibri" w:hAnsi="Calibri" w:cs="Arial"/>
          <w:lang w:val="en-GB"/>
        </w:rPr>
        <w:t>t</w:t>
      </w:r>
      <w:r w:rsidR="005619FB" w:rsidRPr="00A04260">
        <w:rPr>
          <w:rFonts w:ascii="Calibri" w:hAnsi="Calibri" w:cs="Arial"/>
          <w:lang w:val="en-GB"/>
        </w:rPr>
        <w:t xml:space="preserve">o take an active part in the development of </w:t>
      </w:r>
      <w:r w:rsidR="00B80806" w:rsidRPr="00A04260">
        <w:rPr>
          <w:rFonts w:ascii="Calibri" w:hAnsi="Calibri" w:cs="Arial"/>
          <w:lang w:val="en-GB"/>
        </w:rPr>
        <w:t xml:space="preserve">services for </w:t>
      </w:r>
      <w:r w:rsidR="00356378">
        <w:rPr>
          <w:rFonts w:ascii="Calibri" w:hAnsi="Calibri" w:cs="Arial"/>
          <w:lang w:val="en-GB"/>
        </w:rPr>
        <w:t xml:space="preserve">Adults </w:t>
      </w:r>
      <w:r w:rsidR="00B80806" w:rsidRPr="00A04260">
        <w:rPr>
          <w:rFonts w:ascii="Calibri" w:hAnsi="Calibri" w:cs="Arial"/>
          <w:lang w:val="en-GB"/>
        </w:rPr>
        <w:t>with a moderate to profound ID, with a focus on mental health supports</w:t>
      </w:r>
    </w:p>
    <w:p w:rsidR="00EA7EF4" w:rsidRPr="00A04260" w:rsidRDefault="00230B15" w:rsidP="00A87926">
      <w:pPr>
        <w:numPr>
          <w:ilvl w:val="1"/>
          <w:numId w:val="7"/>
        </w:numPr>
        <w:jc w:val="both"/>
        <w:rPr>
          <w:rFonts w:ascii="Calibri" w:hAnsi="Calibri" w:cs="Arial"/>
          <w:lang w:val="en-GB"/>
        </w:rPr>
      </w:pPr>
      <w:r w:rsidRPr="00A04260">
        <w:rPr>
          <w:rFonts w:ascii="Calibri" w:hAnsi="Calibri" w:cs="Arial"/>
          <w:lang w:val="en-GB"/>
        </w:rPr>
        <w:t>t</w:t>
      </w:r>
      <w:r w:rsidR="005619FB" w:rsidRPr="00A04260">
        <w:rPr>
          <w:rFonts w:ascii="Calibri" w:hAnsi="Calibri" w:cs="Arial"/>
          <w:lang w:val="en-GB"/>
        </w:rPr>
        <w:t>o take an active part in the training and education of staff</w:t>
      </w:r>
    </w:p>
    <w:p w:rsidR="00615B93" w:rsidRPr="00A04260" w:rsidRDefault="00230B15" w:rsidP="00A87926">
      <w:pPr>
        <w:numPr>
          <w:ilvl w:val="1"/>
          <w:numId w:val="7"/>
        </w:numPr>
        <w:jc w:val="both"/>
        <w:rPr>
          <w:rFonts w:ascii="Calibri" w:hAnsi="Calibri" w:cs="Arial"/>
          <w:lang w:val="en-GB"/>
        </w:rPr>
      </w:pPr>
      <w:r w:rsidRPr="00A04260">
        <w:rPr>
          <w:rFonts w:ascii="Calibri" w:hAnsi="Calibri" w:cs="Arial"/>
          <w:lang w:val="en-GB"/>
        </w:rPr>
        <w:t>t</w:t>
      </w:r>
      <w:r w:rsidR="00615B93" w:rsidRPr="00A04260">
        <w:rPr>
          <w:rFonts w:ascii="Calibri" w:hAnsi="Calibri" w:cs="Arial"/>
          <w:lang w:val="en-GB"/>
        </w:rPr>
        <w:t xml:space="preserve">o actively participate in the development of assessment services at the designated </w:t>
      </w:r>
      <w:r w:rsidR="007B4DF4" w:rsidRPr="00A04260">
        <w:rPr>
          <w:rFonts w:ascii="Calibri" w:hAnsi="Calibri" w:cs="Arial"/>
          <w:lang w:val="en-GB"/>
        </w:rPr>
        <w:t>D</w:t>
      </w:r>
      <w:r w:rsidR="00615B93" w:rsidRPr="00A04260">
        <w:rPr>
          <w:rFonts w:ascii="Calibri" w:hAnsi="Calibri" w:cs="Arial"/>
          <w:lang w:val="en-GB"/>
        </w:rPr>
        <w:t>ublin Services</w:t>
      </w:r>
    </w:p>
    <w:p w:rsidR="00615B93" w:rsidRPr="00A04260" w:rsidRDefault="00230B15" w:rsidP="00A87926">
      <w:pPr>
        <w:numPr>
          <w:ilvl w:val="1"/>
          <w:numId w:val="7"/>
        </w:numPr>
        <w:jc w:val="both"/>
        <w:rPr>
          <w:rFonts w:ascii="Calibri" w:hAnsi="Calibri" w:cs="Arial"/>
          <w:lang w:val="en-GB"/>
        </w:rPr>
      </w:pPr>
      <w:r w:rsidRPr="00A04260">
        <w:rPr>
          <w:rFonts w:ascii="Calibri" w:hAnsi="Calibri" w:cs="Arial"/>
          <w:lang w:val="en-GB"/>
        </w:rPr>
        <w:t>t</w:t>
      </w:r>
      <w:r w:rsidR="00615B93" w:rsidRPr="00A04260">
        <w:rPr>
          <w:rFonts w:ascii="Calibri" w:hAnsi="Calibri" w:cs="Arial"/>
          <w:lang w:val="en-GB"/>
        </w:rPr>
        <w:t>o ensure me</w:t>
      </w:r>
      <w:r w:rsidR="00B80806" w:rsidRPr="00A04260">
        <w:rPr>
          <w:rFonts w:ascii="Calibri" w:hAnsi="Calibri" w:cs="Arial"/>
          <w:lang w:val="en-GB"/>
        </w:rPr>
        <w:t xml:space="preserve">ntal health assessments are </w:t>
      </w:r>
      <w:r w:rsidR="0032467B" w:rsidRPr="00A04260">
        <w:rPr>
          <w:rFonts w:ascii="Calibri" w:hAnsi="Calibri" w:cs="Arial"/>
          <w:lang w:val="en-GB"/>
        </w:rPr>
        <w:t xml:space="preserve"> </w:t>
      </w:r>
      <w:r w:rsidRPr="00A04260">
        <w:rPr>
          <w:rFonts w:ascii="Calibri" w:hAnsi="Calibri" w:cs="Arial"/>
          <w:lang w:val="en-GB"/>
        </w:rPr>
        <w:t>undertaken</w:t>
      </w:r>
      <w:r w:rsidR="00562C47" w:rsidRPr="00A04260">
        <w:rPr>
          <w:rFonts w:ascii="Calibri" w:hAnsi="Calibri" w:cs="Arial"/>
          <w:lang w:val="en-GB"/>
        </w:rPr>
        <w:t xml:space="preserve"> where appropriate</w:t>
      </w:r>
    </w:p>
    <w:p w:rsidR="00230B15" w:rsidRPr="00A04260" w:rsidRDefault="0032467B" w:rsidP="00A87926">
      <w:pPr>
        <w:numPr>
          <w:ilvl w:val="1"/>
          <w:numId w:val="7"/>
        </w:numPr>
        <w:jc w:val="both"/>
        <w:rPr>
          <w:rFonts w:ascii="Calibri" w:hAnsi="Calibri" w:cs="Arial"/>
          <w:lang w:val="en-GB"/>
        </w:rPr>
      </w:pPr>
      <w:r w:rsidRPr="00A04260">
        <w:rPr>
          <w:rFonts w:ascii="Calibri" w:hAnsi="Calibri" w:cs="Arial"/>
          <w:lang w:val="en-GB"/>
        </w:rPr>
        <w:t>to act as clinical lead</w:t>
      </w:r>
    </w:p>
    <w:p w:rsidR="00230B15" w:rsidRPr="00A04260" w:rsidRDefault="00230B15" w:rsidP="00A87926">
      <w:pPr>
        <w:numPr>
          <w:ilvl w:val="1"/>
          <w:numId w:val="7"/>
        </w:numPr>
        <w:jc w:val="both"/>
        <w:rPr>
          <w:rFonts w:ascii="Calibri" w:hAnsi="Calibri" w:cs="Arial"/>
          <w:lang w:val="en-GB"/>
        </w:rPr>
      </w:pPr>
      <w:r w:rsidRPr="00A04260">
        <w:rPr>
          <w:rFonts w:ascii="Calibri" w:hAnsi="Calibri" w:cs="Arial"/>
          <w:lang w:val="en-GB"/>
        </w:rPr>
        <w:t>to participate in relevant team meetings, case conferences and seminars</w:t>
      </w:r>
    </w:p>
    <w:p w:rsidR="007B4DF4" w:rsidRPr="00A04260" w:rsidRDefault="007B4DF4" w:rsidP="00A87926">
      <w:pPr>
        <w:jc w:val="both"/>
        <w:rPr>
          <w:rFonts w:ascii="Calibri" w:hAnsi="Calibri" w:cs="Arial"/>
          <w:lang w:val="en-GB"/>
        </w:rPr>
      </w:pPr>
    </w:p>
    <w:p w:rsidR="007B4DF4" w:rsidRPr="00A04260" w:rsidRDefault="00B23519" w:rsidP="00A87926">
      <w:pPr>
        <w:numPr>
          <w:ilvl w:val="0"/>
          <w:numId w:val="6"/>
        </w:numPr>
        <w:jc w:val="both"/>
        <w:rPr>
          <w:rFonts w:ascii="Calibri" w:hAnsi="Calibri" w:cs="Arial"/>
          <w:lang w:val="en-GB"/>
        </w:rPr>
      </w:pPr>
      <w:r w:rsidRPr="00A04260">
        <w:rPr>
          <w:rFonts w:ascii="Calibri" w:hAnsi="Calibri" w:cs="Arial"/>
          <w:lang w:val="en-GB"/>
        </w:rPr>
        <w:t>Advise on the organisation, ope</w:t>
      </w:r>
      <w:r w:rsidR="001C2A96" w:rsidRPr="00A04260">
        <w:rPr>
          <w:rFonts w:ascii="Calibri" w:hAnsi="Calibri" w:cs="Arial"/>
          <w:lang w:val="en-GB"/>
        </w:rPr>
        <w:t xml:space="preserve">ration, expansion, development and </w:t>
      </w:r>
      <w:r w:rsidRPr="00A04260">
        <w:rPr>
          <w:rFonts w:ascii="Calibri" w:hAnsi="Calibri" w:cs="Arial"/>
          <w:lang w:val="en-GB"/>
        </w:rPr>
        <w:t xml:space="preserve">staffing </w:t>
      </w:r>
      <w:r w:rsidR="001C2A96" w:rsidRPr="00A04260">
        <w:rPr>
          <w:rFonts w:ascii="Calibri" w:hAnsi="Calibri" w:cs="Arial"/>
          <w:lang w:val="en-GB"/>
        </w:rPr>
        <w:t>f</w:t>
      </w:r>
      <w:r w:rsidRPr="00A04260">
        <w:rPr>
          <w:rFonts w:ascii="Calibri" w:hAnsi="Calibri" w:cs="Arial"/>
          <w:lang w:val="en-GB"/>
        </w:rPr>
        <w:t>or services c</w:t>
      </w:r>
      <w:r w:rsidR="001C2A96" w:rsidRPr="00A04260">
        <w:rPr>
          <w:rFonts w:ascii="Calibri" w:hAnsi="Calibri" w:cs="Arial"/>
          <w:lang w:val="en-GB"/>
        </w:rPr>
        <w:t xml:space="preserve">arried on at </w:t>
      </w:r>
      <w:r w:rsidRPr="00A04260">
        <w:rPr>
          <w:rFonts w:ascii="Calibri" w:hAnsi="Calibri" w:cs="Arial"/>
          <w:lang w:val="en-GB"/>
        </w:rPr>
        <w:t xml:space="preserve">various Dublin Centres and to attend or arrange any meetings (including staff meetings) to discuss policy and practice and to actively participate in the planning, roll out </w:t>
      </w:r>
      <w:r w:rsidR="00562C47" w:rsidRPr="00A04260">
        <w:rPr>
          <w:rFonts w:ascii="Calibri" w:hAnsi="Calibri" w:cs="Arial"/>
          <w:lang w:val="en-GB"/>
        </w:rPr>
        <w:t>and delivery of the s</w:t>
      </w:r>
      <w:r w:rsidRPr="00A04260">
        <w:rPr>
          <w:rFonts w:ascii="Calibri" w:hAnsi="Calibri" w:cs="Arial"/>
          <w:lang w:val="en-GB"/>
        </w:rPr>
        <w:t>ervice’s</w:t>
      </w:r>
      <w:r w:rsidR="00562C47" w:rsidRPr="00A04260">
        <w:rPr>
          <w:rFonts w:ascii="Calibri" w:hAnsi="Calibri" w:cs="Arial"/>
          <w:lang w:val="en-GB"/>
        </w:rPr>
        <w:t xml:space="preserve"> patient focused mental health s</w:t>
      </w:r>
      <w:r w:rsidRPr="00A04260">
        <w:rPr>
          <w:rFonts w:ascii="Calibri" w:hAnsi="Calibri" w:cs="Arial"/>
          <w:lang w:val="en-GB"/>
        </w:rPr>
        <w:t>ervice.</w:t>
      </w:r>
    </w:p>
    <w:p w:rsidR="007B4DF4" w:rsidRPr="00A04260" w:rsidRDefault="007B4DF4" w:rsidP="00A87926">
      <w:pPr>
        <w:ind w:left="720"/>
        <w:jc w:val="both"/>
        <w:rPr>
          <w:rFonts w:ascii="Calibri" w:hAnsi="Calibri" w:cs="Arial"/>
          <w:lang w:val="en-GB"/>
        </w:rPr>
      </w:pPr>
    </w:p>
    <w:p w:rsidR="007B4DF4" w:rsidRDefault="00B23519" w:rsidP="00A87926">
      <w:pPr>
        <w:numPr>
          <w:ilvl w:val="0"/>
          <w:numId w:val="6"/>
        </w:numPr>
        <w:jc w:val="both"/>
        <w:rPr>
          <w:rFonts w:ascii="Calibri" w:hAnsi="Calibri" w:cs="Arial"/>
          <w:lang w:val="en-GB"/>
        </w:rPr>
      </w:pPr>
      <w:r w:rsidRPr="00356378">
        <w:rPr>
          <w:rFonts w:ascii="Calibri" w:hAnsi="Calibri" w:cs="Arial"/>
          <w:lang w:val="en-GB"/>
        </w:rPr>
        <w:t>To be responsible for clinical work at each of the units assig</w:t>
      </w:r>
      <w:r w:rsidR="001C2A96" w:rsidRPr="00356378">
        <w:rPr>
          <w:rFonts w:ascii="Calibri" w:hAnsi="Calibri" w:cs="Arial"/>
          <w:lang w:val="en-GB"/>
        </w:rPr>
        <w:t xml:space="preserve">ned to his/her </w:t>
      </w:r>
      <w:r w:rsidR="001C2A96" w:rsidRPr="00356378">
        <w:rPr>
          <w:rFonts w:ascii="Calibri" w:hAnsi="Calibri" w:cs="Arial"/>
          <w:lang w:val="en-GB"/>
        </w:rPr>
        <w:lastRenderedPageBreak/>
        <w:t xml:space="preserve">responsibility. </w:t>
      </w:r>
      <w:r w:rsidRPr="00356378">
        <w:rPr>
          <w:rFonts w:ascii="Calibri" w:hAnsi="Calibri" w:cs="Arial"/>
          <w:lang w:val="en-GB"/>
        </w:rPr>
        <w:t>To carry out supervision and be responsible</w:t>
      </w:r>
      <w:r w:rsidR="00356378" w:rsidRPr="00356378">
        <w:rPr>
          <w:rFonts w:ascii="Calibri" w:hAnsi="Calibri" w:cs="Arial"/>
          <w:lang w:val="en-GB"/>
        </w:rPr>
        <w:t xml:space="preserve"> </w:t>
      </w:r>
      <w:r w:rsidRPr="00356378">
        <w:rPr>
          <w:rFonts w:ascii="Calibri" w:hAnsi="Calibri" w:cs="Arial"/>
          <w:lang w:val="en-GB"/>
        </w:rPr>
        <w:t>for the proper performance of all medical and allied professi</w:t>
      </w:r>
      <w:r w:rsidR="0032467B" w:rsidRPr="00356378">
        <w:rPr>
          <w:rFonts w:ascii="Calibri" w:hAnsi="Calibri" w:cs="Arial"/>
          <w:lang w:val="en-GB"/>
        </w:rPr>
        <w:t xml:space="preserve">onal staff </w:t>
      </w:r>
    </w:p>
    <w:p w:rsidR="00356378" w:rsidRDefault="00356378" w:rsidP="00356378">
      <w:pPr>
        <w:pStyle w:val="ListParagraph"/>
        <w:rPr>
          <w:rFonts w:ascii="Calibri" w:hAnsi="Calibri" w:cs="Arial"/>
          <w:lang w:val="en-GB"/>
        </w:rPr>
      </w:pPr>
    </w:p>
    <w:p w:rsidR="005D258C" w:rsidRPr="00A04260" w:rsidRDefault="005D258C" w:rsidP="00A87926">
      <w:pPr>
        <w:numPr>
          <w:ilvl w:val="0"/>
          <w:numId w:val="6"/>
        </w:numPr>
        <w:jc w:val="both"/>
        <w:rPr>
          <w:rFonts w:ascii="Calibri" w:hAnsi="Calibri" w:cs="Arial"/>
          <w:lang w:val="en-GB"/>
        </w:rPr>
      </w:pPr>
      <w:r w:rsidRPr="00A04260">
        <w:rPr>
          <w:rFonts w:ascii="Calibri" w:hAnsi="Calibri" w:cs="Arial"/>
          <w:lang w:val="en-GB"/>
        </w:rPr>
        <w:t xml:space="preserve">To actively promote contacts with doctors and medical specialists, educationalists and administrators in the area with a view to </w:t>
      </w:r>
      <w:r w:rsidR="008C3DE8" w:rsidRPr="00A04260">
        <w:rPr>
          <w:rFonts w:ascii="Calibri" w:hAnsi="Calibri" w:cs="Arial"/>
          <w:lang w:val="en-GB"/>
        </w:rPr>
        <w:t>ensuring the best service for those attending</w:t>
      </w:r>
      <w:r w:rsidRPr="00A04260">
        <w:rPr>
          <w:rFonts w:ascii="Calibri" w:hAnsi="Calibri" w:cs="Arial"/>
          <w:lang w:val="en-GB"/>
        </w:rPr>
        <w:t>.</w:t>
      </w:r>
    </w:p>
    <w:p w:rsidR="007B4DF4" w:rsidRPr="00A04260" w:rsidRDefault="007B4DF4" w:rsidP="00A87926">
      <w:pPr>
        <w:ind w:left="720"/>
        <w:jc w:val="both"/>
        <w:rPr>
          <w:rFonts w:ascii="Calibri" w:hAnsi="Calibri" w:cs="Arial"/>
          <w:lang w:val="en-GB"/>
        </w:rPr>
      </w:pPr>
    </w:p>
    <w:p w:rsidR="005D258C" w:rsidRPr="00A04260" w:rsidRDefault="005D258C" w:rsidP="00A87926">
      <w:pPr>
        <w:numPr>
          <w:ilvl w:val="0"/>
          <w:numId w:val="6"/>
        </w:numPr>
        <w:jc w:val="both"/>
        <w:rPr>
          <w:rFonts w:ascii="Calibri" w:hAnsi="Calibri" w:cs="Arial"/>
          <w:lang w:val="en-GB"/>
        </w:rPr>
      </w:pPr>
      <w:r w:rsidRPr="00A04260">
        <w:rPr>
          <w:rFonts w:ascii="Calibri" w:hAnsi="Calibri" w:cs="Arial"/>
          <w:lang w:val="en-GB"/>
        </w:rPr>
        <w:t xml:space="preserve">To furnish professional advice and sign any </w:t>
      </w:r>
      <w:r w:rsidR="00562C47" w:rsidRPr="00A04260">
        <w:rPr>
          <w:rFonts w:ascii="Calibri" w:hAnsi="Calibri" w:cs="Arial"/>
          <w:lang w:val="en-GB"/>
        </w:rPr>
        <w:t>c</w:t>
      </w:r>
      <w:r w:rsidRPr="00A04260">
        <w:rPr>
          <w:rFonts w:ascii="Calibri" w:hAnsi="Calibri" w:cs="Arial"/>
          <w:lang w:val="en-GB"/>
        </w:rPr>
        <w:t>ertificates r</w:t>
      </w:r>
      <w:r w:rsidR="008C3DE8" w:rsidRPr="00A04260">
        <w:rPr>
          <w:rFonts w:ascii="Calibri" w:hAnsi="Calibri" w:cs="Arial"/>
          <w:lang w:val="en-GB"/>
        </w:rPr>
        <w:t>easonably required by the s</w:t>
      </w:r>
      <w:r w:rsidRPr="00A04260">
        <w:rPr>
          <w:rFonts w:ascii="Calibri" w:hAnsi="Calibri" w:cs="Arial"/>
          <w:lang w:val="en-GB"/>
        </w:rPr>
        <w:t>ervice in any legal proceedings in which he may be involved in connection with the Services, and to attend any such proceedings when required.</w:t>
      </w:r>
    </w:p>
    <w:p w:rsidR="007B4DF4" w:rsidRPr="00A04260" w:rsidRDefault="007B4DF4" w:rsidP="00A87926">
      <w:pPr>
        <w:ind w:left="720"/>
        <w:jc w:val="both"/>
        <w:rPr>
          <w:rFonts w:ascii="Calibri" w:hAnsi="Calibri" w:cs="Arial"/>
          <w:lang w:val="en-GB"/>
        </w:rPr>
      </w:pPr>
    </w:p>
    <w:p w:rsidR="005D258C" w:rsidRPr="00A04260" w:rsidRDefault="00562C47" w:rsidP="00A87926">
      <w:pPr>
        <w:numPr>
          <w:ilvl w:val="0"/>
          <w:numId w:val="6"/>
        </w:numPr>
        <w:jc w:val="both"/>
        <w:rPr>
          <w:rFonts w:ascii="Calibri" w:hAnsi="Calibri" w:cs="Arial"/>
          <w:lang w:val="en-GB"/>
        </w:rPr>
      </w:pPr>
      <w:r w:rsidRPr="00A04260">
        <w:rPr>
          <w:rFonts w:ascii="Calibri" w:hAnsi="Calibri" w:cs="Arial"/>
          <w:lang w:val="en-GB"/>
        </w:rPr>
        <w:t>To prepare and submit to the m</w:t>
      </w:r>
      <w:r w:rsidR="005D258C" w:rsidRPr="00A04260">
        <w:rPr>
          <w:rFonts w:ascii="Calibri" w:hAnsi="Calibri" w:cs="Arial"/>
          <w:lang w:val="en-GB"/>
        </w:rPr>
        <w:t>anagement such reports in respect of the functioning of service</w:t>
      </w:r>
      <w:r w:rsidRPr="00A04260">
        <w:rPr>
          <w:rFonts w:ascii="Calibri" w:hAnsi="Calibri" w:cs="Arial"/>
          <w:lang w:val="en-GB"/>
        </w:rPr>
        <w:t>s as shall be requested by the s</w:t>
      </w:r>
      <w:r w:rsidR="005D258C" w:rsidRPr="00A04260">
        <w:rPr>
          <w:rFonts w:ascii="Calibri" w:hAnsi="Calibri" w:cs="Arial"/>
          <w:lang w:val="en-GB"/>
        </w:rPr>
        <w:t>ervice and to submit s</w:t>
      </w:r>
      <w:r w:rsidRPr="00A04260">
        <w:rPr>
          <w:rFonts w:ascii="Calibri" w:hAnsi="Calibri" w:cs="Arial"/>
          <w:lang w:val="en-GB"/>
        </w:rPr>
        <w:t>uch reports as are required by m</w:t>
      </w:r>
      <w:r w:rsidR="005D258C" w:rsidRPr="00A04260">
        <w:rPr>
          <w:rFonts w:ascii="Calibri" w:hAnsi="Calibri" w:cs="Arial"/>
          <w:lang w:val="en-GB"/>
        </w:rPr>
        <w:t>anagement.</w:t>
      </w:r>
    </w:p>
    <w:p w:rsidR="007B4DF4" w:rsidRPr="00A04260" w:rsidRDefault="007B4DF4" w:rsidP="00A87926">
      <w:pPr>
        <w:ind w:left="720"/>
        <w:jc w:val="both"/>
        <w:rPr>
          <w:rFonts w:ascii="Calibri" w:hAnsi="Calibri" w:cs="Arial"/>
          <w:lang w:val="en-GB"/>
        </w:rPr>
      </w:pPr>
    </w:p>
    <w:p w:rsidR="005D258C" w:rsidRPr="00A04260" w:rsidRDefault="005D258C" w:rsidP="00A87926">
      <w:pPr>
        <w:numPr>
          <w:ilvl w:val="0"/>
          <w:numId w:val="6"/>
        </w:numPr>
        <w:jc w:val="both"/>
        <w:rPr>
          <w:rFonts w:ascii="Calibri" w:hAnsi="Calibri" w:cs="Arial"/>
          <w:lang w:val="en-GB"/>
        </w:rPr>
      </w:pPr>
      <w:r w:rsidRPr="00A04260">
        <w:rPr>
          <w:rFonts w:ascii="Calibri" w:hAnsi="Calibri" w:cs="Arial"/>
          <w:lang w:val="en-GB"/>
        </w:rPr>
        <w:t xml:space="preserve">To devote his/her best abilities and energies to the efficient performance, </w:t>
      </w:r>
      <w:r w:rsidR="001C2A96" w:rsidRPr="00A04260">
        <w:rPr>
          <w:rFonts w:ascii="Calibri" w:hAnsi="Calibri" w:cs="Arial"/>
          <w:lang w:val="en-GB"/>
        </w:rPr>
        <w:t xml:space="preserve">of his/her duties and not to </w:t>
      </w:r>
      <w:r w:rsidRPr="00A04260">
        <w:rPr>
          <w:rFonts w:ascii="Calibri" w:hAnsi="Calibri" w:cs="Arial"/>
          <w:lang w:val="en-GB"/>
        </w:rPr>
        <w:t>absent himself/herself from these duties except in case of illness or with the previous consent of the Clinical Director or CEO.</w:t>
      </w:r>
    </w:p>
    <w:p w:rsidR="007B4DF4" w:rsidRPr="00A04260" w:rsidRDefault="007B4DF4" w:rsidP="00A87926">
      <w:pPr>
        <w:ind w:left="720"/>
        <w:jc w:val="both"/>
        <w:rPr>
          <w:rFonts w:ascii="Calibri" w:hAnsi="Calibri" w:cs="Arial"/>
          <w:lang w:val="en-GB"/>
        </w:rPr>
      </w:pPr>
    </w:p>
    <w:p w:rsidR="005D258C" w:rsidRPr="00A04260" w:rsidRDefault="005D258C" w:rsidP="00A87926">
      <w:pPr>
        <w:numPr>
          <w:ilvl w:val="0"/>
          <w:numId w:val="6"/>
        </w:numPr>
        <w:jc w:val="both"/>
        <w:rPr>
          <w:rFonts w:ascii="Calibri" w:hAnsi="Calibri" w:cs="Arial"/>
          <w:lang w:val="en-GB"/>
        </w:rPr>
      </w:pPr>
      <w:r w:rsidRPr="00A04260">
        <w:rPr>
          <w:rFonts w:ascii="Calibri" w:hAnsi="Calibri" w:cs="Arial"/>
          <w:lang w:val="en-GB"/>
        </w:rPr>
        <w:t xml:space="preserve">To perform his/her duties in person and not to delegate </w:t>
      </w:r>
      <w:r w:rsidR="00EA21F9" w:rsidRPr="00A04260">
        <w:rPr>
          <w:rFonts w:ascii="Calibri" w:hAnsi="Calibri" w:cs="Arial"/>
          <w:lang w:val="en-GB"/>
        </w:rPr>
        <w:t>or entrust the performa</w:t>
      </w:r>
      <w:r w:rsidR="00084124" w:rsidRPr="00A04260">
        <w:rPr>
          <w:rFonts w:ascii="Calibri" w:hAnsi="Calibri" w:cs="Arial"/>
          <w:lang w:val="en-GB"/>
        </w:rPr>
        <w:t>n</w:t>
      </w:r>
      <w:r w:rsidR="00EA21F9" w:rsidRPr="00A04260">
        <w:rPr>
          <w:rFonts w:ascii="Calibri" w:hAnsi="Calibri" w:cs="Arial"/>
          <w:lang w:val="en-GB"/>
        </w:rPr>
        <w:t>ce of these duties to any other pers</w:t>
      </w:r>
      <w:r w:rsidR="00787B23" w:rsidRPr="00A04260">
        <w:rPr>
          <w:rFonts w:ascii="Calibri" w:hAnsi="Calibri" w:cs="Arial"/>
          <w:lang w:val="en-GB"/>
        </w:rPr>
        <w:t>o</w:t>
      </w:r>
      <w:r w:rsidR="00EA21F9" w:rsidRPr="00A04260">
        <w:rPr>
          <w:rFonts w:ascii="Calibri" w:hAnsi="Calibri" w:cs="Arial"/>
          <w:lang w:val="en-GB"/>
        </w:rPr>
        <w:t>n except with the permission of the Clinical Director and subject to such conditions as they see fit to impose.</w:t>
      </w:r>
    </w:p>
    <w:p w:rsidR="007B4DF4" w:rsidRPr="00A04260" w:rsidRDefault="007B4DF4" w:rsidP="00A87926">
      <w:pPr>
        <w:ind w:left="720"/>
        <w:jc w:val="both"/>
        <w:rPr>
          <w:rFonts w:ascii="Calibri" w:hAnsi="Calibri" w:cs="Arial"/>
          <w:lang w:val="en-GB"/>
        </w:rPr>
      </w:pPr>
    </w:p>
    <w:p w:rsidR="00EA21F9" w:rsidRPr="00A04260" w:rsidRDefault="00EA21F9" w:rsidP="00A87926">
      <w:pPr>
        <w:numPr>
          <w:ilvl w:val="0"/>
          <w:numId w:val="6"/>
        </w:numPr>
        <w:jc w:val="both"/>
        <w:rPr>
          <w:rFonts w:ascii="Calibri" w:hAnsi="Calibri" w:cs="Arial"/>
          <w:lang w:val="en-GB"/>
        </w:rPr>
      </w:pPr>
      <w:r w:rsidRPr="00A04260">
        <w:rPr>
          <w:rFonts w:ascii="Calibri" w:hAnsi="Calibri" w:cs="Arial"/>
          <w:lang w:val="en-GB"/>
        </w:rPr>
        <w:t>To ensure that each person</w:t>
      </w:r>
      <w:r w:rsidR="008C3DE8" w:rsidRPr="00A04260">
        <w:rPr>
          <w:rFonts w:ascii="Calibri" w:hAnsi="Calibri" w:cs="Arial"/>
          <w:lang w:val="en-GB"/>
        </w:rPr>
        <w:t xml:space="preserve"> attending the service</w:t>
      </w:r>
      <w:r w:rsidRPr="00A04260">
        <w:rPr>
          <w:rFonts w:ascii="Calibri" w:hAnsi="Calibri" w:cs="Arial"/>
          <w:lang w:val="en-GB"/>
        </w:rPr>
        <w:t xml:space="preserve"> is treated with the utmost respect, as an individual with inviolable rights and ensure that their safety, comforts, needs and rights are given priority.</w:t>
      </w:r>
    </w:p>
    <w:p w:rsidR="007B4DF4" w:rsidRPr="00A04260" w:rsidRDefault="007B4DF4" w:rsidP="00A87926">
      <w:pPr>
        <w:pStyle w:val="ListParagraph"/>
        <w:jc w:val="both"/>
        <w:rPr>
          <w:rFonts w:ascii="Calibri" w:hAnsi="Calibri" w:cs="Arial"/>
          <w:lang w:val="en-GB"/>
        </w:rPr>
      </w:pPr>
    </w:p>
    <w:p w:rsidR="007B4DF4" w:rsidRPr="00A04260" w:rsidRDefault="00EA21F9" w:rsidP="00A87926">
      <w:pPr>
        <w:numPr>
          <w:ilvl w:val="0"/>
          <w:numId w:val="6"/>
        </w:numPr>
        <w:spacing w:before="120" w:after="120"/>
        <w:jc w:val="both"/>
        <w:rPr>
          <w:rFonts w:ascii="Calibri" w:hAnsi="Calibri" w:cs="Arial"/>
          <w:b/>
          <w:bCs/>
          <w:lang w:val="en-GB"/>
        </w:rPr>
      </w:pPr>
      <w:r w:rsidRPr="00A04260">
        <w:rPr>
          <w:rFonts w:ascii="Calibri" w:hAnsi="Calibri" w:cs="Arial"/>
          <w:lang w:val="en-GB"/>
        </w:rPr>
        <w:t>Participate in other duties that may be assigned from time to time.</w:t>
      </w:r>
    </w:p>
    <w:p w:rsidR="007B4DF4" w:rsidRPr="00A04260" w:rsidRDefault="007B4DF4" w:rsidP="00A87926">
      <w:pPr>
        <w:pStyle w:val="MicheleReport"/>
        <w:numPr>
          <w:ilvl w:val="0"/>
          <w:numId w:val="0"/>
        </w:numPr>
        <w:jc w:val="both"/>
        <w:rPr>
          <w:rFonts w:ascii="Calibri" w:hAnsi="Calibri" w:cs="Arial"/>
        </w:rPr>
      </w:pPr>
    </w:p>
    <w:p w:rsidR="00EA7EF4" w:rsidRDefault="00EA7EF4" w:rsidP="00A87926">
      <w:pPr>
        <w:pStyle w:val="MicheleReport"/>
        <w:numPr>
          <w:ilvl w:val="0"/>
          <w:numId w:val="0"/>
        </w:numPr>
        <w:jc w:val="both"/>
        <w:rPr>
          <w:rFonts w:ascii="Calibri" w:hAnsi="Calibri" w:cs="Arial"/>
        </w:rPr>
      </w:pPr>
      <w:r w:rsidRPr="00A04260">
        <w:rPr>
          <w:rFonts w:ascii="Calibri" w:hAnsi="Calibri" w:cs="Arial"/>
        </w:rPr>
        <w:t xml:space="preserve">The above job description is not intended to be a comprehensive list of duties and responsibilities and consequently the post holder may be required to perform other duties as appropriate to the post which may be assigned to him/her from time to time and to contribute to the development of the post when in office.  This job description may change in line with the changing needs and objectives of the Daughters of Charity </w:t>
      </w:r>
      <w:r w:rsidR="00562C47" w:rsidRPr="00A04260">
        <w:rPr>
          <w:rFonts w:ascii="Calibri" w:hAnsi="Calibri" w:cs="Arial"/>
        </w:rPr>
        <w:t xml:space="preserve">Disability Support </w:t>
      </w:r>
      <w:r w:rsidRPr="00A04260">
        <w:rPr>
          <w:rFonts w:ascii="Calibri" w:hAnsi="Calibri" w:cs="Arial"/>
        </w:rPr>
        <w:t>Service</w:t>
      </w:r>
      <w:r w:rsidR="0032467B" w:rsidRPr="00A04260">
        <w:rPr>
          <w:rFonts w:ascii="Calibri" w:hAnsi="Calibri" w:cs="Arial"/>
        </w:rPr>
        <w:t>s</w:t>
      </w:r>
      <w:r w:rsidRPr="00A04260">
        <w:rPr>
          <w:rFonts w:ascii="Calibri" w:hAnsi="Calibri" w:cs="Arial"/>
        </w:rPr>
        <w:t>.</w:t>
      </w:r>
    </w:p>
    <w:p w:rsidR="00507943" w:rsidRDefault="00507943" w:rsidP="00A87926">
      <w:pPr>
        <w:pStyle w:val="MicheleReport"/>
        <w:numPr>
          <w:ilvl w:val="0"/>
          <w:numId w:val="0"/>
        </w:numPr>
        <w:jc w:val="both"/>
        <w:rPr>
          <w:rFonts w:ascii="Calibri" w:hAnsi="Calibri" w:cs="Arial"/>
        </w:rPr>
      </w:pPr>
    </w:p>
    <w:p w:rsidR="00356378" w:rsidRDefault="00356378" w:rsidP="00A87926">
      <w:pPr>
        <w:pStyle w:val="MicheleReport"/>
        <w:numPr>
          <w:ilvl w:val="0"/>
          <w:numId w:val="0"/>
        </w:numPr>
        <w:jc w:val="both"/>
        <w:rPr>
          <w:rFonts w:ascii="Calibri" w:hAnsi="Calibri" w:cs="Arial"/>
        </w:rPr>
      </w:pPr>
    </w:p>
    <w:p w:rsidR="00356378" w:rsidRPr="00A04260" w:rsidRDefault="00356378" w:rsidP="00A87926">
      <w:pPr>
        <w:pStyle w:val="MicheleReport"/>
        <w:numPr>
          <w:ilvl w:val="0"/>
          <w:numId w:val="0"/>
        </w:numPr>
        <w:jc w:val="both"/>
        <w:rPr>
          <w:rFonts w:ascii="Calibri" w:hAnsi="Calibri" w:cs="Arial"/>
        </w:rPr>
      </w:pPr>
    </w:p>
    <w:p w:rsidR="00956E73" w:rsidRPr="00A04260" w:rsidRDefault="00956E73" w:rsidP="00A87926">
      <w:pPr>
        <w:pStyle w:val="MicheleReport"/>
        <w:numPr>
          <w:ilvl w:val="0"/>
          <w:numId w:val="0"/>
        </w:numPr>
        <w:jc w:val="both"/>
        <w:rPr>
          <w:rFonts w:ascii="Calibri" w:hAnsi="Calibri" w:cs="Arial"/>
        </w:rPr>
      </w:pPr>
    </w:p>
    <w:p w:rsidR="00956E73" w:rsidRPr="00A04260" w:rsidRDefault="00956E73" w:rsidP="00A87926">
      <w:pPr>
        <w:pStyle w:val="MicheleReport"/>
        <w:numPr>
          <w:ilvl w:val="0"/>
          <w:numId w:val="0"/>
        </w:numPr>
        <w:jc w:val="both"/>
        <w:rPr>
          <w:rFonts w:ascii="Calibri" w:hAnsi="Calibri"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56E73" w:rsidRPr="00396524" w:rsidTr="00A04260">
        <w:tc>
          <w:tcPr>
            <w:tcW w:w="9606" w:type="dxa"/>
            <w:shd w:val="clear" w:color="auto" w:fill="EEECE1"/>
          </w:tcPr>
          <w:p w:rsidR="00956E73" w:rsidRPr="00A04260" w:rsidRDefault="00956E73" w:rsidP="00A04260">
            <w:pPr>
              <w:widowControl/>
              <w:autoSpaceDE w:val="0"/>
              <w:autoSpaceDN w:val="0"/>
              <w:adjustRightInd w:val="0"/>
              <w:ind w:right="-391"/>
              <w:jc w:val="center"/>
              <w:rPr>
                <w:rFonts w:ascii="Calibri" w:eastAsia="Calibri" w:hAnsi="Calibri" w:cs="Arial"/>
                <w:b/>
                <w:snapToGrid/>
                <w:color w:val="000000"/>
                <w:sz w:val="36"/>
                <w:szCs w:val="36"/>
                <w:lang w:val="en-IE"/>
              </w:rPr>
            </w:pPr>
            <w:r w:rsidRPr="00A04260">
              <w:rPr>
                <w:rFonts w:ascii="Calibri" w:eastAsia="Calibri" w:hAnsi="Calibri" w:cs="Arial"/>
                <w:b/>
                <w:snapToGrid/>
                <w:color w:val="000000"/>
                <w:sz w:val="36"/>
                <w:szCs w:val="36"/>
                <w:lang w:val="en-IE"/>
              </w:rPr>
              <w:lastRenderedPageBreak/>
              <w:t>Core Competencies</w:t>
            </w:r>
          </w:p>
        </w:tc>
      </w:tr>
      <w:tr w:rsidR="00956E73" w:rsidRPr="00396524" w:rsidTr="00A04260">
        <w:tc>
          <w:tcPr>
            <w:tcW w:w="9606" w:type="dxa"/>
            <w:shd w:val="clear" w:color="auto" w:fill="auto"/>
          </w:tcPr>
          <w:p w:rsidR="00956E73" w:rsidRPr="00A04260" w:rsidRDefault="00956E73" w:rsidP="00A04260">
            <w:pPr>
              <w:widowControl/>
              <w:autoSpaceDE w:val="0"/>
              <w:autoSpaceDN w:val="0"/>
              <w:adjustRightInd w:val="0"/>
              <w:ind w:right="-391"/>
              <w:rPr>
                <w:rFonts w:ascii="Calibri" w:eastAsia="Calibri" w:hAnsi="Calibri"/>
                <w:snapToGrid/>
                <w:color w:val="000000"/>
                <w:szCs w:val="24"/>
                <w:lang w:val="en-IE"/>
              </w:rPr>
            </w:pPr>
            <w:r w:rsidRPr="00A04260">
              <w:rPr>
                <w:rFonts w:ascii="Calibri" w:eastAsia="Calibri" w:hAnsi="Calibri" w:cs="Arial"/>
                <w:b/>
                <w:snapToGrid/>
                <w:color w:val="000000"/>
                <w:szCs w:val="24"/>
                <w:lang w:val="en-IE"/>
              </w:rPr>
              <w:t>Quality Service</w:t>
            </w:r>
          </w:p>
          <w:p w:rsidR="00956E73" w:rsidRPr="00A04260" w:rsidRDefault="00956E73" w:rsidP="00A04260">
            <w:pPr>
              <w:widowControl/>
              <w:numPr>
                <w:ilvl w:val="0"/>
                <w:numId w:val="9"/>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Mentor and develop workforce to establish a high performing culture.</w:t>
            </w:r>
          </w:p>
          <w:p w:rsidR="00956E73" w:rsidRPr="00A04260" w:rsidRDefault="00956E73" w:rsidP="00A04260">
            <w:pPr>
              <w:widowControl/>
              <w:numPr>
                <w:ilvl w:val="0"/>
                <w:numId w:val="9"/>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Monitors, maintains and develops the quality of the service.</w:t>
            </w:r>
          </w:p>
          <w:p w:rsidR="00956E73" w:rsidRPr="00A04260" w:rsidRDefault="00956E73" w:rsidP="00A04260">
            <w:pPr>
              <w:widowControl/>
              <w:numPr>
                <w:ilvl w:val="0"/>
                <w:numId w:val="9"/>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Seeks opportunities and leads initiatives for improving services.</w:t>
            </w:r>
          </w:p>
          <w:p w:rsidR="00956E73" w:rsidRPr="00A04260" w:rsidRDefault="00956E73" w:rsidP="00A04260">
            <w:pPr>
              <w:widowControl/>
              <w:numPr>
                <w:ilvl w:val="0"/>
                <w:numId w:val="9"/>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Promotes a multi-disciplinary approach.</w:t>
            </w:r>
          </w:p>
          <w:p w:rsidR="00956E73" w:rsidRPr="00A04260" w:rsidRDefault="00956E73" w:rsidP="00A04260">
            <w:pPr>
              <w:widowControl/>
              <w:numPr>
                <w:ilvl w:val="0"/>
                <w:numId w:val="9"/>
              </w:numPr>
              <w:autoSpaceDE w:val="0"/>
              <w:autoSpaceDN w:val="0"/>
              <w:adjustRightInd w:val="0"/>
              <w:rPr>
                <w:rFonts w:ascii="Calibri" w:eastAsia="Calibri" w:hAnsi="Calibri" w:cs="Arial"/>
                <w:b/>
                <w:snapToGrid/>
                <w:color w:val="000000"/>
                <w:szCs w:val="24"/>
                <w:lang w:val="en-IE"/>
              </w:rPr>
            </w:pPr>
            <w:r w:rsidRPr="00A04260">
              <w:rPr>
                <w:rFonts w:ascii="Calibri" w:eastAsia="Calibri" w:hAnsi="Calibri"/>
                <w:snapToGrid/>
                <w:color w:val="000000"/>
                <w:sz w:val="22"/>
                <w:szCs w:val="22"/>
                <w:lang w:val="en-IE"/>
              </w:rPr>
              <w:t>Promotes a proficient and cost effective service.</w:t>
            </w:r>
          </w:p>
          <w:p w:rsidR="00956E73" w:rsidRPr="00A04260" w:rsidRDefault="00956E73" w:rsidP="00A04260">
            <w:pPr>
              <w:widowControl/>
              <w:autoSpaceDE w:val="0"/>
              <w:autoSpaceDN w:val="0"/>
              <w:adjustRightInd w:val="0"/>
              <w:ind w:left="360"/>
              <w:rPr>
                <w:rFonts w:ascii="Calibri" w:eastAsia="Calibri" w:hAnsi="Calibri" w:cs="Arial"/>
                <w:b/>
                <w:snapToGrid/>
                <w:color w:val="000000"/>
                <w:szCs w:val="24"/>
                <w:lang w:val="en-IE"/>
              </w:rPr>
            </w:pPr>
          </w:p>
          <w:p w:rsidR="00956E73" w:rsidRPr="00A04260" w:rsidRDefault="00956E73" w:rsidP="00A04260">
            <w:pPr>
              <w:widowControl/>
              <w:autoSpaceDE w:val="0"/>
              <w:autoSpaceDN w:val="0"/>
              <w:adjustRightInd w:val="0"/>
              <w:rPr>
                <w:rFonts w:ascii="Calibri" w:eastAsia="Calibri" w:hAnsi="Calibri"/>
                <w:snapToGrid/>
                <w:color w:val="000000"/>
                <w:szCs w:val="24"/>
                <w:lang w:val="en-IE"/>
              </w:rPr>
            </w:pPr>
            <w:r w:rsidRPr="00A04260">
              <w:rPr>
                <w:rFonts w:ascii="Calibri" w:eastAsia="Calibri" w:hAnsi="Calibri" w:cs="Arial"/>
                <w:b/>
                <w:snapToGrid/>
                <w:color w:val="000000"/>
                <w:szCs w:val="24"/>
                <w:lang w:val="en-IE"/>
              </w:rPr>
              <w:t>Planning &amp; Organising</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Plans ahead with a vision for understanding the overall integration across different service areas and disciplines.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Excellent awareness of how external factors impact on workforce planning.</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Develops strategic plans and objectives.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Is aware of workload and pressures across teams and acts appropriately to promote maximum organisational effectiveness.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Ensures both self and teams’ time is utilised to meet key organisational objectives</w:t>
            </w:r>
          </w:p>
          <w:p w:rsidR="00956E73" w:rsidRPr="00A04260" w:rsidRDefault="00956E73" w:rsidP="00A04260">
            <w:pPr>
              <w:widowControl/>
              <w:autoSpaceDE w:val="0"/>
              <w:autoSpaceDN w:val="0"/>
              <w:adjustRightInd w:val="0"/>
              <w:rPr>
                <w:rFonts w:ascii="Calibri" w:eastAsia="Calibri" w:hAnsi="Calibri" w:cs="Arial"/>
                <w:b/>
                <w:snapToGrid/>
                <w:color w:val="000000"/>
                <w:szCs w:val="24"/>
                <w:lang w:val="en-IE"/>
              </w:rPr>
            </w:pPr>
          </w:p>
          <w:p w:rsidR="00956E73" w:rsidRPr="00A04260" w:rsidRDefault="00956E73" w:rsidP="00A04260">
            <w:pPr>
              <w:widowControl/>
              <w:autoSpaceDE w:val="0"/>
              <w:autoSpaceDN w:val="0"/>
              <w:adjustRightInd w:val="0"/>
              <w:rPr>
                <w:rFonts w:ascii="Calibri" w:eastAsia="Calibri" w:hAnsi="Calibri" w:cs="Arial"/>
                <w:b/>
                <w:snapToGrid/>
                <w:color w:val="000000"/>
                <w:szCs w:val="24"/>
                <w:lang w:val="en-IE"/>
              </w:rPr>
            </w:pPr>
            <w:r w:rsidRPr="00A04260">
              <w:rPr>
                <w:rFonts w:ascii="Calibri" w:eastAsia="Calibri" w:hAnsi="Calibri" w:cs="Arial"/>
                <w:b/>
                <w:snapToGrid/>
                <w:color w:val="000000"/>
                <w:szCs w:val="24"/>
                <w:lang w:val="en-IE"/>
              </w:rPr>
              <w:t>Professionalism</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Is an advocate for the service by consistently projecting a professional image.</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Ensure a respectful representation of service/department.</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Act as a professional role model for others.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Demonstrates and encourages a strong work ethic.</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Is transparent; acts with integrity and carries no hidden agendas.</w:t>
            </w:r>
          </w:p>
          <w:p w:rsidR="00956E73" w:rsidRPr="00A04260" w:rsidRDefault="00956E73" w:rsidP="00A04260">
            <w:pPr>
              <w:widowControl/>
              <w:numPr>
                <w:ilvl w:val="0"/>
                <w:numId w:val="8"/>
              </w:numPr>
              <w:autoSpaceDE w:val="0"/>
              <w:autoSpaceDN w:val="0"/>
              <w:adjustRightInd w:val="0"/>
              <w:rPr>
                <w:rFonts w:ascii="Calibri" w:eastAsia="Calibri" w:hAnsi="Calibri" w:cs="Arial"/>
                <w:b/>
                <w:snapToGrid/>
                <w:color w:val="000000"/>
                <w:szCs w:val="24"/>
                <w:lang w:val="en-IE"/>
              </w:rPr>
            </w:pPr>
            <w:r w:rsidRPr="00A04260">
              <w:rPr>
                <w:rFonts w:ascii="Calibri" w:eastAsia="Calibri" w:hAnsi="Calibri"/>
                <w:snapToGrid/>
                <w:color w:val="000000"/>
                <w:sz w:val="22"/>
                <w:szCs w:val="22"/>
                <w:lang w:val="en-IE"/>
              </w:rPr>
              <w:t>Espouses professional ethics and codes of practice.</w:t>
            </w:r>
          </w:p>
          <w:p w:rsidR="00956E73" w:rsidRPr="00A04260" w:rsidRDefault="00956E73" w:rsidP="00A04260">
            <w:pPr>
              <w:widowControl/>
              <w:autoSpaceDE w:val="0"/>
              <w:autoSpaceDN w:val="0"/>
              <w:adjustRightInd w:val="0"/>
              <w:ind w:left="360"/>
              <w:rPr>
                <w:rFonts w:ascii="Calibri" w:eastAsia="Calibri" w:hAnsi="Calibri" w:cs="Arial"/>
                <w:b/>
                <w:snapToGrid/>
                <w:color w:val="000000"/>
                <w:szCs w:val="24"/>
                <w:lang w:val="en-IE"/>
              </w:rPr>
            </w:pPr>
          </w:p>
          <w:p w:rsidR="00956E73" w:rsidRPr="00A04260" w:rsidRDefault="00956E73" w:rsidP="00A04260">
            <w:pPr>
              <w:widowControl/>
              <w:autoSpaceDE w:val="0"/>
              <w:autoSpaceDN w:val="0"/>
              <w:adjustRightInd w:val="0"/>
              <w:rPr>
                <w:rFonts w:ascii="Calibri" w:eastAsia="Calibri" w:hAnsi="Calibri" w:cs="Arial"/>
                <w:b/>
                <w:snapToGrid/>
                <w:color w:val="000000"/>
                <w:szCs w:val="24"/>
                <w:lang w:val="en-IE"/>
              </w:rPr>
            </w:pPr>
            <w:r w:rsidRPr="00A04260">
              <w:rPr>
                <w:rFonts w:ascii="Calibri" w:eastAsia="Calibri" w:hAnsi="Calibri" w:cs="Arial"/>
                <w:b/>
                <w:snapToGrid/>
                <w:color w:val="000000"/>
                <w:szCs w:val="24"/>
                <w:lang w:val="en-IE"/>
              </w:rPr>
              <w:t>Continuous Learning &amp; Development</w:t>
            </w:r>
          </w:p>
          <w:p w:rsidR="00956E73" w:rsidRPr="00A04260" w:rsidRDefault="00956E73" w:rsidP="00A04260">
            <w:pPr>
              <w:widowControl/>
              <w:numPr>
                <w:ilvl w:val="0"/>
                <w:numId w:val="8"/>
              </w:numPr>
              <w:autoSpaceDE w:val="0"/>
              <w:autoSpaceDN w:val="0"/>
              <w:adjustRightInd w:val="0"/>
              <w:rPr>
                <w:rFonts w:ascii="Calibri" w:eastAsia="Calibri" w:hAnsi="Calibri"/>
                <w:snapToGrid/>
                <w:sz w:val="22"/>
                <w:szCs w:val="22"/>
                <w:lang w:val="en-IE"/>
              </w:rPr>
            </w:pPr>
            <w:r w:rsidRPr="00A04260">
              <w:rPr>
                <w:rFonts w:ascii="Calibri" w:eastAsia="Calibri" w:hAnsi="Calibri"/>
                <w:snapToGrid/>
                <w:sz w:val="22"/>
                <w:szCs w:val="22"/>
                <w:lang w:val="en-IE"/>
              </w:rPr>
              <w:t>Leads continuous professional and personal development in support of vision /department/ team.</w:t>
            </w:r>
          </w:p>
          <w:p w:rsidR="00956E73" w:rsidRPr="00A04260" w:rsidRDefault="00956E73" w:rsidP="00A04260">
            <w:pPr>
              <w:widowControl/>
              <w:numPr>
                <w:ilvl w:val="0"/>
                <w:numId w:val="8"/>
              </w:numPr>
              <w:autoSpaceDE w:val="0"/>
              <w:autoSpaceDN w:val="0"/>
              <w:adjustRightInd w:val="0"/>
              <w:rPr>
                <w:rFonts w:ascii="Calibri" w:eastAsia="Calibri" w:hAnsi="Calibri"/>
                <w:snapToGrid/>
                <w:sz w:val="22"/>
                <w:szCs w:val="22"/>
                <w:lang w:val="en-IE"/>
              </w:rPr>
            </w:pPr>
            <w:r w:rsidRPr="00A04260">
              <w:rPr>
                <w:rFonts w:ascii="Calibri" w:eastAsia="Calibri" w:hAnsi="Calibri"/>
                <w:snapToGrid/>
                <w:sz w:val="22"/>
                <w:szCs w:val="22"/>
                <w:lang w:val="en-IE"/>
              </w:rPr>
              <w:t>Aware of critical roles central to the core service of the organisation and ensures successful delivery of these positions.</w:t>
            </w:r>
          </w:p>
          <w:p w:rsidR="00956E73" w:rsidRPr="00A04260" w:rsidRDefault="00956E73" w:rsidP="00A04260">
            <w:pPr>
              <w:widowControl/>
              <w:numPr>
                <w:ilvl w:val="0"/>
                <w:numId w:val="8"/>
              </w:numPr>
              <w:autoSpaceDE w:val="0"/>
              <w:autoSpaceDN w:val="0"/>
              <w:adjustRightInd w:val="0"/>
              <w:rPr>
                <w:rFonts w:ascii="Calibri" w:eastAsia="Calibri" w:hAnsi="Calibri"/>
                <w:snapToGrid/>
                <w:sz w:val="22"/>
                <w:szCs w:val="22"/>
                <w:lang w:val="en-IE"/>
              </w:rPr>
            </w:pPr>
            <w:r w:rsidRPr="00A04260">
              <w:rPr>
                <w:rFonts w:ascii="Calibri" w:eastAsia="Calibri" w:hAnsi="Calibri"/>
                <w:snapToGrid/>
                <w:sz w:val="22"/>
                <w:szCs w:val="22"/>
                <w:lang w:val="en-IE"/>
              </w:rPr>
              <w:t>Ensures ‘managers of the future’ are identified and developed.</w:t>
            </w:r>
          </w:p>
          <w:p w:rsidR="00956E73" w:rsidRPr="00A04260" w:rsidRDefault="00956E73" w:rsidP="00A04260">
            <w:pPr>
              <w:widowControl/>
              <w:numPr>
                <w:ilvl w:val="0"/>
                <w:numId w:val="8"/>
              </w:numPr>
              <w:autoSpaceDE w:val="0"/>
              <w:autoSpaceDN w:val="0"/>
              <w:adjustRightInd w:val="0"/>
              <w:rPr>
                <w:rFonts w:ascii="Calibri" w:eastAsia="Calibri" w:hAnsi="Calibri"/>
                <w:snapToGrid/>
                <w:sz w:val="22"/>
                <w:szCs w:val="22"/>
                <w:lang w:val="en-IE"/>
              </w:rPr>
            </w:pPr>
            <w:r w:rsidRPr="00A04260">
              <w:rPr>
                <w:rFonts w:ascii="Calibri" w:eastAsia="Calibri" w:hAnsi="Calibri"/>
                <w:snapToGrid/>
                <w:sz w:val="22"/>
                <w:szCs w:val="22"/>
                <w:lang w:val="en-IE"/>
              </w:rPr>
              <w:t>Provides and supports learning opportunities for others.</w:t>
            </w:r>
          </w:p>
          <w:p w:rsidR="00956E73" w:rsidRPr="00A04260" w:rsidRDefault="00956E73" w:rsidP="00A04260">
            <w:pPr>
              <w:widowControl/>
              <w:numPr>
                <w:ilvl w:val="0"/>
                <w:numId w:val="8"/>
              </w:numPr>
              <w:autoSpaceDE w:val="0"/>
              <w:autoSpaceDN w:val="0"/>
              <w:adjustRightInd w:val="0"/>
              <w:rPr>
                <w:rFonts w:ascii="Calibri" w:eastAsia="Calibri" w:hAnsi="Calibri"/>
                <w:snapToGrid/>
                <w:sz w:val="22"/>
                <w:szCs w:val="22"/>
                <w:lang w:val="en-IE"/>
              </w:rPr>
            </w:pPr>
            <w:r w:rsidRPr="00A04260">
              <w:rPr>
                <w:rFonts w:ascii="Calibri" w:eastAsia="Calibri" w:hAnsi="Calibri"/>
                <w:snapToGrid/>
                <w:sz w:val="22"/>
                <w:szCs w:val="22"/>
                <w:lang w:val="en-IE"/>
              </w:rPr>
              <w:t xml:space="preserve">Uses professional bodies to improve knowledge and resources. </w:t>
            </w:r>
          </w:p>
          <w:p w:rsidR="00956E73" w:rsidRPr="00A04260" w:rsidRDefault="00956E73" w:rsidP="00A04260">
            <w:pPr>
              <w:widowControl/>
              <w:numPr>
                <w:ilvl w:val="0"/>
                <w:numId w:val="8"/>
              </w:numPr>
              <w:autoSpaceDE w:val="0"/>
              <w:autoSpaceDN w:val="0"/>
              <w:adjustRightInd w:val="0"/>
              <w:rPr>
                <w:rFonts w:ascii="Calibri" w:eastAsia="Calibri" w:hAnsi="Calibri" w:cs="Arial"/>
                <w:b/>
                <w:snapToGrid/>
                <w:color w:val="000000"/>
                <w:szCs w:val="24"/>
                <w:lang w:val="en-IE"/>
              </w:rPr>
            </w:pPr>
            <w:r w:rsidRPr="00A04260">
              <w:rPr>
                <w:rFonts w:ascii="Calibri" w:eastAsia="Calibri" w:hAnsi="Calibri"/>
                <w:snapToGrid/>
                <w:sz w:val="22"/>
                <w:szCs w:val="22"/>
                <w:lang w:val="en-IE"/>
              </w:rPr>
              <w:t>Presents at industry seminars/conferences when appropriate.</w:t>
            </w:r>
          </w:p>
          <w:p w:rsidR="00956E73" w:rsidRPr="00A04260" w:rsidRDefault="00956E73" w:rsidP="00A04260">
            <w:pPr>
              <w:widowControl/>
              <w:autoSpaceDE w:val="0"/>
              <w:autoSpaceDN w:val="0"/>
              <w:adjustRightInd w:val="0"/>
              <w:rPr>
                <w:rFonts w:ascii="Calibri" w:eastAsia="Calibri" w:hAnsi="Calibri" w:cs="Arial"/>
                <w:b/>
                <w:snapToGrid/>
                <w:color w:val="000000"/>
                <w:szCs w:val="24"/>
                <w:lang w:val="en-IE"/>
              </w:rPr>
            </w:pPr>
          </w:p>
          <w:p w:rsidR="00956E73" w:rsidRPr="00A04260" w:rsidRDefault="00956E73" w:rsidP="00A04260">
            <w:pPr>
              <w:widowControl/>
              <w:autoSpaceDE w:val="0"/>
              <w:autoSpaceDN w:val="0"/>
              <w:adjustRightInd w:val="0"/>
              <w:rPr>
                <w:rFonts w:ascii="Calibri" w:eastAsia="Calibri" w:hAnsi="Calibri" w:cs="Arial"/>
                <w:b/>
                <w:snapToGrid/>
                <w:color w:val="000000"/>
                <w:szCs w:val="24"/>
                <w:lang w:val="en-IE"/>
              </w:rPr>
            </w:pPr>
            <w:r w:rsidRPr="00A04260">
              <w:rPr>
                <w:rFonts w:ascii="Calibri" w:eastAsia="Calibri" w:hAnsi="Calibri" w:cs="Arial"/>
                <w:b/>
                <w:snapToGrid/>
                <w:color w:val="000000"/>
                <w:szCs w:val="24"/>
                <w:lang w:val="en-IE"/>
              </w:rPr>
              <w:t>Organisational Knowledge</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Anticipates and manages impact of political environment on service</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 xml:space="preserve">Understands how different service areas and disciplines align with overall service. </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Excellent knowledge of organisational culture, key stakeholders and internal dynamics.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Understands and Influences national frameworks for the service.</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Keeps up to date on developing technologies and their likely impact.</w:t>
            </w:r>
          </w:p>
          <w:p w:rsidR="00956E73" w:rsidRPr="00A04260" w:rsidRDefault="00956E73" w:rsidP="00A04260">
            <w:pPr>
              <w:widowControl/>
              <w:numPr>
                <w:ilvl w:val="0"/>
                <w:numId w:val="8"/>
              </w:numPr>
              <w:autoSpaceDE w:val="0"/>
              <w:autoSpaceDN w:val="0"/>
              <w:adjustRightInd w:val="0"/>
              <w:rPr>
                <w:rFonts w:ascii="Calibri" w:eastAsia="Calibri" w:hAnsi="Calibri" w:cs="Arial"/>
                <w:b/>
                <w:snapToGrid/>
                <w:color w:val="000000"/>
                <w:szCs w:val="24"/>
                <w:lang w:val="en-IE"/>
              </w:rPr>
            </w:pPr>
            <w:r w:rsidRPr="00A04260">
              <w:rPr>
                <w:rFonts w:ascii="Calibri" w:eastAsia="Calibri" w:hAnsi="Calibri"/>
                <w:snapToGrid/>
                <w:color w:val="000000"/>
                <w:sz w:val="22"/>
                <w:szCs w:val="22"/>
                <w:lang w:val="en-IE"/>
              </w:rPr>
              <w:t>Balances available resources: implements a ‘value for money’ approach.</w:t>
            </w:r>
          </w:p>
          <w:p w:rsidR="00956E73" w:rsidRPr="00A04260" w:rsidRDefault="00956E73" w:rsidP="00A04260">
            <w:pPr>
              <w:widowControl/>
              <w:autoSpaceDE w:val="0"/>
              <w:autoSpaceDN w:val="0"/>
              <w:adjustRightInd w:val="0"/>
              <w:rPr>
                <w:rFonts w:ascii="Calibri" w:eastAsia="Calibri" w:hAnsi="Calibri"/>
                <w:snapToGrid/>
                <w:color w:val="000000"/>
                <w:sz w:val="22"/>
                <w:szCs w:val="22"/>
                <w:lang w:val="en-IE"/>
              </w:rPr>
            </w:pPr>
          </w:p>
          <w:p w:rsidR="00956E73" w:rsidRPr="00A04260" w:rsidRDefault="00956E73" w:rsidP="00A04260">
            <w:pPr>
              <w:widowControl/>
              <w:autoSpaceDE w:val="0"/>
              <w:autoSpaceDN w:val="0"/>
              <w:adjustRightInd w:val="0"/>
              <w:rPr>
                <w:rFonts w:ascii="Calibri" w:eastAsia="Calibri" w:hAnsi="Calibri" w:cs="Arial"/>
                <w:b/>
                <w:snapToGrid/>
                <w:color w:val="000000"/>
                <w:szCs w:val="24"/>
                <w:lang w:val="en-IE"/>
              </w:rPr>
            </w:pPr>
            <w:r w:rsidRPr="00A04260">
              <w:rPr>
                <w:rFonts w:ascii="Calibri" w:eastAsia="Calibri" w:hAnsi="Calibri" w:cs="Arial"/>
                <w:b/>
                <w:snapToGrid/>
                <w:color w:val="000000"/>
                <w:szCs w:val="24"/>
                <w:lang w:val="en-IE"/>
              </w:rPr>
              <w:t>Innovation &amp; Creativity</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 xml:space="preserve">Fosters and develops an innovative and creative culture to meet organisational goals and objectives. </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 xml:space="preserve">Encourages and values new ideas, perceptions and suggestions. </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 xml:space="preserve">Ability to see future trends and changes in opportunities and anticipates appropriate courses of action. </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lastRenderedPageBreak/>
              <w:t>Works with internal &amp; external resources, encouraging partnership on new ideas.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 xml:space="preserve">Thinks laterally and is considered within the service as a good source of creativity for new ideas. </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Encourages diversity and inclusion in the creative process to generate highly innovative solutions.</w:t>
            </w:r>
          </w:p>
          <w:p w:rsidR="00956E73" w:rsidRPr="00A04260" w:rsidRDefault="00956E73" w:rsidP="00A04260">
            <w:pPr>
              <w:widowControl/>
              <w:autoSpaceDE w:val="0"/>
              <w:autoSpaceDN w:val="0"/>
              <w:adjustRightInd w:val="0"/>
              <w:rPr>
                <w:rFonts w:ascii="Calibri" w:eastAsia="Calibri" w:hAnsi="Calibri"/>
                <w:snapToGrid/>
                <w:color w:val="000000"/>
                <w:sz w:val="22"/>
                <w:szCs w:val="22"/>
                <w:lang w:val="en-IE"/>
              </w:rPr>
            </w:pPr>
          </w:p>
          <w:p w:rsidR="00956E73" w:rsidRPr="00A04260" w:rsidRDefault="00956E73" w:rsidP="00A04260">
            <w:pPr>
              <w:widowControl/>
              <w:autoSpaceDE w:val="0"/>
              <w:autoSpaceDN w:val="0"/>
              <w:adjustRightInd w:val="0"/>
              <w:rPr>
                <w:rFonts w:ascii="Calibri" w:eastAsia="Calibri" w:hAnsi="Calibri" w:cs="Arial"/>
                <w:b/>
                <w:snapToGrid/>
                <w:color w:val="000000"/>
                <w:szCs w:val="24"/>
                <w:lang w:val="en-IE"/>
              </w:rPr>
            </w:pPr>
            <w:r w:rsidRPr="00A04260">
              <w:rPr>
                <w:rFonts w:ascii="Calibri" w:eastAsia="Calibri" w:hAnsi="Calibri" w:cs="Arial"/>
                <w:b/>
                <w:snapToGrid/>
                <w:color w:val="000000"/>
                <w:szCs w:val="24"/>
                <w:lang w:val="en-IE"/>
              </w:rPr>
              <w:t xml:space="preserve">Leadership Potential </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 xml:space="preserve">Translates the overall strategic vision and goals and clarifies what is required from each department. </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Inspires commitment and passion in others to accomplish objectives.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Influences others through evidence based reasoning aligned with strategic priorities.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Challenges traditional assumptions and champions new initiatives.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Decisive, can make unpopular decisions after consulting major stakeholders.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Shows skills at negotiating when manging upwards in the organisation.</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Demonstrates a high level of self-belief and credibility in all interactions.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Leads multiple teams/projects adapting leadership style to different situations and/or individuals in order to achieve optimum results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Creates and fosters an environment where people are flexible and open to change.</w:t>
            </w:r>
          </w:p>
          <w:p w:rsidR="00956E73" w:rsidRPr="00A04260" w:rsidRDefault="00956E73" w:rsidP="00A04260">
            <w:pPr>
              <w:widowControl/>
              <w:numPr>
                <w:ilvl w:val="0"/>
                <w:numId w:val="8"/>
              </w:numPr>
              <w:autoSpaceDE w:val="0"/>
              <w:autoSpaceDN w:val="0"/>
              <w:adjustRightInd w:val="0"/>
              <w:rPr>
                <w:rFonts w:ascii="Calibri" w:eastAsia="Calibri" w:hAnsi="Calibri" w:cs="Arial"/>
                <w:b/>
                <w:snapToGrid/>
                <w:color w:val="000000"/>
                <w:szCs w:val="24"/>
                <w:lang w:val="en-IE"/>
              </w:rPr>
            </w:pPr>
            <w:r w:rsidRPr="00A04260">
              <w:rPr>
                <w:rFonts w:ascii="Calibri" w:eastAsia="Calibri" w:hAnsi="Calibri"/>
                <w:snapToGrid/>
                <w:color w:val="000000"/>
                <w:sz w:val="22"/>
                <w:szCs w:val="22"/>
                <w:lang w:val="en-IE"/>
              </w:rPr>
              <w:t>Keeps the wider service informed of health service developments.</w:t>
            </w:r>
          </w:p>
          <w:p w:rsidR="00956E73" w:rsidRPr="00A04260" w:rsidRDefault="00956E73" w:rsidP="00A04260">
            <w:pPr>
              <w:widowControl/>
              <w:autoSpaceDE w:val="0"/>
              <w:autoSpaceDN w:val="0"/>
              <w:adjustRightInd w:val="0"/>
              <w:ind w:left="360"/>
              <w:rPr>
                <w:rFonts w:ascii="Calibri" w:eastAsia="Calibri" w:hAnsi="Calibri" w:cs="Arial"/>
                <w:b/>
                <w:snapToGrid/>
                <w:color w:val="000000"/>
                <w:szCs w:val="24"/>
                <w:lang w:val="en-IE"/>
              </w:rPr>
            </w:pPr>
          </w:p>
          <w:p w:rsidR="00956E73" w:rsidRPr="00A04260" w:rsidRDefault="00956E73" w:rsidP="00A04260">
            <w:pPr>
              <w:widowControl/>
              <w:autoSpaceDE w:val="0"/>
              <w:autoSpaceDN w:val="0"/>
              <w:adjustRightInd w:val="0"/>
              <w:rPr>
                <w:rFonts w:ascii="Calibri" w:eastAsia="Calibri" w:hAnsi="Calibri" w:cs="Arial"/>
                <w:b/>
                <w:snapToGrid/>
                <w:color w:val="000000"/>
                <w:szCs w:val="24"/>
                <w:lang w:val="en-IE"/>
              </w:rPr>
            </w:pPr>
            <w:r w:rsidRPr="00A04260">
              <w:rPr>
                <w:rFonts w:ascii="Calibri" w:eastAsia="Calibri" w:hAnsi="Calibri" w:cs="Arial"/>
                <w:b/>
                <w:snapToGrid/>
                <w:color w:val="000000"/>
                <w:szCs w:val="24"/>
                <w:lang w:val="en-IE"/>
              </w:rPr>
              <w:t>Problem Solving &amp; Decision Making</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Thinks creatively and laterally in relation to the entire service.</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Processes diverse information and can make well informed decisions during times of uncertainty.</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Considers how full scope and impact of decisions effects  the service financially.</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Anticipates Issues/opportunities and implements appropriate measures accordingly.</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Can examine complex information to identify root causes of problems issues.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Breaks large problems down into smaller, more manageable sections.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When providing solutions, is not restricted by convention.</w:t>
            </w:r>
          </w:p>
          <w:p w:rsidR="00956E73" w:rsidRPr="00A04260" w:rsidRDefault="00956E73" w:rsidP="00A04260">
            <w:pPr>
              <w:widowControl/>
              <w:numPr>
                <w:ilvl w:val="0"/>
                <w:numId w:val="8"/>
              </w:numPr>
              <w:autoSpaceDE w:val="0"/>
              <w:autoSpaceDN w:val="0"/>
              <w:adjustRightInd w:val="0"/>
              <w:rPr>
                <w:rFonts w:ascii="Calibri" w:eastAsia="Calibri" w:hAnsi="Calibri" w:cs="Arial"/>
                <w:b/>
                <w:snapToGrid/>
                <w:color w:val="000000"/>
                <w:szCs w:val="24"/>
                <w:lang w:val="en-IE"/>
              </w:rPr>
            </w:pPr>
            <w:r w:rsidRPr="00A04260">
              <w:rPr>
                <w:rFonts w:ascii="Calibri" w:eastAsia="Calibri" w:hAnsi="Calibri"/>
                <w:snapToGrid/>
                <w:color w:val="000000"/>
                <w:sz w:val="22"/>
                <w:szCs w:val="22"/>
                <w:lang w:val="en-IE"/>
              </w:rPr>
              <w:t>Facilitates groups or teams through problem-solving and creative-thinking processes leading to the development and implementation of new approaches, systems, structures and methods.</w:t>
            </w:r>
          </w:p>
          <w:p w:rsidR="00956E73" w:rsidRPr="00A04260" w:rsidRDefault="00956E73" w:rsidP="00A04260">
            <w:pPr>
              <w:widowControl/>
              <w:autoSpaceDE w:val="0"/>
              <w:autoSpaceDN w:val="0"/>
              <w:adjustRightInd w:val="0"/>
              <w:rPr>
                <w:rFonts w:ascii="Calibri" w:eastAsia="Calibri" w:hAnsi="Calibri"/>
                <w:snapToGrid/>
                <w:color w:val="000000"/>
                <w:sz w:val="22"/>
                <w:szCs w:val="22"/>
                <w:lang w:val="en-IE"/>
              </w:rPr>
            </w:pPr>
          </w:p>
          <w:p w:rsidR="00956E73" w:rsidRPr="00A04260" w:rsidRDefault="00956E73" w:rsidP="00A04260">
            <w:pPr>
              <w:widowControl/>
              <w:autoSpaceDE w:val="0"/>
              <w:autoSpaceDN w:val="0"/>
              <w:adjustRightInd w:val="0"/>
              <w:rPr>
                <w:rFonts w:ascii="Calibri" w:eastAsia="Calibri" w:hAnsi="Calibri" w:cs="Arial"/>
                <w:b/>
                <w:snapToGrid/>
                <w:color w:val="000000"/>
                <w:szCs w:val="24"/>
                <w:lang w:val="en-IE"/>
              </w:rPr>
            </w:pPr>
            <w:r w:rsidRPr="00A04260">
              <w:rPr>
                <w:rFonts w:ascii="Calibri" w:eastAsia="Calibri" w:hAnsi="Calibri" w:cs="Arial"/>
                <w:b/>
                <w:snapToGrid/>
                <w:color w:val="000000"/>
                <w:szCs w:val="24"/>
                <w:lang w:val="en-IE"/>
              </w:rPr>
              <w:t>Team work</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 xml:space="preserve">Create an environment where employees work collaboratively and effectively in a spirit of co-operation and mutual respect to maximise service delivery for service users. </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Embraces diversity and values a broad range of perspectives.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Is inclusive of key stakeholders when making important decisions.</w:t>
            </w:r>
          </w:p>
          <w:p w:rsidR="00956E73" w:rsidRPr="00A04260" w:rsidRDefault="00956E73" w:rsidP="00A04260">
            <w:pPr>
              <w:widowControl/>
              <w:numPr>
                <w:ilvl w:val="0"/>
                <w:numId w:val="8"/>
              </w:numPr>
              <w:autoSpaceDE w:val="0"/>
              <w:autoSpaceDN w:val="0"/>
              <w:adjustRightInd w:val="0"/>
              <w:rPr>
                <w:rFonts w:ascii="Calibri" w:eastAsia="Calibri" w:hAnsi="Calibri" w:cs="Arial"/>
                <w:b/>
                <w:snapToGrid/>
                <w:color w:val="000000"/>
                <w:szCs w:val="24"/>
                <w:lang w:val="en-IE"/>
              </w:rPr>
            </w:pPr>
            <w:r w:rsidRPr="00A04260">
              <w:rPr>
                <w:rFonts w:ascii="Calibri" w:eastAsia="Calibri" w:hAnsi="Calibri"/>
                <w:snapToGrid/>
                <w:color w:val="000000"/>
                <w:sz w:val="22"/>
                <w:szCs w:val="22"/>
                <w:lang w:val="en-IE"/>
              </w:rPr>
              <w:t>Encourages consultation and collaboration across disciplines.</w:t>
            </w:r>
          </w:p>
          <w:p w:rsidR="00956E73" w:rsidRPr="00A04260" w:rsidRDefault="00956E73" w:rsidP="00A04260">
            <w:pPr>
              <w:widowControl/>
              <w:autoSpaceDE w:val="0"/>
              <w:autoSpaceDN w:val="0"/>
              <w:adjustRightInd w:val="0"/>
              <w:ind w:left="360"/>
              <w:rPr>
                <w:rFonts w:ascii="Calibri" w:eastAsia="Calibri" w:hAnsi="Calibri" w:cs="Arial"/>
                <w:b/>
                <w:snapToGrid/>
                <w:color w:val="000000"/>
                <w:szCs w:val="24"/>
                <w:lang w:val="en-IE"/>
              </w:rPr>
            </w:pPr>
          </w:p>
          <w:p w:rsidR="00956E73" w:rsidRPr="00A04260" w:rsidRDefault="00956E73" w:rsidP="00A04260">
            <w:pPr>
              <w:widowControl/>
              <w:autoSpaceDE w:val="0"/>
              <w:autoSpaceDN w:val="0"/>
              <w:adjustRightInd w:val="0"/>
              <w:rPr>
                <w:rFonts w:ascii="Calibri" w:eastAsia="Calibri" w:hAnsi="Calibri" w:cs="Arial"/>
                <w:b/>
                <w:snapToGrid/>
                <w:color w:val="000000"/>
                <w:szCs w:val="24"/>
                <w:lang w:val="en-IE"/>
              </w:rPr>
            </w:pPr>
            <w:r w:rsidRPr="00A04260">
              <w:rPr>
                <w:rFonts w:ascii="Calibri" w:eastAsia="Calibri" w:hAnsi="Calibri" w:cs="Arial"/>
                <w:b/>
                <w:snapToGrid/>
                <w:color w:val="000000"/>
                <w:szCs w:val="24"/>
                <w:lang w:val="en-IE"/>
              </w:rPr>
              <w:t>Communication &amp; Interpersonal Skills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 xml:space="preserve">Takes a strategic approach to communicating across the organisation. </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Creates a culture of open communication to maintain a climate of trust and honesty.</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 xml:space="preserve">Adapts tone and pace of communications to reflect the needs of the individual and / or situation. </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Opens up communication channels through implementation of systems and processes.</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Establishes and maintains information networks across service.</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Adopts a range of communication techniques as appropriate to explain complex information.</w:t>
            </w:r>
          </w:p>
          <w:p w:rsidR="00956E73" w:rsidRPr="00A04260" w:rsidRDefault="00956E73" w:rsidP="00A04260">
            <w:pPr>
              <w:widowControl/>
              <w:numPr>
                <w:ilvl w:val="0"/>
                <w:numId w:val="8"/>
              </w:numPr>
              <w:autoSpaceDE w:val="0"/>
              <w:autoSpaceDN w:val="0"/>
              <w:adjustRightInd w:val="0"/>
              <w:rPr>
                <w:rFonts w:ascii="Calibri" w:eastAsia="Calibri" w:hAnsi="Calibri"/>
                <w:snapToGrid/>
                <w:color w:val="000000"/>
                <w:sz w:val="22"/>
                <w:szCs w:val="22"/>
                <w:lang w:val="en-IE"/>
              </w:rPr>
            </w:pPr>
            <w:r w:rsidRPr="00A04260">
              <w:rPr>
                <w:rFonts w:ascii="Calibri" w:eastAsia="Calibri" w:hAnsi="Calibri"/>
                <w:snapToGrid/>
                <w:color w:val="000000"/>
                <w:sz w:val="22"/>
                <w:szCs w:val="22"/>
                <w:lang w:val="en-IE"/>
              </w:rPr>
              <w:t>Skilfully mediates conflict situations creating win-win scenarios.</w:t>
            </w:r>
          </w:p>
        </w:tc>
      </w:tr>
    </w:tbl>
    <w:p w:rsidR="00956E73" w:rsidRPr="00A04260" w:rsidRDefault="00956E73" w:rsidP="00A87926">
      <w:pPr>
        <w:pStyle w:val="MicheleReport"/>
        <w:numPr>
          <w:ilvl w:val="0"/>
          <w:numId w:val="0"/>
        </w:numPr>
        <w:jc w:val="both"/>
        <w:rPr>
          <w:rFonts w:ascii="Calibri" w:hAnsi="Calibri" w:cs="Arial"/>
        </w:rPr>
      </w:pPr>
    </w:p>
    <w:sectPr w:rsidR="00956E73" w:rsidRPr="00A04260" w:rsidSect="00A572F9">
      <w:headerReference w:type="even" r:id="rId9"/>
      <w:headerReference w:type="default" r:id="rId10"/>
      <w:endnotePr>
        <w:numFmt w:val="decimal"/>
      </w:endnotePr>
      <w:pgSz w:w="11905" w:h="16837"/>
      <w:pgMar w:top="1440" w:right="1440" w:bottom="1440" w:left="1440" w:header="1440" w:footer="1440" w:gutter="0"/>
      <w:paperSrc w:first="262" w:other="26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56F" w:rsidRDefault="00D7356F">
      <w:r>
        <w:separator/>
      </w:r>
    </w:p>
  </w:endnote>
  <w:endnote w:type="continuationSeparator" w:id="0">
    <w:p w:rsidR="00D7356F" w:rsidRDefault="00D7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56F" w:rsidRDefault="00D7356F">
      <w:r>
        <w:separator/>
      </w:r>
    </w:p>
  </w:footnote>
  <w:footnote w:type="continuationSeparator" w:id="0">
    <w:p w:rsidR="00D7356F" w:rsidRDefault="00D73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F9" w:rsidRDefault="00A57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F9" w:rsidRDefault="00A572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F9" w:rsidRDefault="00A57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2CC">
      <w:rPr>
        <w:rStyle w:val="PageNumber"/>
        <w:noProof/>
      </w:rPr>
      <w:t>1</w:t>
    </w:r>
    <w:r>
      <w:rPr>
        <w:rStyle w:val="PageNumber"/>
      </w:rPr>
      <w:fldChar w:fldCharType="end"/>
    </w:r>
  </w:p>
  <w:p w:rsidR="00A572F9" w:rsidRDefault="00A572F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74D"/>
    <w:multiLevelType w:val="hybridMultilevel"/>
    <w:tmpl w:val="45C038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90A55BE"/>
    <w:multiLevelType w:val="singleLevel"/>
    <w:tmpl w:val="49BC104E"/>
    <w:lvl w:ilvl="0">
      <w:start w:val="1"/>
      <w:numFmt w:val="decimal"/>
      <w:lvlText w:val="%1."/>
      <w:lvlJc w:val="left"/>
      <w:pPr>
        <w:tabs>
          <w:tab w:val="num" w:pos="720"/>
        </w:tabs>
        <w:ind w:left="720" w:hanging="720"/>
      </w:pPr>
      <w:rPr>
        <w:rFonts w:hint="default"/>
      </w:rPr>
    </w:lvl>
  </w:abstractNum>
  <w:abstractNum w:abstractNumId="2">
    <w:nsid w:val="1B530334"/>
    <w:multiLevelType w:val="multilevel"/>
    <w:tmpl w:val="47F61948"/>
    <w:lvl w:ilvl="0">
      <w:start w:val="1"/>
      <w:numFmt w:val="decimal"/>
      <w:pStyle w:val="MicheleReport"/>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color w:val="auto"/>
      </w:rPr>
    </w:lvl>
    <w:lvl w:ilvl="2">
      <w:start w:val="1"/>
      <w:numFmt w:val="bullet"/>
      <w:lvlText w:val=""/>
      <w:lvlJc w:val="left"/>
      <w:pPr>
        <w:tabs>
          <w:tab w:val="num" w:pos="2160"/>
        </w:tabs>
        <w:ind w:left="2160" w:hanging="720"/>
      </w:pPr>
      <w:rPr>
        <w:rFonts w:ascii="Symbol" w:hAnsi="Symbol" w:hint="default"/>
        <w:color w:val="auto"/>
      </w:rPr>
    </w:lvl>
    <w:lvl w:ilvl="3">
      <w:start w:val="1"/>
      <w:numFmt w:val="bullet"/>
      <w:lvlText w:val=""/>
      <w:lvlJc w:val="left"/>
      <w:pPr>
        <w:tabs>
          <w:tab w:val="num" w:pos="2880"/>
        </w:tabs>
        <w:ind w:left="2880" w:hanging="72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E765A2B"/>
    <w:multiLevelType w:val="hybridMultilevel"/>
    <w:tmpl w:val="47FE6F20"/>
    <w:lvl w:ilvl="0" w:tplc="83B6555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EA013CC"/>
    <w:multiLevelType w:val="hybridMultilevel"/>
    <w:tmpl w:val="38742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0965CE"/>
    <w:multiLevelType w:val="hybridMultilevel"/>
    <w:tmpl w:val="9C504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A1422C"/>
    <w:multiLevelType w:val="hybridMultilevel"/>
    <w:tmpl w:val="62605E80"/>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AA6292"/>
    <w:multiLevelType w:val="hybridMultilevel"/>
    <w:tmpl w:val="6CB0F7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6861124C"/>
    <w:multiLevelType w:val="hybridMultilevel"/>
    <w:tmpl w:val="5A7009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C3"/>
    <w:rsid w:val="00084124"/>
    <w:rsid w:val="00084F60"/>
    <w:rsid w:val="000C597F"/>
    <w:rsid w:val="001B3D4C"/>
    <w:rsid w:val="001C2A96"/>
    <w:rsid w:val="001C64FC"/>
    <w:rsid w:val="00230B15"/>
    <w:rsid w:val="002F42E8"/>
    <w:rsid w:val="0032467B"/>
    <w:rsid w:val="00336DB5"/>
    <w:rsid w:val="00356378"/>
    <w:rsid w:val="00394F37"/>
    <w:rsid w:val="00446144"/>
    <w:rsid w:val="004A187D"/>
    <w:rsid w:val="00507943"/>
    <w:rsid w:val="005619FB"/>
    <w:rsid w:val="00562C47"/>
    <w:rsid w:val="005A1391"/>
    <w:rsid w:val="005B6898"/>
    <w:rsid w:val="005D258C"/>
    <w:rsid w:val="005E75A4"/>
    <w:rsid w:val="00615B93"/>
    <w:rsid w:val="00696D1E"/>
    <w:rsid w:val="00740A5C"/>
    <w:rsid w:val="00787B23"/>
    <w:rsid w:val="00797F3D"/>
    <w:rsid w:val="007B4DF4"/>
    <w:rsid w:val="007D620C"/>
    <w:rsid w:val="008C3DE8"/>
    <w:rsid w:val="00934087"/>
    <w:rsid w:val="00956E73"/>
    <w:rsid w:val="00A04260"/>
    <w:rsid w:val="00A572F9"/>
    <w:rsid w:val="00A81C63"/>
    <w:rsid w:val="00A87926"/>
    <w:rsid w:val="00B23519"/>
    <w:rsid w:val="00B502F4"/>
    <w:rsid w:val="00B668BE"/>
    <w:rsid w:val="00B80806"/>
    <w:rsid w:val="00BC0E70"/>
    <w:rsid w:val="00C532CC"/>
    <w:rsid w:val="00D7058C"/>
    <w:rsid w:val="00D7356F"/>
    <w:rsid w:val="00E06C68"/>
    <w:rsid w:val="00E608ED"/>
    <w:rsid w:val="00EA1685"/>
    <w:rsid w:val="00EA21F9"/>
    <w:rsid w:val="00EA7EF4"/>
    <w:rsid w:val="00EB053B"/>
    <w:rsid w:val="00F76504"/>
    <w:rsid w:val="00FC04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36"/>
      <w:lang w:val="en-GB"/>
    </w:rPr>
  </w:style>
  <w:style w:type="paragraph" w:customStyle="1" w:styleId="MicheleReport">
    <w:name w:val="Michele Report"/>
    <w:basedOn w:val="Normal"/>
    <w:pPr>
      <w:widowControl/>
      <w:numPr>
        <w:numId w:val="2"/>
      </w:numPr>
      <w:spacing w:after="240"/>
    </w:pPr>
    <w:rPr>
      <w:bCs/>
      <w:snapToGrid/>
      <w:szCs w:val="96"/>
      <w:lang w:val="en-IE"/>
    </w:rPr>
  </w:style>
  <w:style w:type="paragraph" w:styleId="BodyTextIndent">
    <w:name w:val="Body Text Indent"/>
    <w:basedOn w:val="Normal"/>
    <w:pPr>
      <w:ind w:left="3600"/>
    </w:pPr>
    <w:rPr>
      <w:b/>
      <w:bCs/>
      <w:szCs w:val="32"/>
    </w:rPr>
  </w:style>
  <w:style w:type="paragraph" w:styleId="ListParagraph">
    <w:name w:val="List Paragraph"/>
    <w:basedOn w:val="Normal"/>
    <w:uiPriority w:val="34"/>
    <w:qFormat/>
    <w:rsid w:val="007B4DF4"/>
    <w:pPr>
      <w:ind w:left="720"/>
    </w:pPr>
  </w:style>
  <w:style w:type="table" w:styleId="TableGrid">
    <w:name w:val="Table Grid"/>
    <w:basedOn w:val="TableNormal"/>
    <w:uiPriority w:val="59"/>
    <w:rsid w:val="00956E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36"/>
      <w:lang w:val="en-GB"/>
    </w:rPr>
  </w:style>
  <w:style w:type="paragraph" w:customStyle="1" w:styleId="MicheleReport">
    <w:name w:val="Michele Report"/>
    <w:basedOn w:val="Normal"/>
    <w:pPr>
      <w:widowControl/>
      <w:numPr>
        <w:numId w:val="2"/>
      </w:numPr>
      <w:spacing w:after="240"/>
    </w:pPr>
    <w:rPr>
      <w:bCs/>
      <w:snapToGrid/>
      <w:szCs w:val="96"/>
      <w:lang w:val="en-IE"/>
    </w:rPr>
  </w:style>
  <w:style w:type="paragraph" w:styleId="BodyTextIndent">
    <w:name w:val="Body Text Indent"/>
    <w:basedOn w:val="Normal"/>
    <w:pPr>
      <w:ind w:left="3600"/>
    </w:pPr>
    <w:rPr>
      <w:b/>
      <w:bCs/>
      <w:szCs w:val="32"/>
    </w:rPr>
  </w:style>
  <w:style w:type="paragraph" w:styleId="ListParagraph">
    <w:name w:val="List Paragraph"/>
    <w:basedOn w:val="Normal"/>
    <w:uiPriority w:val="34"/>
    <w:qFormat/>
    <w:rsid w:val="007B4DF4"/>
    <w:pPr>
      <w:ind w:left="720"/>
    </w:pPr>
  </w:style>
  <w:style w:type="table" w:styleId="TableGrid">
    <w:name w:val="Table Grid"/>
    <w:basedOn w:val="TableNormal"/>
    <w:uiPriority w:val="59"/>
    <w:rsid w:val="00956E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vt:lpstr>
    </vt:vector>
  </TitlesOfParts>
  <Company>Daughters of Charity</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CAROLINE MORRIN</dc:creator>
  <cp:lastModifiedBy>Camelia Ghiuzan</cp:lastModifiedBy>
  <cp:revision>9</cp:revision>
  <cp:lastPrinted>2013-03-13T14:50:00Z</cp:lastPrinted>
  <dcterms:created xsi:type="dcterms:W3CDTF">2021-07-27T12:01:00Z</dcterms:created>
  <dcterms:modified xsi:type="dcterms:W3CDTF">2021-07-30T14:35:00Z</dcterms:modified>
</cp:coreProperties>
</file>