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9E4D9" w14:textId="77777777" w:rsidR="00852575" w:rsidRDefault="00852575" w:rsidP="00852575">
      <w:pPr>
        <w:rPr>
          <w:lang w:val="en-GB" w:eastAsia="zh-CN"/>
        </w:rPr>
      </w:pPr>
      <w:r>
        <w:rPr>
          <w:rFonts w:eastAsia="Times New Roman" w:cs="Arial"/>
          <w:b/>
          <w:color w:val="006152"/>
          <w:sz w:val="28"/>
          <w:szCs w:val="28"/>
          <w:lang w:val="en-GB" w:eastAsia="zh-CN"/>
        </w:rPr>
        <w:t>Additional Campaign Information: Applicant Information Document</w:t>
      </w:r>
    </w:p>
    <w:p w14:paraId="133B061A" w14:textId="1C8EF006" w:rsidR="00DC550E" w:rsidRPr="00DC550E" w:rsidRDefault="00C10AA2" w:rsidP="00DC550E">
      <w:pPr>
        <w:spacing w:after="120" w:line="360" w:lineRule="auto"/>
        <w:jc w:val="center"/>
        <w:rPr>
          <w:rFonts w:eastAsia="Times New Roman" w:cs="Arial"/>
          <w:b/>
          <w:sz w:val="22"/>
          <w:lang w:val="en-GB" w:eastAsia="en-IE"/>
        </w:rPr>
      </w:pPr>
      <w:r>
        <w:rPr>
          <w:rFonts w:eastAsia="Times New Roman" w:cs="Arial"/>
          <w:b/>
          <w:iCs/>
          <w:sz w:val="22"/>
          <w:lang w:val="en-GB" w:eastAsia="en-IE"/>
        </w:rPr>
        <w:t>SC.02</w:t>
      </w:r>
      <w:r w:rsidR="00CE7F22">
        <w:rPr>
          <w:rFonts w:eastAsia="Times New Roman" w:cs="Arial"/>
          <w:b/>
          <w:iCs/>
          <w:sz w:val="22"/>
          <w:lang w:val="en-GB" w:eastAsia="en-IE"/>
        </w:rPr>
        <w:t>1</w:t>
      </w:r>
      <w:r>
        <w:rPr>
          <w:rFonts w:eastAsia="Times New Roman" w:cs="Arial"/>
          <w:b/>
          <w:iCs/>
          <w:sz w:val="22"/>
          <w:lang w:val="en-GB" w:eastAsia="en-IE"/>
        </w:rPr>
        <w:t>.2026</w:t>
      </w:r>
      <w:r w:rsidR="00852575" w:rsidRPr="00852575">
        <w:rPr>
          <w:rFonts w:eastAsia="Times New Roman" w:cs="Arial"/>
          <w:b/>
          <w:iCs/>
          <w:sz w:val="22"/>
          <w:lang w:val="en-GB" w:eastAsia="en-IE"/>
        </w:rPr>
        <w:t xml:space="preserve"> </w:t>
      </w:r>
      <w:r w:rsidR="00CA46CB">
        <w:rPr>
          <w:rFonts w:eastAsia="Times New Roman" w:cs="Arial"/>
          <w:b/>
          <w:iCs/>
          <w:sz w:val="22"/>
          <w:lang w:val="en-GB" w:eastAsia="en-IE"/>
        </w:rPr>
        <w:t>–</w:t>
      </w:r>
      <w:r w:rsidR="00852575" w:rsidRPr="00852575">
        <w:rPr>
          <w:rFonts w:eastAsia="Times New Roman" w:cs="Arial"/>
          <w:b/>
          <w:iCs/>
          <w:sz w:val="22"/>
          <w:lang w:val="en-GB" w:eastAsia="en-IE"/>
        </w:rPr>
        <w:t xml:space="preserve"> </w:t>
      </w:r>
      <w:r w:rsidR="00CE7F22">
        <w:rPr>
          <w:rFonts w:eastAsia="Times New Roman" w:cs="Arial"/>
          <w:b/>
          <w:sz w:val="22"/>
          <w:lang w:val="en-GB" w:eastAsia="en-IE"/>
        </w:rPr>
        <w:t xml:space="preserve">Speech &amp; Language </w:t>
      </w:r>
      <w:r>
        <w:rPr>
          <w:rFonts w:eastAsia="Times New Roman" w:cs="Arial"/>
          <w:b/>
          <w:sz w:val="22"/>
          <w:lang w:val="en-GB" w:eastAsia="en-IE"/>
        </w:rPr>
        <w:t>Therapist Clinical Specialist</w:t>
      </w:r>
      <w:r w:rsidR="00CA46CB">
        <w:rPr>
          <w:rFonts w:eastAsia="Times New Roman" w:cs="Arial"/>
          <w:b/>
          <w:sz w:val="22"/>
          <w:lang w:val="en-GB" w:eastAsia="en-IE"/>
        </w:rPr>
        <w:t xml:space="preserve"> </w:t>
      </w:r>
    </w:p>
    <w:p w14:paraId="06C75FCC" w14:textId="488436E7" w:rsidR="00852575" w:rsidRDefault="00852575" w:rsidP="00852575">
      <w:pPr>
        <w:spacing w:after="120" w:line="360" w:lineRule="auto"/>
        <w:jc w:val="center"/>
        <w:rPr>
          <w:rFonts w:eastAsia="Times New Roman" w:cs="Arial"/>
          <w:b/>
          <w:iCs/>
          <w:sz w:val="22"/>
          <w:lang w:eastAsia="en-IE"/>
        </w:rPr>
      </w:pPr>
      <w:r w:rsidRPr="00852575">
        <w:rPr>
          <w:rFonts w:eastAsia="Times New Roman" w:cs="Arial"/>
          <w:b/>
          <w:iCs/>
          <w:sz w:val="22"/>
          <w:lang w:eastAsia="en-IE"/>
        </w:rPr>
        <w:t xml:space="preserve">HSE West and </w:t>
      </w:r>
      <w:proofErr w:type="gramStart"/>
      <w:r w:rsidRPr="00852575">
        <w:rPr>
          <w:rFonts w:eastAsia="Times New Roman" w:cs="Arial"/>
          <w:b/>
          <w:iCs/>
          <w:sz w:val="22"/>
          <w:lang w:eastAsia="en-IE"/>
        </w:rPr>
        <w:t>North West</w:t>
      </w:r>
      <w:proofErr w:type="gramEnd"/>
      <w:r w:rsidRPr="00852575">
        <w:rPr>
          <w:rFonts w:eastAsia="Times New Roman" w:cs="Arial"/>
          <w:b/>
          <w:iCs/>
          <w:sz w:val="22"/>
          <w:lang w:eastAsia="en-IE"/>
        </w:rPr>
        <w:t xml:space="preserve"> </w:t>
      </w:r>
      <w:r>
        <w:rPr>
          <w:rFonts w:eastAsia="Times New Roman" w:cs="Arial"/>
          <w:b/>
          <w:iCs/>
          <w:sz w:val="22"/>
          <w:lang w:eastAsia="en-IE"/>
        </w:rPr>
        <w:t>–</w:t>
      </w:r>
      <w:r w:rsidRPr="00852575">
        <w:rPr>
          <w:rFonts w:eastAsia="Times New Roman" w:cs="Arial"/>
          <w:b/>
          <w:iCs/>
          <w:sz w:val="22"/>
          <w:lang w:eastAsia="en-IE"/>
        </w:rPr>
        <w:t xml:space="preserve"> Donegal</w:t>
      </w:r>
    </w:p>
    <w:p w14:paraId="1B55FE7E" w14:textId="77777777" w:rsidR="00852575" w:rsidRPr="00852575" w:rsidRDefault="00852575" w:rsidP="00852575">
      <w:pPr>
        <w:spacing w:after="120" w:line="360" w:lineRule="auto"/>
        <w:jc w:val="center"/>
        <w:rPr>
          <w:rFonts w:eastAsia="Times New Roman" w:cs="Arial"/>
          <w:b/>
          <w:iCs/>
          <w:sz w:val="22"/>
          <w:lang w:eastAsia="en-IE"/>
        </w:rPr>
      </w:pPr>
    </w:p>
    <w:p w14:paraId="4123DF8E" w14:textId="6F8DDC28"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00852575">
        <w:rPr>
          <w:rFonts w:eastAsia="Times New Roman" w:cs="Arial"/>
          <w:iCs/>
          <w:sz w:val="22"/>
          <w:lang w:eastAsia="en-IE"/>
        </w:rPr>
        <w:t xml:space="preserve"> </w:t>
      </w:r>
      <w:r w:rsidR="006F643E" w:rsidRPr="00852575">
        <w:rPr>
          <w:rFonts w:eastAsia="Times New Roman" w:cs="Arial"/>
          <w:iCs/>
          <w:sz w:val="22"/>
          <w:lang w:eastAsia="en-IE"/>
        </w:rPr>
        <w:t>We aim</w:t>
      </w:r>
      <w:r w:rsidRPr="00852575">
        <w:rPr>
          <w:rFonts w:eastAsia="Times New Roman" w:cs="Arial"/>
          <w:iCs/>
          <w:sz w:val="22"/>
          <w:lang w:eastAsia="en-IE"/>
        </w:rPr>
        <w:t xml:space="preserve"> to form a panel </w:t>
      </w:r>
      <w:r w:rsidR="009A1662" w:rsidRPr="00852575">
        <w:rPr>
          <w:rFonts w:eastAsia="Times New Roman" w:cs="Arial"/>
          <w:iCs/>
          <w:sz w:val="22"/>
          <w:lang w:eastAsia="en-IE"/>
        </w:rPr>
        <w:t>from</w:t>
      </w:r>
      <w:r w:rsidRPr="00852575">
        <w:rPr>
          <w:rFonts w:eastAsia="Times New Roman" w:cs="Arial"/>
          <w:iCs/>
          <w:sz w:val="22"/>
          <w:lang w:eastAsia="en-IE"/>
        </w:rPr>
        <w:t xml:space="preserve"> this recruitment campaign as outlined in the </w:t>
      </w:r>
      <w:r w:rsidR="00436CA9" w:rsidRPr="00852575">
        <w:rPr>
          <w:rFonts w:eastAsia="Times New Roman" w:cs="Arial"/>
          <w:iCs/>
          <w:sz w:val="22"/>
          <w:lang w:eastAsia="en-IE"/>
        </w:rPr>
        <w:t>job specification</w:t>
      </w:r>
      <w:r w:rsidRPr="00852575">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11687039"/>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66B22C7F" w:rsidR="00CB6483" w:rsidRPr="00436CA9"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Recr</w:t>
      </w:r>
      <w:r w:rsidR="00852575">
        <w:rPr>
          <w:rFonts w:ascii="Arial" w:eastAsia="Times New Roman" w:hAnsi="Arial" w:cs="Arial"/>
          <w:sz w:val="22"/>
          <w:szCs w:val="22"/>
        </w:rPr>
        <w:t xml:space="preserve">uitment process, please contact: </w:t>
      </w:r>
      <w:hyperlink r:id="rId8" w:history="1">
        <w:r w:rsidR="00852575" w:rsidRPr="00852575">
          <w:rPr>
            <w:rStyle w:val="Hyperlink"/>
            <w:rFonts w:ascii="Arial" w:eastAsia="Times New Roman" w:hAnsi="Arial" w:cs="Arial"/>
            <w:sz w:val="22"/>
            <w:szCs w:val="22"/>
          </w:rPr>
          <w:t>recruitdonegal@hse.ie</w:t>
        </w:r>
      </w:hyperlink>
      <w:r w:rsidR="00852575" w:rsidRPr="00852575">
        <w:rPr>
          <w:rFonts w:ascii="Arial" w:eastAsia="Times New Roman" w:hAnsi="Arial" w:cs="Arial"/>
          <w:color w:val="000099"/>
          <w:sz w:val="22"/>
          <w:szCs w:val="22"/>
        </w:rPr>
        <w:t>.</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099A7969"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SMS,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58DD1344" w14:textId="0B66764E" w:rsidR="00DC550E"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11687039" w:history="1">
            <w:r w:rsidR="00DC550E" w:rsidRPr="000242D5">
              <w:rPr>
                <w:rStyle w:val="Hyperlink"/>
                <w:rFonts w:eastAsia="Times New Roman" w:cs="Arial"/>
                <w:noProof/>
                <w:lang w:val="en-GB" w:eastAsia="zh-CN"/>
              </w:rPr>
              <w:t>The HR / Recruitment Team Contact details:</w:t>
            </w:r>
            <w:r w:rsidR="00DC550E">
              <w:rPr>
                <w:noProof/>
                <w:webHidden/>
              </w:rPr>
              <w:tab/>
            </w:r>
            <w:r w:rsidR="00DC550E">
              <w:rPr>
                <w:noProof/>
                <w:webHidden/>
              </w:rPr>
              <w:fldChar w:fldCharType="begin"/>
            </w:r>
            <w:r w:rsidR="00DC550E">
              <w:rPr>
                <w:noProof/>
                <w:webHidden/>
              </w:rPr>
              <w:instrText xml:space="preserve"> PAGEREF _Toc211687039 \h </w:instrText>
            </w:r>
            <w:r w:rsidR="00DC550E">
              <w:rPr>
                <w:noProof/>
                <w:webHidden/>
              </w:rPr>
            </w:r>
            <w:r w:rsidR="00DC550E">
              <w:rPr>
                <w:noProof/>
                <w:webHidden/>
              </w:rPr>
              <w:fldChar w:fldCharType="separate"/>
            </w:r>
            <w:r w:rsidR="00DC550E">
              <w:rPr>
                <w:noProof/>
                <w:webHidden/>
              </w:rPr>
              <w:t>1</w:t>
            </w:r>
            <w:r w:rsidR="00DC550E">
              <w:rPr>
                <w:noProof/>
                <w:webHidden/>
              </w:rPr>
              <w:fldChar w:fldCharType="end"/>
            </w:r>
          </w:hyperlink>
        </w:p>
        <w:p w14:paraId="343904BA" w14:textId="3B909C5B" w:rsidR="00DC550E" w:rsidRDefault="00DC550E">
          <w:pPr>
            <w:pStyle w:val="TOC1"/>
            <w:rPr>
              <w:rFonts w:asciiTheme="minorHAnsi" w:eastAsiaTheme="minorEastAsia" w:hAnsiTheme="minorHAnsi"/>
              <w:noProof/>
              <w:lang w:eastAsia="en-IE"/>
            </w:rPr>
          </w:pPr>
          <w:hyperlink w:anchor="_Toc211687040" w:history="1">
            <w:r w:rsidRPr="000242D5">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_Toc211687040 \h </w:instrText>
            </w:r>
            <w:r>
              <w:rPr>
                <w:noProof/>
                <w:webHidden/>
              </w:rPr>
            </w:r>
            <w:r>
              <w:rPr>
                <w:noProof/>
                <w:webHidden/>
              </w:rPr>
              <w:fldChar w:fldCharType="separate"/>
            </w:r>
            <w:r>
              <w:rPr>
                <w:noProof/>
                <w:webHidden/>
              </w:rPr>
              <w:t>2</w:t>
            </w:r>
            <w:r>
              <w:rPr>
                <w:noProof/>
                <w:webHidden/>
              </w:rPr>
              <w:fldChar w:fldCharType="end"/>
            </w:r>
          </w:hyperlink>
        </w:p>
        <w:p w14:paraId="0A771210" w14:textId="5AFF98B6" w:rsidR="00DC550E" w:rsidRDefault="00DC550E">
          <w:pPr>
            <w:pStyle w:val="TOC1"/>
            <w:rPr>
              <w:rFonts w:asciiTheme="minorHAnsi" w:eastAsiaTheme="minorEastAsia" w:hAnsiTheme="minorHAnsi"/>
              <w:noProof/>
              <w:lang w:eastAsia="en-IE"/>
            </w:rPr>
          </w:pPr>
          <w:hyperlink w:anchor="_Toc211687041" w:history="1">
            <w:r w:rsidRPr="000242D5">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_Toc211687041 \h </w:instrText>
            </w:r>
            <w:r>
              <w:rPr>
                <w:noProof/>
                <w:webHidden/>
              </w:rPr>
            </w:r>
            <w:r>
              <w:rPr>
                <w:noProof/>
                <w:webHidden/>
              </w:rPr>
              <w:fldChar w:fldCharType="separate"/>
            </w:r>
            <w:r>
              <w:rPr>
                <w:noProof/>
                <w:webHidden/>
              </w:rPr>
              <w:t>3</w:t>
            </w:r>
            <w:r>
              <w:rPr>
                <w:noProof/>
                <w:webHidden/>
              </w:rPr>
              <w:fldChar w:fldCharType="end"/>
            </w:r>
          </w:hyperlink>
        </w:p>
        <w:p w14:paraId="14FCB606" w14:textId="26F95500" w:rsidR="00DC550E" w:rsidRDefault="00DC550E">
          <w:pPr>
            <w:pStyle w:val="TOC1"/>
            <w:rPr>
              <w:rFonts w:asciiTheme="minorHAnsi" w:eastAsiaTheme="minorEastAsia" w:hAnsiTheme="minorHAnsi"/>
              <w:noProof/>
              <w:lang w:eastAsia="en-IE"/>
            </w:rPr>
          </w:pPr>
          <w:hyperlink w:anchor="_Toc211687042" w:history="1">
            <w:r w:rsidRPr="000242D5">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_Toc211687042 \h </w:instrText>
            </w:r>
            <w:r>
              <w:rPr>
                <w:noProof/>
                <w:webHidden/>
              </w:rPr>
            </w:r>
            <w:r>
              <w:rPr>
                <w:noProof/>
                <w:webHidden/>
              </w:rPr>
              <w:fldChar w:fldCharType="separate"/>
            </w:r>
            <w:r>
              <w:rPr>
                <w:noProof/>
                <w:webHidden/>
              </w:rPr>
              <w:t>4</w:t>
            </w:r>
            <w:r>
              <w:rPr>
                <w:noProof/>
                <w:webHidden/>
              </w:rPr>
              <w:fldChar w:fldCharType="end"/>
            </w:r>
          </w:hyperlink>
        </w:p>
        <w:p w14:paraId="3DDFBF39" w14:textId="11F554DA" w:rsidR="00DC550E" w:rsidRDefault="00DC550E">
          <w:pPr>
            <w:pStyle w:val="TOC1"/>
            <w:rPr>
              <w:rFonts w:asciiTheme="minorHAnsi" w:eastAsiaTheme="minorEastAsia" w:hAnsiTheme="minorHAnsi"/>
              <w:noProof/>
              <w:lang w:eastAsia="en-IE"/>
            </w:rPr>
          </w:pPr>
          <w:hyperlink w:anchor="_Toc211687043" w:history="1">
            <w:r w:rsidRPr="000242D5">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_Toc211687043 \h </w:instrText>
            </w:r>
            <w:r>
              <w:rPr>
                <w:noProof/>
                <w:webHidden/>
              </w:rPr>
            </w:r>
            <w:r>
              <w:rPr>
                <w:noProof/>
                <w:webHidden/>
              </w:rPr>
              <w:fldChar w:fldCharType="separate"/>
            </w:r>
            <w:r>
              <w:rPr>
                <w:noProof/>
                <w:webHidden/>
              </w:rPr>
              <w:t>5</w:t>
            </w:r>
            <w:r>
              <w:rPr>
                <w:noProof/>
                <w:webHidden/>
              </w:rPr>
              <w:fldChar w:fldCharType="end"/>
            </w:r>
          </w:hyperlink>
        </w:p>
        <w:p w14:paraId="4BB7CCA4" w14:textId="105EAD8A" w:rsidR="00DC550E" w:rsidRDefault="00DC550E">
          <w:pPr>
            <w:pStyle w:val="TOC1"/>
            <w:rPr>
              <w:rFonts w:asciiTheme="minorHAnsi" w:eastAsiaTheme="minorEastAsia" w:hAnsiTheme="minorHAnsi"/>
              <w:noProof/>
              <w:lang w:eastAsia="en-IE"/>
            </w:rPr>
          </w:pPr>
          <w:hyperlink w:anchor="_Toc211687044" w:history="1">
            <w:r w:rsidRPr="000242D5">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_Toc211687044 \h </w:instrText>
            </w:r>
            <w:r>
              <w:rPr>
                <w:noProof/>
                <w:webHidden/>
              </w:rPr>
            </w:r>
            <w:r>
              <w:rPr>
                <w:noProof/>
                <w:webHidden/>
              </w:rPr>
              <w:fldChar w:fldCharType="separate"/>
            </w:r>
            <w:r>
              <w:rPr>
                <w:noProof/>
                <w:webHidden/>
              </w:rPr>
              <w:t>6</w:t>
            </w:r>
            <w:r>
              <w:rPr>
                <w:noProof/>
                <w:webHidden/>
              </w:rPr>
              <w:fldChar w:fldCharType="end"/>
            </w:r>
          </w:hyperlink>
        </w:p>
        <w:p w14:paraId="65328EBC" w14:textId="63388B55" w:rsidR="00DC550E" w:rsidRDefault="00DC550E">
          <w:pPr>
            <w:pStyle w:val="TOC1"/>
            <w:rPr>
              <w:rFonts w:asciiTheme="minorHAnsi" w:eastAsiaTheme="minorEastAsia" w:hAnsiTheme="minorHAnsi"/>
              <w:noProof/>
              <w:lang w:eastAsia="en-IE"/>
            </w:rPr>
          </w:pPr>
          <w:hyperlink w:anchor="_Toc211687045" w:history="1">
            <w:r w:rsidRPr="000242D5">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_Toc211687045 \h </w:instrText>
            </w:r>
            <w:r>
              <w:rPr>
                <w:noProof/>
                <w:webHidden/>
              </w:rPr>
            </w:r>
            <w:r>
              <w:rPr>
                <w:noProof/>
                <w:webHidden/>
              </w:rPr>
              <w:fldChar w:fldCharType="separate"/>
            </w:r>
            <w:r>
              <w:rPr>
                <w:noProof/>
                <w:webHidden/>
              </w:rPr>
              <w:t>6</w:t>
            </w:r>
            <w:r>
              <w:rPr>
                <w:noProof/>
                <w:webHidden/>
              </w:rPr>
              <w:fldChar w:fldCharType="end"/>
            </w:r>
          </w:hyperlink>
        </w:p>
        <w:p w14:paraId="5F9AB65C" w14:textId="48E75B33" w:rsidR="00DC550E" w:rsidRDefault="00DC550E">
          <w:pPr>
            <w:pStyle w:val="TOC1"/>
            <w:rPr>
              <w:rFonts w:asciiTheme="minorHAnsi" w:eastAsiaTheme="minorEastAsia" w:hAnsiTheme="minorHAnsi"/>
              <w:noProof/>
              <w:lang w:eastAsia="en-IE"/>
            </w:rPr>
          </w:pPr>
          <w:hyperlink w:anchor="_Toc211687046" w:history="1">
            <w:r w:rsidRPr="000242D5">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_Toc211687046 \h </w:instrText>
            </w:r>
            <w:r>
              <w:rPr>
                <w:noProof/>
                <w:webHidden/>
              </w:rPr>
            </w:r>
            <w:r>
              <w:rPr>
                <w:noProof/>
                <w:webHidden/>
              </w:rPr>
              <w:fldChar w:fldCharType="separate"/>
            </w:r>
            <w:r>
              <w:rPr>
                <w:noProof/>
                <w:webHidden/>
              </w:rPr>
              <w:t>6</w:t>
            </w:r>
            <w:r>
              <w:rPr>
                <w:noProof/>
                <w:webHidden/>
              </w:rPr>
              <w:fldChar w:fldCharType="end"/>
            </w:r>
          </w:hyperlink>
        </w:p>
        <w:p w14:paraId="4D52CF1F" w14:textId="76563A65" w:rsidR="00DC550E" w:rsidRDefault="00DC550E">
          <w:pPr>
            <w:pStyle w:val="TOC1"/>
            <w:rPr>
              <w:rFonts w:asciiTheme="minorHAnsi" w:eastAsiaTheme="minorEastAsia" w:hAnsiTheme="minorHAnsi"/>
              <w:noProof/>
              <w:lang w:eastAsia="en-IE"/>
            </w:rPr>
          </w:pPr>
          <w:hyperlink w:anchor="_Toc211687047" w:history="1">
            <w:r w:rsidRPr="000242D5">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_Toc211687047 \h </w:instrText>
            </w:r>
            <w:r>
              <w:rPr>
                <w:noProof/>
                <w:webHidden/>
              </w:rPr>
            </w:r>
            <w:r>
              <w:rPr>
                <w:noProof/>
                <w:webHidden/>
              </w:rPr>
              <w:fldChar w:fldCharType="separate"/>
            </w:r>
            <w:r>
              <w:rPr>
                <w:noProof/>
                <w:webHidden/>
              </w:rPr>
              <w:t>6</w:t>
            </w:r>
            <w:r>
              <w:rPr>
                <w:noProof/>
                <w:webHidden/>
              </w:rPr>
              <w:fldChar w:fldCharType="end"/>
            </w:r>
          </w:hyperlink>
        </w:p>
        <w:p w14:paraId="7CE0C115" w14:textId="3E827649" w:rsidR="00DC550E" w:rsidRDefault="00DC550E">
          <w:pPr>
            <w:pStyle w:val="TOC1"/>
            <w:rPr>
              <w:rFonts w:asciiTheme="minorHAnsi" w:eastAsiaTheme="minorEastAsia" w:hAnsiTheme="minorHAnsi"/>
              <w:noProof/>
              <w:lang w:eastAsia="en-IE"/>
            </w:rPr>
          </w:pPr>
          <w:hyperlink w:anchor="_Toc211687048" w:history="1">
            <w:r w:rsidRPr="000242D5">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_Toc211687048 \h </w:instrText>
            </w:r>
            <w:r>
              <w:rPr>
                <w:noProof/>
                <w:webHidden/>
              </w:rPr>
            </w:r>
            <w:r>
              <w:rPr>
                <w:noProof/>
                <w:webHidden/>
              </w:rPr>
              <w:fldChar w:fldCharType="separate"/>
            </w:r>
            <w:r>
              <w:rPr>
                <w:noProof/>
                <w:webHidden/>
              </w:rPr>
              <w:t>8</w:t>
            </w:r>
            <w:r>
              <w:rPr>
                <w:noProof/>
                <w:webHidden/>
              </w:rPr>
              <w:fldChar w:fldCharType="end"/>
            </w:r>
          </w:hyperlink>
        </w:p>
        <w:p w14:paraId="555C4740" w14:textId="2C95C98D" w:rsidR="00DC550E" w:rsidRDefault="00DC550E">
          <w:pPr>
            <w:pStyle w:val="TOC1"/>
            <w:rPr>
              <w:rFonts w:asciiTheme="minorHAnsi" w:eastAsiaTheme="minorEastAsia" w:hAnsiTheme="minorHAnsi"/>
              <w:noProof/>
              <w:lang w:eastAsia="en-IE"/>
            </w:rPr>
          </w:pPr>
          <w:hyperlink w:anchor="_Toc211687049" w:history="1">
            <w:r w:rsidRPr="000242D5">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_Toc211687049 \h </w:instrText>
            </w:r>
            <w:r>
              <w:rPr>
                <w:noProof/>
                <w:webHidden/>
              </w:rPr>
            </w:r>
            <w:r>
              <w:rPr>
                <w:noProof/>
                <w:webHidden/>
              </w:rPr>
              <w:fldChar w:fldCharType="separate"/>
            </w:r>
            <w:r>
              <w:rPr>
                <w:noProof/>
                <w:webHidden/>
              </w:rPr>
              <w:t>8</w:t>
            </w:r>
            <w:r>
              <w:rPr>
                <w:noProof/>
                <w:webHidden/>
              </w:rPr>
              <w:fldChar w:fldCharType="end"/>
            </w:r>
          </w:hyperlink>
        </w:p>
        <w:p w14:paraId="50264F92" w14:textId="08F3AA9E" w:rsidR="00DC550E" w:rsidRDefault="00DC550E">
          <w:pPr>
            <w:pStyle w:val="TOC1"/>
            <w:rPr>
              <w:rFonts w:asciiTheme="minorHAnsi" w:eastAsiaTheme="minorEastAsia" w:hAnsiTheme="minorHAnsi"/>
              <w:noProof/>
              <w:lang w:eastAsia="en-IE"/>
            </w:rPr>
          </w:pPr>
          <w:hyperlink w:anchor="_Toc211687050" w:history="1">
            <w:r w:rsidRPr="000242D5">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_Toc211687050 \h </w:instrText>
            </w:r>
            <w:r>
              <w:rPr>
                <w:noProof/>
                <w:webHidden/>
              </w:rPr>
            </w:r>
            <w:r>
              <w:rPr>
                <w:noProof/>
                <w:webHidden/>
              </w:rPr>
              <w:fldChar w:fldCharType="separate"/>
            </w:r>
            <w:r>
              <w:rPr>
                <w:noProof/>
                <w:webHidden/>
              </w:rPr>
              <w:t>8</w:t>
            </w:r>
            <w:r>
              <w:rPr>
                <w:noProof/>
                <w:webHidden/>
              </w:rPr>
              <w:fldChar w:fldCharType="end"/>
            </w:r>
          </w:hyperlink>
        </w:p>
        <w:p w14:paraId="68C76E67" w14:textId="3ABEAAFF" w:rsidR="00DC550E" w:rsidRDefault="00DC550E">
          <w:pPr>
            <w:pStyle w:val="TOC1"/>
            <w:rPr>
              <w:rFonts w:asciiTheme="minorHAnsi" w:eastAsiaTheme="minorEastAsia" w:hAnsiTheme="minorHAnsi"/>
              <w:noProof/>
              <w:lang w:eastAsia="en-IE"/>
            </w:rPr>
          </w:pPr>
          <w:hyperlink w:anchor="_Toc211687051" w:history="1">
            <w:r w:rsidRPr="000242D5">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_Toc211687051 \h </w:instrText>
            </w:r>
            <w:r>
              <w:rPr>
                <w:noProof/>
                <w:webHidden/>
              </w:rPr>
            </w:r>
            <w:r>
              <w:rPr>
                <w:noProof/>
                <w:webHidden/>
              </w:rPr>
              <w:fldChar w:fldCharType="separate"/>
            </w:r>
            <w:r>
              <w:rPr>
                <w:noProof/>
                <w:webHidden/>
              </w:rPr>
              <w:t>8</w:t>
            </w:r>
            <w:r>
              <w:rPr>
                <w:noProof/>
                <w:webHidden/>
              </w:rPr>
              <w:fldChar w:fldCharType="end"/>
            </w:r>
          </w:hyperlink>
        </w:p>
        <w:p w14:paraId="45E34181" w14:textId="1962E110" w:rsidR="00DC550E" w:rsidRDefault="00DC550E">
          <w:pPr>
            <w:pStyle w:val="TOC1"/>
            <w:rPr>
              <w:rFonts w:asciiTheme="minorHAnsi" w:eastAsiaTheme="minorEastAsia" w:hAnsiTheme="minorHAnsi"/>
              <w:noProof/>
              <w:lang w:eastAsia="en-IE"/>
            </w:rPr>
          </w:pPr>
          <w:hyperlink w:anchor="_Toc211687052" w:history="1">
            <w:r w:rsidRPr="000242D5">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_Toc211687052 \h </w:instrText>
            </w:r>
            <w:r>
              <w:rPr>
                <w:noProof/>
                <w:webHidden/>
              </w:rPr>
            </w:r>
            <w:r>
              <w:rPr>
                <w:noProof/>
                <w:webHidden/>
              </w:rPr>
              <w:fldChar w:fldCharType="separate"/>
            </w:r>
            <w:r>
              <w:rPr>
                <w:noProof/>
                <w:webHidden/>
              </w:rPr>
              <w:t>9</w:t>
            </w:r>
            <w:r>
              <w:rPr>
                <w:noProof/>
                <w:webHidden/>
              </w:rPr>
              <w:fldChar w:fldCharType="end"/>
            </w:r>
          </w:hyperlink>
        </w:p>
        <w:p w14:paraId="3A54D4C5" w14:textId="28DBE096" w:rsidR="00DC550E" w:rsidRDefault="00DC550E">
          <w:pPr>
            <w:pStyle w:val="TOC1"/>
            <w:rPr>
              <w:rFonts w:asciiTheme="minorHAnsi" w:eastAsiaTheme="minorEastAsia" w:hAnsiTheme="minorHAnsi"/>
              <w:noProof/>
              <w:lang w:eastAsia="en-IE"/>
            </w:rPr>
          </w:pPr>
          <w:hyperlink w:anchor="_Toc211687053" w:history="1">
            <w:r w:rsidRPr="000242D5">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_Toc211687053 \h </w:instrText>
            </w:r>
            <w:r>
              <w:rPr>
                <w:noProof/>
                <w:webHidden/>
              </w:rPr>
            </w:r>
            <w:r>
              <w:rPr>
                <w:noProof/>
                <w:webHidden/>
              </w:rPr>
              <w:fldChar w:fldCharType="separate"/>
            </w:r>
            <w:r>
              <w:rPr>
                <w:noProof/>
                <w:webHidden/>
              </w:rPr>
              <w:t>10</w:t>
            </w:r>
            <w:r>
              <w:rPr>
                <w:noProof/>
                <w:webHidden/>
              </w:rPr>
              <w:fldChar w:fldCharType="end"/>
            </w:r>
          </w:hyperlink>
        </w:p>
        <w:p w14:paraId="63735A6A" w14:textId="7A9124C7" w:rsidR="00DC550E" w:rsidRDefault="00DC550E">
          <w:pPr>
            <w:pStyle w:val="TOC1"/>
            <w:rPr>
              <w:rFonts w:asciiTheme="minorHAnsi" w:eastAsiaTheme="minorEastAsia" w:hAnsiTheme="minorHAnsi"/>
              <w:noProof/>
              <w:lang w:eastAsia="en-IE"/>
            </w:rPr>
          </w:pPr>
          <w:hyperlink w:anchor="_Toc211687054" w:history="1">
            <w:r w:rsidRPr="000242D5">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_Toc211687054 \h </w:instrText>
            </w:r>
            <w:r>
              <w:rPr>
                <w:noProof/>
                <w:webHidden/>
              </w:rPr>
            </w:r>
            <w:r>
              <w:rPr>
                <w:noProof/>
                <w:webHidden/>
              </w:rPr>
              <w:fldChar w:fldCharType="separate"/>
            </w:r>
            <w:r>
              <w:rPr>
                <w:noProof/>
                <w:webHidden/>
              </w:rPr>
              <w:t>10</w:t>
            </w:r>
            <w:r>
              <w:rPr>
                <w:noProof/>
                <w:webHidden/>
              </w:rPr>
              <w:fldChar w:fldCharType="end"/>
            </w:r>
          </w:hyperlink>
        </w:p>
        <w:p w14:paraId="5B606DF9" w14:textId="133CD6F0" w:rsidR="00DC550E" w:rsidRDefault="00DC550E">
          <w:pPr>
            <w:pStyle w:val="TOC1"/>
            <w:rPr>
              <w:rFonts w:asciiTheme="minorHAnsi" w:eastAsiaTheme="minorEastAsia" w:hAnsiTheme="minorHAnsi"/>
              <w:noProof/>
              <w:lang w:eastAsia="en-IE"/>
            </w:rPr>
          </w:pPr>
          <w:hyperlink w:anchor="_Toc211687055" w:history="1">
            <w:r w:rsidRPr="000242D5">
              <w:rPr>
                <w:rStyle w:val="Hyperlink"/>
                <w:rFonts w:eastAsia="Times New Roman" w:cs="Arial"/>
                <w:i/>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_Toc211687055 \h </w:instrText>
            </w:r>
            <w:r>
              <w:rPr>
                <w:noProof/>
                <w:webHidden/>
              </w:rPr>
            </w:r>
            <w:r>
              <w:rPr>
                <w:noProof/>
                <w:webHidden/>
              </w:rPr>
              <w:fldChar w:fldCharType="separate"/>
            </w:r>
            <w:r>
              <w:rPr>
                <w:noProof/>
                <w:webHidden/>
              </w:rPr>
              <w:t>13</w:t>
            </w:r>
            <w:r>
              <w:rPr>
                <w:noProof/>
                <w:webHidden/>
              </w:rPr>
              <w:fldChar w:fldCharType="end"/>
            </w:r>
          </w:hyperlink>
        </w:p>
        <w:p w14:paraId="1D67BEA7" w14:textId="2C0BB5D2" w:rsidR="00DC550E" w:rsidRDefault="00DC550E">
          <w:pPr>
            <w:pStyle w:val="TOC2"/>
            <w:tabs>
              <w:tab w:val="right" w:leader="dot" w:pos="9016"/>
            </w:tabs>
            <w:rPr>
              <w:rFonts w:asciiTheme="minorHAnsi" w:eastAsiaTheme="minorEastAsia" w:hAnsiTheme="minorHAnsi"/>
              <w:noProof/>
              <w:sz w:val="22"/>
              <w:lang w:eastAsia="en-IE"/>
            </w:rPr>
          </w:pPr>
          <w:hyperlink w:anchor="_Toc211687056" w:history="1">
            <w:r w:rsidRPr="000242D5">
              <w:rPr>
                <w:rStyle w:val="Hyperlink"/>
                <w:noProof/>
              </w:rPr>
              <w:t>Appendix 1: Eligibility criteria</w:t>
            </w:r>
            <w:r>
              <w:rPr>
                <w:noProof/>
                <w:webHidden/>
              </w:rPr>
              <w:tab/>
            </w:r>
            <w:r>
              <w:rPr>
                <w:noProof/>
                <w:webHidden/>
              </w:rPr>
              <w:fldChar w:fldCharType="begin"/>
            </w:r>
            <w:r>
              <w:rPr>
                <w:noProof/>
                <w:webHidden/>
              </w:rPr>
              <w:instrText xml:space="preserve"> PAGEREF _Toc211687056 \h </w:instrText>
            </w:r>
            <w:r>
              <w:rPr>
                <w:noProof/>
                <w:webHidden/>
              </w:rPr>
            </w:r>
            <w:r>
              <w:rPr>
                <w:noProof/>
                <w:webHidden/>
              </w:rPr>
              <w:fldChar w:fldCharType="separate"/>
            </w:r>
            <w:r>
              <w:rPr>
                <w:noProof/>
                <w:webHidden/>
              </w:rPr>
              <w:t>13</w:t>
            </w:r>
            <w:r>
              <w:rPr>
                <w:noProof/>
                <w:webHidden/>
              </w:rPr>
              <w:fldChar w:fldCharType="end"/>
            </w:r>
          </w:hyperlink>
        </w:p>
        <w:p w14:paraId="3009D44D" w14:textId="2824BCFF" w:rsidR="00DC550E" w:rsidRDefault="00DC550E">
          <w:pPr>
            <w:pStyle w:val="TOC2"/>
            <w:tabs>
              <w:tab w:val="right" w:leader="dot" w:pos="9016"/>
            </w:tabs>
            <w:rPr>
              <w:rFonts w:asciiTheme="minorHAnsi" w:eastAsiaTheme="minorEastAsia" w:hAnsiTheme="minorHAnsi"/>
              <w:noProof/>
              <w:sz w:val="22"/>
              <w:lang w:eastAsia="en-IE"/>
            </w:rPr>
          </w:pPr>
          <w:hyperlink w:anchor="_Toc211687057" w:history="1">
            <w:r w:rsidRPr="000242D5">
              <w:rPr>
                <w:rStyle w:val="Hyperlink"/>
                <w:noProof/>
              </w:rPr>
              <w:t>Appendix 2: EEA, Swiss, British and non-EEA applicants</w:t>
            </w:r>
            <w:r>
              <w:rPr>
                <w:noProof/>
                <w:webHidden/>
              </w:rPr>
              <w:tab/>
            </w:r>
            <w:r>
              <w:rPr>
                <w:noProof/>
                <w:webHidden/>
              </w:rPr>
              <w:fldChar w:fldCharType="begin"/>
            </w:r>
            <w:r>
              <w:rPr>
                <w:noProof/>
                <w:webHidden/>
              </w:rPr>
              <w:instrText xml:space="preserve"> PAGEREF _Toc211687057 \h </w:instrText>
            </w:r>
            <w:r>
              <w:rPr>
                <w:noProof/>
                <w:webHidden/>
              </w:rPr>
            </w:r>
            <w:r>
              <w:rPr>
                <w:noProof/>
                <w:webHidden/>
              </w:rPr>
              <w:fldChar w:fldCharType="separate"/>
            </w:r>
            <w:r>
              <w:rPr>
                <w:noProof/>
                <w:webHidden/>
              </w:rPr>
              <w:t>14</w:t>
            </w:r>
            <w:r>
              <w:rPr>
                <w:noProof/>
                <w:webHidden/>
              </w:rPr>
              <w:fldChar w:fldCharType="end"/>
            </w:r>
          </w:hyperlink>
        </w:p>
        <w:p w14:paraId="04225A54" w14:textId="2B4D6634" w:rsidR="00DC550E" w:rsidRDefault="00DC550E">
          <w:pPr>
            <w:pStyle w:val="TOC2"/>
            <w:tabs>
              <w:tab w:val="right" w:leader="dot" w:pos="9016"/>
            </w:tabs>
            <w:rPr>
              <w:rFonts w:asciiTheme="minorHAnsi" w:eastAsiaTheme="minorEastAsia" w:hAnsiTheme="minorHAnsi"/>
              <w:noProof/>
              <w:sz w:val="22"/>
              <w:lang w:eastAsia="en-IE"/>
            </w:rPr>
          </w:pPr>
          <w:hyperlink w:anchor="_Toc211687058" w:history="1">
            <w:r w:rsidRPr="000242D5">
              <w:rPr>
                <w:rStyle w:val="Hyperlink"/>
                <w:noProof/>
              </w:rPr>
              <w:t>Appendix 3: Clearances</w:t>
            </w:r>
            <w:r>
              <w:rPr>
                <w:noProof/>
                <w:webHidden/>
              </w:rPr>
              <w:tab/>
            </w:r>
            <w:r>
              <w:rPr>
                <w:noProof/>
                <w:webHidden/>
              </w:rPr>
              <w:fldChar w:fldCharType="begin"/>
            </w:r>
            <w:r>
              <w:rPr>
                <w:noProof/>
                <w:webHidden/>
              </w:rPr>
              <w:instrText xml:space="preserve"> PAGEREF _Toc211687058 \h </w:instrText>
            </w:r>
            <w:r>
              <w:rPr>
                <w:noProof/>
                <w:webHidden/>
              </w:rPr>
            </w:r>
            <w:r>
              <w:rPr>
                <w:noProof/>
                <w:webHidden/>
              </w:rPr>
              <w:fldChar w:fldCharType="separate"/>
            </w:r>
            <w:r>
              <w:rPr>
                <w:noProof/>
                <w:webHidden/>
              </w:rPr>
              <w:t>16</w:t>
            </w:r>
            <w:r>
              <w:rPr>
                <w:noProof/>
                <w:webHidden/>
              </w:rPr>
              <w:fldChar w:fldCharType="end"/>
            </w:r>
          </w:hyperlink>
        </w:p>
        <w:p w14:paraId="34EFFF84" w14:textId="3A51656C" w:rsidR="00DC550E" w:rsidRDefault="00DC550E">
          <w:pPr>
            <w:pStyle w:val="TOC2"/>
            <w:tabs>
              <w:tab w:val="right" w:leader="dot" w:pos="9016"/>
            </w:tabs>
            <w:rPr>
              <w:rFonts w:asciiTheme="minorHAnsi" w:eastAsiaTheme="minorEastAsia" w:hAnsiTheme="minorHAnsi"/>
              <w:noProof/>
              <w:sz w:val="22"/>
              <w:lang w:eastAsia="en-IE"/>
            </w:rPr>
          </w:pPr>
          <w:hyperlink w:anchor="_Toc211687059" w:history="1">
            <w:r w:rsidRPr="000242D5">
              <w:rPr>
                <w:rStyle w:val="Hyperlink"/>
                <w:noProof/>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_Toc211687059 \h </w:instrText>
            </w:r>
            <w:r>
              <w:rPr>
                <w:noProof/>
                <w:webHidden/>
              </w:rPr>
            </w:r>
            <w:r>
              <w:rPr>
                <w:noProof/>
                <w:webHidden/>
              </w:rPr>
              <w:fldChar w:fldCharType="separate"/>
            </w:r>
            <w:r>
              <w:rPr>
                <w:noProof/>
                <w:webHidden/>
              </w:rPr>
              <w:t>18</w:t>
            </w:r>
            <w:r>
              <w:rPr>
                <w:noProof/>
                <w:webHidden/>
              </w:rPr>
              <w:fldChar w:fldCharType="end"/>
            </w:r>
          </w:hyperlink>
        </w:p>
        <w:p w14:paraId="762A2ADD" w14:textId="04434811" w:rsidR="00DC550E" w:rsidRDefault="00DC550E">
          <w:pPr>
            <w:pStyle w:val="TOC2"/>
            <w:tabs>
              <w:tab w:val="right" w:leader="dot" w:pos="9016"/>
            </w:tabs>
            <w:rPr>
              <w:rFonts w:asciiTheme="minorHAnsi" w:eastAsiaTheme="minorEastAsia" w:hAnsiTheme="minorHAnsi"/>
              <w:noProof/>
              <w:sz w:val="22"/>
              <w:lang w:eastAsia="en-IE"/>
            </w:rPr>
          </w:pPr>
          <w:hyperlink w:anchor="_Toc211687060" w:history="1">
            <w:r w:rsidRPr="000242D5">
              <w:rPr>
                <w:rStyle w:val="Hyperlink"/>
                <w:noProof/>
              </w:rPr>
              <w:t>Appendix: 5 Panel management rules</w:t>
            </w:r>
            <w:r>
              <w:rPr>
                <w:noProof/>
                <w:webHidden/>
              </w:rPr>
              <w:tab/>
            </w:r>
            <w:r>
              <w:rPr>
                <w:noProof/>
                <w:webHidden/>
              </w:rPr>
              <w:fldChar w:fldCharType="begin"/>
            </w:r>
            <w:r>
              <w:rPr>
                <w:noProof/>
                <w:webHidden/>
              </w:rPr>
              <w:instrText xml:space="preserve"> PAGEREF _Toc211687060 \h </w:instrText>
            </w:r>
            <w:r>
              <w:rPr>
                <w:noProof/>
                <w:webHidden/>
              </w:rPr>
            </w:r>
            <w:r>
              <w:rPr>
                <w:noProof/>
                <w:webHidden/>
              </w:rPr>
              <w:fldChar w:fldCharType="separate"/>
            </w:r>
            <w:r>
              <w:rPr>
                <w:noProof/>
                <w:webHidden/>
              </w:rPr>
              <w:t>19</w:t>
            </w:r>
            <w:r>
              <w:rPr>
                <w:noProof/>
                <w:webHidden/>
              </w:rPr>
              <w:fldChar w:fldCharType="end"/>
            </w:r>
          </w:hyperlink>
        </w:p>
        <w:p w14:paraId="7C60FA7F" w14:textId="5C73930C"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11687040"/>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11687041"/>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C643097" w14:textId="77777777" w:rsidR="00E664D9" w:rsidRDefault="00E664D9" w:rsidP="00E664D9">
      <w:pPr>
        <w:pStyle w:val="ListParagraph"/>
        <w:numPr>
          <w:ilvl w:val="0"/>
          <w:numId w:val="41"/>
        </w:numPr>
        <w:spacing w:line="256" w:lineRule="auto"/>
        <w:rPr>
          <w:rFonts w:eastAsia="Times New Roman" w:cs="Arial"/>
          <w:b/>
          <w:sz w:val="22"/>
          <w:lang w:val="en-GB"/>
        </w:rPr>
      </w:pPr>
      <w:r>
        <w:rPr>
          <w:rFonts w:eastAsia="Times New Roman" w:cs="Arial"/>
          <w:b/>
          <w:sz w:val="22"/>
          <w:lang w:val="en-GB"/>
        </w:rPr>
        <w:t xml:space="preserve">You must submit a fully completed Application Form particular to this post by </w:t>
      </w:r>
      <w:proofErr w:type="spellStart"/>
      <w:r>
        <w:rPr>
          <w:rFonts w:eastAsia="Times New Roman" w:cs="Arial"/>
          <w:b/>
          <w:sz w:val="22"/>
          <w:lang w:val="en-GB"/>
        </w:rPr>
        <w:t>Rezoomo</w:t>
      </w:r>
      <w:proofErr w:type="spellEnd"/>
      <w:r>
        <w:rPr>
          <w:rFonts w:eastAsia="Times New Roman" w:cs="Arial"/>
          <w:b/>
          <w:sz w:val="22"/>
          <w:lang w:val="en-GB"/>
        </w:rPr>
        <w:t xml:space="preserve"> only.  </w:t>
      </w:r>
    </w:p>
    <w:p w14:paraId="5AA90837"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Your application must be your own work and reflect your own experiences, competencies and skills. Do not use AI to complete the application form.</w:t>
      </w:r>
    </w:p>
    <w:p w14:paraId="21AD0D75"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eastAsia="en-IE"/>
        </w:rPr>
        <w:t xml:space="preserve">We require the same information from all candidates in order to make fair decisions on their applications. </w:t>
      </w:r>
    </w:p>
    <w:p w14:paraId="06EA156D" w14:textId="77777777" w:rsidR="00E664D9" w:rsidRDefault="00E664D9" w:rsidP="00E664D9">
      <w:pPr>
        <w:numPr>
          <w:ilvl w:val="0"/>
          <w:numId w:val="41"/>
        </w:numPr>
        <w:spacing w:after="120" w:line="360" w:lineRule="auto"/>
        <w:ind w:left="357"/>
        <w:rPr>
          <w:rFonts w:eastAsia="Times New Roman" w:cs="Arial"/>
          <w:sz w:val="22"/>
          <w:lang w:val="en-GB"/>
        </w:rPr>
      </w:pPr>
      <w:proofErr w:type="spellStart"/>
      <w:r>
        <w:rPr>
          <w:rFonts w:eastAsia="Times New Roman" w:cs="Arial"/>
          <w:sz w:val="22"/>
          <w:szCs w:val="20"/>
          <w:lang w:val="en-GB"/>
        </w:rPr>
        <w:t>Rezoomo</w:t>
      </w:r>
      <w:proofErr w:type="spellEnd"/>
      <w:r>
        <w:rPr>
          <w:rFonts w:eastAsia="Times New Roman" w:cs="Arial"/>
          <w:sz w:val="22"/>
          <w:szCs w:val="20"/>
          <w:lang w:val="en-GB"/>
        </w:rPr>
        <w:t xml:space="preserve"> applications will receive a response within 48 hours, which will let you know that we received your application. If you have not received a response within this period, contact the recruitment team via email to confirm your application has been received. We will not accept any applications after the closing date.</w:t>
      </w:r>
    </w:p>
    <w:p w14:paraId="5D44BADB"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0C14F9B"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rPr>
        <w:lastRenderedPageBreak/>
        <w:t>As we are only accepting applications by Rezoomo, applications must be submitted as an online application format only.</w:t>
      </w:r>
    </w:p>
    <w:p w14:paraId="0317C44E" w14:textId="77777777" w:rsidR="00E664D9" w:rsidRDefault="00E664D9" w:rsidP="00E664D9">
      <w:pPr>
        <w:numPr>
          <w:ilvl w:val="0"/>
          <w:numId w:val="41"/>
        </w:numPr>
        <w:spacing w:after="120" w:line="360" w:lineRule="auto"/>
        <w:ind w:left="357"/>
        <w:rPr>
          <w:rFonts w:eastAsia="Times New Roman" w:cs="Arial"/>
          <w:sz w:val="24"/>
          <w:lang w:val="en-GB"/>
        </w:rPr>
      </w:pPr>
      <w:r>
        <w:rPr>
          <w:rFonts w:cs="Arial"/>
          <w:sz w:val="22"/>
          <w:szCs w:val="20"/>
        </w:rPr>
        <w:t xml:space="preserve">We will only accept complete applications received by the closing date and time. If you submit multiple applications, we will only consider the </w:t>
      </w:r>
      <w:r>
        <w:rPr>
          <w:rFonts w:eastAsia="Times New Roman" w:cs="Arial"/>
          <w:sz w:val="22"/>
          <w:szCs w:val="20"/>
          <w:lang w:val="en-GB"/>
        </w:rPr>
        <w:t>last one</w:t>
      </w:r>
      <w:r>
        <w:rPr>
          <w:rFonts w:cs="Arial"/>
          <w:sz w:val="22"/>
          <w:szCs w:val="20"/>
        </w:rPr>
        <w:t xml:space="preserve"> received before the closing date and time.</w:t>
      </w:r>
    </w:p>
    <w:p w14:paraId="41D29364"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We will contact you by email. Please ensure your email address is included in your application form and use an email address that you regularly access since some communications require a timely response.</w:t>
      </w:r>
    </w:p>
    <w:p w14:paraId="466D3FDE"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To ensure that you do not miss out on any email communication it is highly recommended that you check your spam and junk folder on a regular basis.</w:t>
      </w:r>
    </w:p>
    <w:p w14:paraId="6837FEA3"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 xml:space="preserve">If you choose to use your work email </w:t>
      </w:r>
      <w:proofErr w:type="gramStart"/>
      <w:r>
        <w:rPr>
          <w:rFonts w:eastAsia="Times New Roman" w:cs="Arial"/>
          <w:sz w:val="22"/>
          <w:szCs w:val="20"/>
          <w:lang w:eastAsia="en-IE"/>
        </w:rPr>
        <w:t>addresses</w:t>
      </w:r>
      <w:proofErr w:type="gramEnd"/>
      <w:r>
        <w:rPr>
          <w:rFonts w:eastAsia="Times New Roman" w:cs="Arial"/>
          <w:sz w:val="22"/>
          <w:szCs w:val="20"/>
          <w:lang w:eastAsia="en-IE"/>
        </w:rPr>
        <w:t xml:space="preserve"> you may receive communications that have a time deadline requirement while you may be working away or on leave. We recommend you use a personal email address to which you have regular access.</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11687042"/>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1213EA50" w14:textId="2DC807E7" w:rsidR="00B1187D" w:rsidRPr="00852575" w:rsidRDefault="00B1187D" w:rsidP="00436CA9">
      <w:pPr>
        <w:numPr>
          <w:ilvl w:val="0"/>
          <w:numId w:val="7"/>
        </w:numPr>
        <w:spacing w:after="120" w:line="360" w:lineRule="auto"/>
        <w:ind w:left="357" w:hanging="357"/>
        <w:rPr>
          <w:rFonts w:eastAsia="Times New Roman" w:cs="Arial"/>
          <w:sz w:val="22"/>
          <w:lang w:eastAsia="en-IE"/>
        </w:rPr>
      </w:pPr>
      <w:r w:rsidRPr="00852575">
        <w:rPr>
          <w:rFonts w:eastAsia="Times New Roman" w:cs="Arial"/>
          <w:sz w:val="22"/>
          <w:lang w:eastAsia="en-IE"/>
        </w:rPr>
        <w:t>T</w:t>
      </w:r>
      <w:r w:rsidR="001C2789" w:rsidRPr="00852575">
        <w:rPr>
          <w:rFonts w:eastAsia="Times New Roman" w:cs="Arial"/>
          <w:sz w:val="22"/>
          <w:lang w:eastAsia="en-IE"/>
        </w:rPr>
        <w:t>h</w:t>
      </w:r>
      <w:r w:rsidRPr="00852575">
        <w:rPr>
          <w:rFonts w:eastAsia="Times New Roman" w:cs="Arial"/>
          <w:sz w:val="22"/>
          <w:lang w:eastAsia="en-IE"/>
        </w:rPr>
        <w:t xml:space="preserve">e purpose of this recruitment and selection process is to fill current and anticipated vacancies as </w:t>
      </w:r>
      <w:r w:rsidR="003A579C" w:rsidRPr="00852575">
        <w:rPr>
          <w:rFonts w:eastAsia="Times New Roman" w:cs="Arial"/>
          <w:sz w:val="22"/>
          <w:lang w:eastAsia="en-IE"/>
        </w:rPr>
        <w:t xml:space="preserve">detailed </w:t>
      </w:r>
      <w:r w:rsidRPr="00852575">
        <w:rPr>
          <w:rFonts w:eastAsia="Times New Roman" w:cs="Arial"/>
          <w:sz w:val="22"/>
          <w:lang w:eastAsia="en-IE"/>
        </w:rPr>
        <w:t xml:space="preserve">in the job specification </w:t>
      </w:r>
      <w:r w:rsidR="003A579C" w:rsidRPr="00852575">
        <w:rPr>
          <w:rFonts w:eastAsia="Times New Roman" w:cs="Arial"/>
          <w:sz w:val="22"/>
          <w:lang w:eastAsia="en-IE"/>
        </w:rPr>
        <w:t>for</w:t>
      </w:r>
      <w:r w:rsidRPr="00852575">
        <w:rPr>
          <w:rFonts w:eastAsia="Times New Roman" w:cs="Arial"/>
          <w:sz w:val="22"/>
          <w:lang w:eastAsia="en-IE"/>
        </w:rPr>
        <w:t xml:space="preserve"> the lifetime of the panel.  </w:t>
      </w:r>
      <w:r w:rsidR="00E6585F" w:rsidRPr="00852575">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 xml:space="preserve">order of </w:t>
      </w:r>
      <w:proofErr w:type="gramStart"/>
      <w:r w:rsidRPr="00436CA9">
        <w:rPr>
          <w:rFonts w:cs="Arial"/>
          <w:sz w:val="22"/>
        </w:rPr>
        <w:t>merit</w:t>
      </w:r>
      <w:r w:rsidR="00D7346A" w:rsidRPr="00436CA9">
        <w:rPr>
          <w:rFonts w:cs="Arial"/>
          <w:sz w:val="22"/>
        </w:rPr>
        <w:t>,</w:t>
      </w:r>
      <w:r w:rsidRPr="00436CA9">
        <w:rPr>
          <w:rFonts w:cs="Arial"/>
          <w:sz w:val="22"/>
        </w:rPr>
        <w:t xml:space="preserve"> and</w:t>
      </w:r>
      <w:proofErr w:type="gramEnd"/>
      <w:r w:rsidRPr="00436CA9">
        <w:rPr>
          <w:rFonts w:cs="Arial"/>
          <w:sz w:val="22"/>
        </w:rPr>
        <w:t xml:space="preserve">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5A96D35" w:rsidR="00112C30" w:rsidRPr="00E664D9" w:rsidRDefault="00112C30"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sz w:val="22"/>
          <w:lang w:eastAsia="en-IE"/>
        </w:rPr>
        <w:lastRenderedPageBreak/>
        <w:t xml:space="preserve">Proposed interview dates will be indicated at a later stage. </w:t>
      </w:r>
      <w:r w:rsidR="00D7346A" w:rsidRPr="00E664D9">
        <w:rPr>
          <w:rFonts w:eastAsia="Times New Roman" w:cs="Arial"/>
          <w:sz w:val="22"/>
          <w:lang w:eastAsia="en-IE"/>
        </w:rPr>
        <w:t>Usually</w:t>
      </w:r>
      <w:r w:rsidR="00AC68FB" w:rsidRPr="00E664D9">
        <w:rPr>
          <w:rFonts w:eastAsia="Times New Roman" w:cs="Arial"/>
          <w:sz w:val="22"/>
          <w:lang w:eastAsia="en-IE"/>
        </w:rPr>
        <w:t xml:space="preserve">, </w:t>
      </w:r>
      <w:r w:rsidR="00AC68FB" w:rsidRPr="00E664D9">
        <w:rPr>
          <w:rFonts w:cs="Arial"/>
          <w:sz w:val="22"/>
        </w:rPr>
        <w:t>candidates</w:t>
      </w:r>
      <w:r w:rsidRPr="00E664D9">
        <w:rPr>
          <w:rFonts w:cs="Arial"/>
          <w:sz w:val="22"/>
        </w:rPr>
        <w:t xml:space="preserve"> </w:t>
      </w:r>
      <w:r w:rsidR="00D7346A" w:rsidRPr="00E664D9">
        <w:rPr>
          <w:rFonts w:cs="Arial"/>
          <w:sz w:val="22"/>
        </w:rPr>
        <w:t>will receive,</w:t>
      </w:r>
      <w:r w:rsidRPr="00E664D9">
        <w:rPr>
          <w:rFonts w:cs="Arial"/>
          <w:sz w:val="22"/>
        </w:rPr>
        <w:t xml:space="preserve"> at least</w:t>
      </w:r>
      <w:r w:rsidR="00D7346A" w:rsidRPr="00E664D9">
        <w:rPr>
          <w:rFonts w:cs="Arial"/>
          <w:sz w:val="22"/>
        </w:rPr>
        <w:t>,</w:t>
      </w:r>
      <w:r w:rsidRPr="00E664D9">
        <w:rPr>
          <w:rFonts w:cs="Arial"/>
          <w:sz w:val="22"/>
        </w:rPr>
        <w:t xml:space="preserve"> two weeks' notice of interview. </w:t>
      </w:r>
      <w:r w:rsidR="00D7346A" w:rsidRPr="00E664D9">
        <w:rPr>
          <w:rFonts w:cs="Arial"/>
          <w:sz w:val="22"/>
        </w:rPr>
        <w:t>It may be less</w:t>
      </w:r>
      <w:r w:rsidR="00AC68FB" w:rsidRPr="00E664D9">
        <w:rPr>
          <w:rFonts w:cs="Arial"/>
          <w:sz w:val="22"/>
        </w:rPr>
        <w:t>, in</w:t>
      </w:r>
      <w:r w:rsidRPr="00E664D9">
        <w:rPr>
          <w:rFonts w:cs="Arial"/>
          <w:sz w:val="22"/>
        </w:rPr>
        <w:t xml:space="preserve"> exceptional circumstances.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E664D9" w:rsidRDefault="005F4C29"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bCs/>
          <w:sz w:val="22"/>
          <w:lang w:eastAsia="en-IE"/>
        </w:rPr>
        <w:t>If there is an existing panel in place</w:t>
      </w:r>
      <w:r w:rsidR="00E82D11" w:rsidRPr="00E664D9">
        <w:rPr>
          <w:rFonts w:eastAsia="Times New Roman" w:cs="Arial"/>
          <w:bCs/>
          <w:sz w:val="22"/>
          <w:lang w:eastAsia="en-IE"/>
        </w:rPr>
        <w:t>, it may</w:t>
      </w:r>
      <w:r w:rsidRPr="00E664D9">
        <w:rPr>
          <w:rFonts w:eastAsia="Times New Roman" w:cs="Arial"/>
          <w:bCs/>
          <w:sz w:val="22"/>
          <w:lang w:eastAsia="en-IE"/>
        </w:rPr>
        <w:t xml:space="preserve"> take precedence over the newly formed panel for this campaign.</w:t>
      </w:r>
      <w:r w:rsidR="00827B5C" w:rsidRPr="00E664D9">
        <w:rPr>
          <w:rFonts w:eastAsia="Times New Roman" w:cs="Arial"/>
          <w:bCs/>
          <w:sz w:val="22"/>
          <w:lang w:eastAsia="en-IE"/>
        </w:rPr>
        <w:t xml:space="preserve"> </w:t>
      </w:r>
      <w:hyperlink w:anchor="_Appendix:_5_Panel" w:history="1">
        <w:r w:rsidR="00762635" w:rsidRPr="00E664D9">
          <w:rPr>
            <w:rStyle w:val="Hyperlink"/>
            <w:rFonts w:eastAsia="Times New Roman" w:cs="Arial"/>
            <w:bCs/>
            <w:color w:val="auto"/>
            <w:sz w:val="22"/>
            <w:lang w:eastAsia="en-IE"/>
          </w:rPr>
          <w:t>Appendix 5</w:t>
        </w:r>
      </w:hyperlink>
      <w:r w:rsidR="00E82D11" w:rsidRPr="00E664D9">
        <w:rPr>
          <w:rStyle w:val="Hyperlink"/>
          <w:rFonts w:eastAsia="Times New Roman" w:cs="Arial"/>
          <w:bCs/>
          <w:color w:val="auto"/>
          <w:sz w:val="22"/>
          <w:lang w:eastAsia="en-IE"/>
        </w:rPr>
        <w:t xml:space="preserve"> </w:t>
      </w:r>
      <w:r w:rsidR="00E82D11" w:rsidRPr="00E664D9">
        <w:rPr>
          <w:rStyle w:val="Hyperlink"/>
          <w:rFonts w:eastAsia="Times New Roman" w:cs="Arial"/>
          <w:bCs/>
          <w:color w:val="auto"/>
          <w:sz w:val="22"/>
          <w:u w:val="none"/>
          <w:lang w:eastAsia="en-IE"/>
        </w:rPr>
        <w:t>provides full details on panel management rules</w:t>
      </w:r>
      <w:r w:rsidR="00827B5C" w:rsidRPr="00E664D9">
        <w:rPr>
          <w:rFonts w:eastAsia="Times New Roman" w:cs="Arial"/>
          <w:bCs/>
          <w:sz w:val="22"/>
          <w:lang w:eastAsia="en-IE"/>
        </w:rPr>
        <w:t>.</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 xml:space="preserve">are not </w:t>
      </w:r>
      <w:proofErr w:type="gramStart"/>
      <w:r w:rsidR="00B9257E" w:rsidRPr="00436CA9">
        <w:rPr>
          <w:rFonts w:eastAsia="Times New Roman" w:cs="Arial"/>
          <w:bCs/>
          <w:sz w:val="22"/>
          <w:lang w:eastAsia="en-IE"/>
        </w:rPr>
        <w:t>available,</w:t>
      </w:r>
      <w:r w:rsidR="005F4C29" w:rsidRPr="00436CA9">
        <w:rPr>
          <w:rFonts w:eastAsia="Times New Roman" w:cs="Arial"/>
          <w:bCs/>
          <w:sz w:val="22"/>
          <w:lang w:eastAsia="en-IE"/>
        </w:rPr>
        <w:t xml:space="preserve"> or</w:t>
      </w:r>
      <w:proofErr w:type="gramEnd"/>
      <w:r w:rsidR="005F4C29" w:rsidRPr="00436CA9">
        <w:rPr>
          <w:rFonts w:eastAsia="Times New Roman" w:cs="Arial"/>
          <w:bCs/>
          <w:sz w:val="22"/>
          <w:lang w:eastAsia="en-IE"/>
        </w:rPr>
        <w:t xml:space="preserve">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11687043"/>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3" w:history="1">
        <w:r w:rsidRPr="003A481C">
          <w:rPr>
            <w:rStyle w:val="Hyperlink"/>
            <w:rFonts w:cs="Arial"/>
            <w:sz w:val="22"/>
          </w:rPr>
          <w:t>Applying for a job in the HSE</w:t>
        </w:r>
      </w:hyperlink>
    </w:p>
    <w:p w14:paraId="6D8CA77E" w14:textId="32F5B8A7"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4" w:history="1">
        <w:r w:rsidRPr="003A481C">
          <w:rPr>
            <w:rStyle w:val="Hyperlink"/>
            <w:rFonts w:cs="Arial"/>
            <w:sz w:val="22"/>
          </w:rPr>
          <w:t>About interviewing in the HSE</w:t>
        </w:r>
      </w:hyperlink>
    </w:p>
    <w:p w14:paraId="27BAA031" w14:textId="32D120D8" w:rsidR="004F77B5" w:rsidRPr="003A481C" w:rsidRDefault="004F77B5" w:rsidP="00436CA9">
      <w:pPr>
        <w:pStyle w:val="ListParagraph"/>
        <w:numPr>
          <w:ilvl w:val="1"/>
          <w:numId w:val="3"/>
        </w:numPr>
        <w:spacing w:after="120" w:line="360" w:lineRule="auto"/>
        <w:ind w:hanging="357"/>
        <w:contextualSpacing w:val="0"/>
        <w:rPr>
          <w:rStyle w:val="Hyperlink"/>
          <w:rFonts w:cs="Arial"/>
          <w:color w:val="auto"/>
          <w:sz w:val="22"/>
        </w:rPr>
      </w:pPr>
      <w:hyperlink r:id="rId15" w:history="1">
        <w:r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11687044"/>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w:t>
      </w:r>
      <w:proofErr w:type="gramStart"/>
      <w:r w:rsidR="00445984" w:rsidRPr="00436CA9">
        <w:rPr>
          <w:rFonts w:cs="Arial"/>
          <w:color w:val="000000"/>
          <w:sz w:val="22"/>
        </w:rPr>
        <w:t>us</w:t>
      </w:r>
      <w:proofErr w:type="gramEnd"/>
      <w:r w:rsidR="00445984" w:rsidRPr="00436CA9">
        <w:rPr>
          <w:rFonts w:cs="Arial"/>
          <w:color w:val="000000"/>
          <w:sz w:val="22"/>
        </w:rPr>
        <w:t xml:space="preserve">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11687045"/>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49040AE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11687046"/>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852575" w:rsidRDefault="00DF0EE6" w:rsidP="00436CA9">
      <w:pPr>
        <w:pStyle w:val="ListParagraph"/>
        <w:autoSpaceDE w:val="0"/>
        <w:autoSpaceDN w:val="0"/>
        <w:adjustRightInd w:val="0"/>
        <w:spacing w:after="120" w:line="360" w:lineRule="auto"/>
        <w:ind w:left="0"/>
        <w:contextualSpacing w:val="0"/>
        <w:rPr>
          <w:rFonts w:cs="Arial"/>
          <w:sz w:val="22"/>
        </w:rPr>
      </w:pPr>
      <w:r w:rsidRPr="00852575">
        <w:rPr>
          <w:rFonts w:cs="Arial"/>
          <w:sz w:val="22"/>
        </w:rPr>
        <w:t xml:space="preserve">What </w:t>
      </w:r>
      <w:r w:rsidR="003A481C" w:rsidRPr="00852575">
        <w:rPr>
          <w:rFonts w:cs="Arial"/>
          <w:sz w:val="22"/>
        </w:rPr>
        <w:t>is a p</w:t>
      </w:r>
      <w:r w:rsidRPr="00852575">
        <w:rPr>
          <w:rFonts w:cs="Arial"/>
          <w:sz w:val="22"/>
        </w:rPr>
        <w:t>anel?</w:t>
      </w:r>
    </w:p>
    <w:p w14:paraId="3A5C2F05" w14:textId="5773B97C" w:rsidR="00EB02F1" w:rsidRPr="00852575" w:rsidRDefault="002A0CB6" w:rsidP="00436CA9">
      <w:pPr>
        <w:pStyle w:val="ListParagraph"/>
        <w:spacing w:after="120" w:line="360" w:lineRule="auto"/>
        <w:ind w:left="0"/>
        <w:contextualSpacing w:val="0"/>
        <w:rPr>
          <w:rFonts w:cs="Arial"/>
          <w:sz w:val="22"/>
        </w:rPr>
      </w:pPr>
      <w:r w:rsidRPr="00852575">
        <w:rPr>
          <w:rFonts w:cs="Arial"/>
          <w:sz w:val="22"/>
        </w:rPr>
        <w:t xml:space="preserve">A panel is a list of candidates who have been successful at interview, ranked in order of merit. </w:t>
      </w:r>
      <w:r w:rsidR="003A481C" w:rsidRPr="00852575">
        <w:rPr>
          <w:rFonts w:cs="Arial"/>
          <w:sz w:val="22"/>
        </w:rPr>
        <w:t>We place t</w:t>
      </w:r>
      <w:r w:rsidRPr="00852575">
        <w:rPr>
          <w:rFonts w:cs="Arial"/>
          <w:sz w:val="22"/>
        </w:rPr>
        <w:t xml:space="preserve">he highest-scoring candidate first on the </w:t>
      </w:r>
      <w:proofErr w:type="gramStart"/>
      <w:r w:rsidRPr="00852575">
        <w:rPr>
          <w:rFonts w:cs="Arial"/>
          <w:sz w:val="22"/>
        </w:rPr>
        <w:t>panel, and</w:t>
      </w:r>
      <w:proofErr w:type="gramEnd"/>
      <w:r w:rsidRPr="00852575">
        <w:rPr>
          <w:rFonts w:cs="Arial"/>
          <w:sz w:val="22"/>
        </w:rPr>
        <w:t xml:space="preserve"> </w:t>
      </w:r>
      <w:r w:rsidR="003F71B6" w:rsidRPr="00852575">
        <w:rPr>
          <w:rFonts w:cs="Arial"/>
          <w:sz w:val="22"/>
        </w:rPr>
        <w:t xml:space="preserve">offer </w:t>
      </w:r>
      <w:r w:rsidRPr="00852575">
        <w:rPr>
          <w:rFonts w:cs="Arial"/>
          <w:sz w:val="22"/>
        </w:rPr>
        <w:t xml:space="preserve">subsequent vacancies in order of merit. If the first candidate declines the </w:t>
      </w:r>
      <w:r w:rsidR="005C170F" w:rsidRPr="00852575">
        <w:rPr>
          <w:rFonts w:eastAsia="Times New Roman" w:cs="Arial"/>
          <w:bCs/>
          <w:sz w:val="22"/>
          <w:lang w:eastAsia="en-IE"/>
        </w:rPr>
        <w:t xml:space="preserve">conditional </w:t>
      </w:r>
      <w:r w:rsidRPr="00852575">
        <w:rPr>
          <w:rFonts w:cs="Arial"/>
          <w:sz w:val="22"/>
        </w:rPr>
        <w:t xml:space="preserve">job offer, </w:t>
      </w:r>
      <w:r w:rsidR="003F71B6" w:rsidRPr="00852575">
        <w:rPr>
          <w:rFonts w:cs="Arial"/>
          <w:sz w:val="22"/>
        </w:rPr>
        <w:t xml:space="preserve">we offer it </w:t>
      </w:r>
      <w:r w:rsidRPr="00852575">
        <w:rPr>
          <w:rFonts w:cs="Arial"/>
          <w:sz w:val="22"/>
        </w:rPr>
        <w:t xml:space="preserve">to the second candidate, and so on. Panels remain active for at least one year </w:t>
      </w:r>
      <w:r w:rsidR="003F71B6" w:rsidRPr="00852575">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11687047"/>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 xml:space="preserve">We will </w:t>
      </w:r>
      <w:proofErr w:type="gramStart"/>
      <w:r w:rsidR="00125EBD">
        <w:rPr>
          <w:rFonts w:cs="Arial"/>
          <w:color w:val="000000"/>
          <w:sz w:val="22"/>
        </w:rPr>
        <w:t>chooses</w:t>
      </w:r>
      <w:proofErr w:type="gramEnd"/>
      <w:r w:rsidR="00125EBD">
        <w:rPr>
          <w:rFonts w:cs="Arial"/>
          <w:color w:val="000000"/>
          <w:sz w:val="22"/>
        </w:rPr>
        <w:t xml:space="preserve">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11687048"/>
      <w:r w:rsidRPr="00436CA9">
        <w:rPr>
          <w:rFonts w:eastAsia="Times New Roman"/>
          <w:b w:val="0"/>
          <w:color w:val="000000" w:themeColor="text1"/>
          <w:sz w:val="22"/>
          <w:szCs w:val="22"/>
          <w:lang w:val="en-GB" w:eastAsia="zh-CN"/>
        </w:rPr>
        <w:t>Future panels</w:t>
      </w:r>
      <w:bookmarkEnd w:id="9"/>
    </w:p>
    <w:p w14:paraId="026863B7" w14:textId="5451F3AF" w:rsidR="0016327E" w:rsidRPr="00852575" w:rsidRDefault="0016327E" w:rsidP="00436CA9">
      <w:pPr>
        <w:pStyle w:val="ListParagraph"/>
        <w:spacing w:after="120" w:line="360" w:lineRule="auto"/>
        <w:ind w:left="0"/>
        <w:contextualSpacing w:val="0"/>
        <w:rPr>
          <w:rFonts w:eastAsia="Times New Roman" w:cs="Arial"/>
          <w:sz w:val="22"/>
          <w:lang w:eastAsia="en-IE"/>
        </w:rPr>
      </w:pPr>
      <w:r w:rsidRPr="00852575">
        <w:rPr>
          <w:rFonts w:eastAsia="Times New Roman" w:cs="Arial"/>
          <w:sz w:val="22"/>
          <w:lang w:eastAsia="en-IE"/>
        </w:rPr>
        <w:t xml:space="preserve">The HSE may contact all available successful candidates if the panels are exhausted. </w:t>
      </w:r>
      <w:r w:rsidR="009646AB" w:rsidRPr="00852575">
        <w:rPr>
          <w:rFonts w:eastAsia="Times New Roman" w:cs="Arial"/>
          <w:sz w:val="22"/>
          <w:lang w:eastAsia="en-IE"/>
        </w:rPr>
        <w:t>We may extend t</w:t>
      </w:r>
      <w:r w:rsidRPr="00852575">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11687049"/>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11687050"/>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11687051"/>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11687052"/>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17301648"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w:t>
      </w:r>
      <w:r w:rsidR="00AD3D3D" w:rsidRPr="00852575">
        <w:rPr>
          <w:rFonts w:cs="Arial"/>
          <w:iCs/>
          <w:sz w:val="22"/>
        </w:rPr>
        <w:t xml:space="preserve">equest </w:t>
      </w:r>
      <w:r w:rsidRPr="00852575">
        <w:rPr>
          <w:rFonts w:cs="Arial"/>
          <w:iCs/>
          <w:sz w:val="22"/>
        </w:rPr>
        <w:t xml:space="preserve">by </w:t>
      </w:r>
      <w:r w:rsidR="00AD3D3D" w:rsidRPr="00852575">
        <w:rPr>
          <w:rFonts w:cs="Arial"/>
          <w:iCs/>
          <w:sz w:val="22"/>
        </w:rPr>
        <w:t xml:space="preserve">email to </w:t>
      </w:r>
      <w:r w:rsidR="00852575" w:rsidRPr="00852575">
        <w:rPr>
          <w:rFonts w:cs="Arial"/>
          <w:sz w:val="22"/>
        </w:rPr>
        <w:t>Tara Devine</w:t>
      </w:r>
      <w:r w:rsidR="00AD3D3D" w:rsidRPr="00852575">
        <w:rPr>
          <w:rFonts w:cs="Arial"/>
          <w:sz w:val="22"/>
        </w:rPr>
        <w:t>,</w:t>
      </w:r>
      <w:r w:rsidR="00AD3D3D" w:rsidRPr="00852575">
        <w:rPr>
          <w:rFonts w:cs="Arial"/>
          <w:iCs/>
          <w:sz w:val="22"/>
        </w:rPr>
        <w:t xml:space="preserve"> </w:t>
      </w:r>
      <w:r w:rsidR="00BA76E6" w:rsidRPr="00852575">
        <w:rPr>
          <w:rFonts w:cs="Arial"/>
          <w:iCs/>
          <w:sz w:val="22"/>
        </w:rPr>
        <w:t>Recruitment</w:t>
      </w:r>
      <w:r w:rsidR="00852575" w:rsidRPr="00852575">
        <w:rPr>
          <w:rFonts w:cs="Arial"/>
          <w:iCs/>
          <w:sz w:val="22"/>
        </w:rPr>
        <w:t xml:space="preserve"> Manager</w:t>
      </w:r>
      <w:r w:rsidR="00AD3D3D" w:rsidRPr="00852575">
        <w:rPr>
          <w:rFonts w:cs="Arial"/>
          <w:iCs/>
          <w:sz w:val="22"/>
        </w:rPr>
        <w:t xml:space="preserve"> (</w:t>
      </w:r>
      <w:hyperlink r:id="rId19" w:history="1">
        <w:r w:rsidR="00852575" w:rsidRPr="00852575">
          <w:rPr>
            <w:rStyle w:val="Hyperlink"/>
            <w:rFonts w:cs="Arial"/>
            <w:iCs/>
            <w:color w:val="auto"/>
            <w:sz w:val="22"/>
          </w:rPr>
          <w:t>Tara.Devine@hse.ie</w:t>
        </w:r>
      </w:hyperlink>
      <w:r w:rsidR="00AD3D3D" w:rsidRPr="00852575">
        <w:rPr>
          <w:rFonts w:cs="Arial"/>
          <w:iCs/>
          <w:sz w:val="22"/>
        </w:rPr>
        <w:t xml:space="preserve">) within </w:t>
      </w:r>
      <w:r w:rsidR="00AD3D3D" w:rsidRPr="00852575">
        <w:rPr>
          <w:rFonts w:cs="Arial"/>
          <w:b/>
          <w:iCs/>
          <w:sz w:val="22"/>
        </w:rPr>
        <w:t>5 working days</w:t>
      </w:r>
      <w:r w:rsidR="00AD3D3D" w:rsidRPr="00852575">
        <w:rPr>
          <w:rFonts w:cs="Arial"/>
          <w:iCs/>
          <w:sz w:val="22"/>
        </w:rPr>
        <w:t xml:space="preserve"> of </w:t>
      </w:r>
      <w:r w:rsidR="00A06C0A" w:rsidRPr="00852575">
        <w:rPr>
          <w:rFonts w:cs="Arial"/>
          <w:iCs/>
          <w:sz w:val="22"/>
        </w:rPr>
        <w:t>receiving of</w:t>
      </w:r>
      <w:r w:rsidR="00AD3D3D" w:rsidRPr="00852575">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607F2174"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request by</w:t>
      </w:r>
      <w:r w:rsidR="00AD3D3D" w:rsidRPr="00852575">
        <w:rPr>
          <w:rFonts w:cs="Arial"/>
          <w:iCs/>
          <w:sz w:val="22"/>
        </w:rPr>
        <w:t xml:space="preserve"> email to </w:t>
      </w:r>
      <w:r w:rsidR="00852575" w:rsidRPr="00852575">
        <w:rPr>
          <w:rFonts w:cs="Arial"/>
          <w:iCs/>
          <w:sz w:val="22"/>
        </w:rPr>
        <w:t>Sonya Gallagher, HR Manager,</w:t>
      </w:r>
      <w:r w:rsidR="00AD3D3D" w:rsidRPr="00852575">
        <w:rPr>
          <w:rFonts w:cs="Arial"/>
          <w:iCs/>
          <w:sz w:val="22"/>
        </w:rPr>
        <w:t xml:space="preserve"> Formal Appeals Officer</w:t>
      </w:r>
      <w:r w:rsidR="00BA76E6" w:rsidRPr="00852575">
        <w:rPr>
          <w:rFonts w:cs="Arial"/>
          <w:iCs/>
          <w:sz w:val="22"/>
        </w:rPr>
        <w:t xml:space="preserve"> </w:t>
      </w:r>
      <w:r w:rsidR="00852575" w:rsidRPr="00852575">
        <w:rPr>
          <w:rFonts w:cs="Arial"/>
          <w:iCs/>
          <w:sz w:val="22"/>
        </w:rPr>
        <w:t>(</w:t>
      </w:r>
      <w:r w:rsidR="00852575" w:rsidRPr="00852575">
        <w:rPr>
          <w:rFonts w:cs="Arial"/>
          <w:iCs/>
          <w:sz w:val="22"/>
          <w:szCs w:val="20"/>
        </w:rPr>
        <w:t>dglhrmanager</w:t>
      </w:r>
      <w:hyperlink r:id="rId20" w:history="1">
        <w:r w:rsidR="00852575" w:rsidRPr="00852575">
          <w:rPr>
            <w:rStyle w:val="Hyperlink"/>
            <w:rFonts w:cs="Arial"/>
            <w:iCs/>
            <w:color w:val="auto"/>
            <w:sz w:val="22"/>
            <w:szCs w:val="20"/>
            <w:u w:val="none"/>
          </w:rPr>
          <w:t>@hse.ie</w:t>
        </w:r>
      </w:hyperlink>
      <w:r w:rsidR="00852575" w:rsidRPr="00852575">
        <w:t xml:space="preserve">) </w:t>
      </w:r>
      <w:r w:rsidR="00AD3D3D" w:rsidRPr="00852575">
        <w:rPr>
          <w:rFonts w:cs="Arial"/>
          <w:iCs/>
          <w:sz w:val="22"/>
        </w:rPr>
        <w:t xml:space="preserve">within </w:t>
      </w:r>
      <w:r w:rsidR="00AD3D3D" w:rsidRPr="00852575">
        <w:rPr>
          <w:rFonts w:cs="Arial"/>
          <w:b/>
          <w:iCs/>
          <w:sz w:val="22"/>
        </w:rPr>
        <w:t>5 working days</w:t>
      </w:r>
      <w:r w:rsidR="00AD3D3D" w:rsidRPr="00852575">
        <w:rPr>
          <w:rFonts w:cs="Arial"/>
          <w:iCs/>
          <w:sz w:val="22"/>
        </w:rPr>
        <w:t xml:space="preserve"> of recei</w:t>
      </w:r>
      <w:r w:rsidRPr="00852575">
        <w:rPr>
          <w:rFonts w:cs="Arial"/>
          <w:iCs/>
          <w:sz w:val="22"/>
        </w:rPr>
        <w:t>ving</w:t>
      </w:r>
      <w:r w:rsidR="00AD3D3D" w:rsidRPr="00852575">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11687053"/>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3E67225F" w14:textId="59F8139B"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w:t>
      </w:r>
      <w:r w:rsidR="00852575" w:rsidRPr="00852575">
        <w:t xml:space="preserve"> </w:t>
      </w:r>
      <w:hyperlink r:id="rId21" w:history="1">
        <w:r w:rsidR="00852575">
          <w:rPr>
            <w:rStyle w:val="Hyperlink"/>
            <w:rFonts w:cs="Arial"/>
            <w:sz w:val="22"/>
            <w:szCs w:val="20"/>
          </w:rPr>
          <w:t>https://www.hse.ie/eng/privacy-statement/</w:t>
        </w:r>
      </w:hyperlink>
      <w:r w:rsidR="00852575">
        <w:rPr>
          <w:rFonts w:cs="Arial"/>
          <w:color w:val="000000"/>
          <w:sz w:val="22"/>
          <w:szCs w:val="20"/>
        </w:rPr>
        <w:t>.</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11687054"/>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5F0C3550" w:rsidR="00BA76E6" w:rsidRDefault="002E719E" w:rsidP="00436CA9">
      <w:pPr>
        <w:pStyle w:val="Heading1"/>
        <w:rPr>
          <w:rFonts w:eastAsia="Times New Roman" w:cs="Arial"/>
          <w:i/>
          <w:color w:val="000000" w:themeColor="text1"/>
          <w:sz w:val="22"/>
          <w:szCs w:val="22"/>
          <w:u w:val="single"/>
          <w:lang w:val="en-GB" w:eastAsia="zh-CN"/>
        </w:rPr>
      </w:pPr>
      <w:bookmarkStart w:id="16" w:name="_Toc211687055"/>
      <w:r w:rsidRPr="00852575">
        <w:rPr>
          <w:rFonts w:eastAsia="Times New Roman" w:cs="Arial"/>
          <w:i/>
          <w:color w:val="000000" w:themeColor="text1"/>
          <w:sz w:val="22"/>
          <w:szCs w:val="22"/>
          <w:u w:val="single"/>
          <w:lang w:val="en-GB" w:eastAsia="zh-CN"/>
        </w:rPr>
        <w:lastRenderedPageBreak/>
        <w:t xml:space="preserve">Appendices: </w:t>
      </w:r>
      <w:r w:rsidR="00BA76E6" w:rsidRPr="00852575">
        <w:rPr>
          <w:rFonts w:eastAsia="Times New Roman" w:cs="Arial"/>
          <w:i/>
          <w:color w:val="000000" w:themeColor="text1"/>
          <w:sz w:val="22"/>
          <w:szCs w:val="22"/>
          <w:u w:val="single"/>
          <w:lang w:val="en-GB" w:eastAsia="zh-CN"/>
        </w:rPr>
        <w:t xml:space="preserve">Supplementary </w:t>
      </w:r>
      <w:r w:rsidR="00952BDC" w:rsidRPr="00852575">
        <w:rPr>
          <w:rFonts w:eastAsia="Times New Roman" w:cs="Arial"/>
          <w:i/>
          <w:color w:val="000000" w:themeColor="text1"/>
          <w:sz w:val="22"/>
          <w:szCs w:val="22"/>
          <w:u w:val="single"/>
          <w:lang w:val="en-GB" w:eastAsia="zh-CN"/>
        </w:rPr>
        <w:t>recruitment and selection process information</w:t>
      </w:r>
      <w:bookmarkEnd w:id="16"/>
      <w:r w:rsidR="00952BDC" w:rsidRPr="00852575">
        <w:rPr>
          <w:rFonts w:eastAsia="Times New Roman" w:cs="Arial"/>
          <w:i/>
          <w:color w:val="000000" w:themeColor="text1"/>
          <w:sz w:val="22"/>
          <w:szCs w:val="22"/>
          <w:u w:val="single"/>
          <w:lang w:val="en-GB" w:eastAsia="zh-CN"/>
        </w:rPr>
        <w:t xml:space="preserve"> </w:t>
      </w:r>
    </w:p>
    <w:p w14:paraId="72661BF2" w14:textId="77777777" w:rsidR="00852575" w:rsidRPr="00852575" w:rsidRDefault="00852575" w:rsidP="00852575">
      <w:pPr>
        <w:rPr>
          <w:lang w:val="en-GB" w:eastAsia="zh-CN"/>
        </w:rPr>
      </w:pPr>
    </w:p>
    <w:p w14:paraId="64B8F50F"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Candidates must have at the latest date of application:</w:t>
      </w:r>
    </w:p>
    <w:p w14:paraId="269E19D7"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1A521B55"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1.</w:t>
      </w:r>
      <w:r w:rsidRPr="00CE7F22">
        <w:rPr>
          <w:rFonts w:cs="Arial"/>
          <w:bCs/>
          <w:iCs/>
          <w:sz w:val="22"/>
          <w:lang w:val="en-GB"/>
        </w:rPr>
        <w:tab/>
        <w:t xml:space="preserve">Statutory Registration, Professional Qualifications, Experience, etc. </w:t>
      </w:r>
    </w:p>
    <w:p w14:paraId="5AEF57A1"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(a)</w:t>
      </w:r>
      <w:r w:rsidRPr="00CE7F22">
        <w:rPr>
          <w:rFonts w:cs="Arial"/>
          <w:bCs/>
          <w:iCs/>
          <w:sz w:val="22"/>
          <w:lang w:val="en-GB"/>
        </w:rPr>
        <w:tab/>
        <w:t xml:space="preserve">Eligible applicants will be those who on the </w:t>
      </w:r>
      <w:proofErr w:type="spellStart"/>
      <w:r w:rsidRPr="00CE7F22">
        <w:rPr>
          <w:rFonts w:cs="Arial"/>
          <w:bCs/>
          <w:iCs/>
          <w:sz w:val="22"/>
          <w:lang w:val="en-GB"/>
        </w:rPr>
        <w:t>closingdate</w:t>
      </w:r>
      <w:proofErr w:type="spellEnd"/>
      <w:r w:rsidRPr="00CE7F22">
        <w:rPr>
          <w:rFonts w:cs="Arial"/>
          <w:bCs/>
          <w:iCs/>
          <w:sz w:val="22"/>
          <w:lang w:val="en-GB"/>
        </w:rPr>
        <w:t xml:space="preserve"> for the competition have the following:</w:t>
      </w:r>
    </w:p>
    <w:p w14:paraId="2B01ADD5"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7A767EE5"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roofErr w:type="spellStart"/>
      <w:r w:rsidRPr="00CE7F22">
        <w:rPr>
          <w:rFonts w:cs="Arial"/>
          <w:bCs/>
          <w:iCs/>
          <w:sz w:val="22"/>
          <w:lang w:val="en-GB"/>
        </w:rPr>
        <w:t>i</w:t>
      </w:r>
      <w:proofErr w:type="spellEnd"/>
      <w:r w:rsidRPr="00CE7F22">
        <w:rPr>
          <w:rFonts w:cs="Arial"/>
          <w:bCs/>
          <w:iCs/>
          <w:sz w:val="22"/>
          <w:lang w:val="en-GB"/>
        </w:rPr>
        <w:t>)</w:t>
      </w:r>
      <w:r w:rsidRPr="00CE7F22">
        <w:rPr>
          <w:rFonts w:cs="Arial"/>
          <w:bCs/>
          <w:iCs/>
          <w:sz w:val="22"/>
          <w:lang w:val="en-GB"/>
        </w:rPr>
        <w:tab/>
        <w:t xml:space="preserve">Be registered on the Speech &amp; Language Therapists register maintained by the Speech &amp; Language Therapists Registration Board at CORU </w:t>
      </w:r>
    </w:p>
    <w:p w14:paraId="2EEF1213"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AND</w:t>
      </w:r>
    </w:p>
    <w:p w14:paraId="2495388C"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ii)</w:t>
      </w:r>
      <w:r w:rsidRPr="00CE7F22">
        <w:rPr>
          <w:rFonts w:cs="Arial"/>
          <w:bCs/>
          <w:iCs/>
          <w:sz w:val="22"/>
          <w:lang w:val="en-GB"/>
        </w:rPr>
        <w:tab/>
        <w:t xml:space="preserve">Have 5 years full time (or an aggregate of 5 years) post registration qualification experience of which 4 years full time (or an aggregate of 4 years) post registration qualification clinical experience must include working with Autistic people. </w:t>
      </w:r>
    </w:p>
    <w:p w14:paraId="0BA71DF1"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25345A2E"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AND</w:t>
      </w:r>
    </w:p>
    <w:p w14:paraId="64744FF4"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5D2C3B26"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iii)</w:t>
      </w:r>
      <w:r w:rsidRPr="00CE7F22">
        <w:rPr>
          <w:rFonts w:cs="Arial"/>
          <w:bCs/>
          <w:iCs/>
          <w:sz w:val="22"/>
          <w:lang w:val="en-GB"/>
        </w:rPr>
        <w:tab/>
        <w:t>Demonstrate a proven record of clinical excellence in Autism Diagnostic Assessments and neuro-affirming Speech and Language Therapy Practice.</w:t>
      </w:r>
    </w:p>
    <w:p w14:paraId="04E61625"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09EC4E27"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AND</w:t>
      </w:r>
    </w:p>
    <w:p w14:paraId="497EF74C"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26E2033D"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iv)</w:t>
      </w:r>
      <w:r w:rsidRPr="00CE7F22">
        <w:rPr>
          <w:rFonts w:cs="Arial"/>
          <w:bCs/>
          <w:iCs/>
          <w:sz w:val="22"/>
          <w:lang w:val="en-GB"/>
        </w:rPr>
        <w:tab/>
        <w:t>Candidates must demonstrate evidence of continuing professional development relevant to the In-Reach Team, in the form of post-graduate qualifications or relevant courses.</w:t>
      </w:r>
    </w:p>
    <w:p w14:paraId="47A312D3"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AND</w:t>
      </w:r>
    </w:p>
    <w:p w14:paraId="5616166C"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28670B0C"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v)</w:t>
      </w:r>
      <w:r w:rsidRPr="00CE7F22">
        <w:rPr>
          <w:rFonts w:cs="Arial"/>
          <w:bCs/>
          <w:iCs/>
          <w:sz w:val="22"/>
          <w:lang w:val="en-GB"/>
        </w:rPr>
        <w:tab/>
        <w:t xml:space="preserve">Candidates must demonstrate achievement in the areas of clinical </w:t>
      </w:r>
      <w:proofErr w:type="gramStart"/>
      <w:r w:rsidRPr="00CE7F22">
        <w:rPr>
          <w:rFonts w:cs="Arial"/>
          <w:bCs/>
          <w:iCs/>
          <w:sz w:val="22"/>
          <w:lang w:val="en-GB"/>
        </w:rPr>
        <w:t xml:space="preserve">audit,   </w:t>
      </w:r>
      <w:proofErr w:type="gramEnd"/>
      <w:r w:rsidRPr="00CE7F22">
        <w:rPr>
          <w:rFonts w:cs="Arial"/>
          <w:bCs/>
          <w:iCs/>
          <w:sz w:val="22"/>
          <w:lang w:val="en-GB"/>
        </w:rPr>
        <w:t xml:space="preserve">                                                                                                                                                        quality improvement initiatives, practice development, teaching and research.</w:t>
      </w:r>
    </w:p>
    <w:p w14:paraId="141F8EB9"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19B30E00"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lastRenderedPageBreak/>
        <w:t>AND</w:t>
      </w:r>
    </w:p>
    <w:p w14:paraId="052CD1B9"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vi)</w:t>
      </w:r>
      <w:r w:rsidRPr="00CE7F22">
        <w:rPr>
          <w:rFonts w:cs="Arial"/>
          <w:bCs/>
          <w:iCs/>
          <w:sz w:val="22"/>
          <w:lang w:val="en-GB"/>
        </w:rPr>
        <w:tab/>
        <w:t>Provide proof of Statutory Registration on the Speech &amp; Language Therapist Register maintained by the Speech &amp; Language Therapists Registration Board at CORU before a contract of employment can be issued.</w:t>
      </w:r>
    </w:p>
    <w:p w14:paraId="237650C5"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0D054FA4"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1FCCF14A"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vii)</w:t>
      </w:r>
      <w:r w:rsidRPr="00CE7F22">
        <w:rPr>
          <w:rFonts w:cs="Arial"/>
          <w:bCs/>
          <w:iCs/>
          <w:sz w:val="22"/>
          <w:lang w:val="en-GB"/>
        </w:rPr>
        <w:tab/>
        <w:t xml:space="preserve">Candidates must have the requisite knowledge and ability (including a high standard of suitability, management, leadership and professional ability) for the proper discharge of the duties of the office. </w:t>
      </w:r>
    </w:p>
    <w:p w14:paraId="14516BE4"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12A4D2A9"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AND</w:t>
      </w:r>
    </w:p>
    <w:p w14:paraId="58326626"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2085A7F5"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428927EA"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2.</w:t>
      </w:r>
      <w:r w:rsidRPr="00CE7F22">
        <w:rPr>
          <w:rFonts w:cs="Arial"/>
          <w:bCs/>
          <w:iCs/>
          <w:sz w:val="22"/>
          <w:lang w:val="en-GB"/>
        </w:rPr>
        <w:tab/>
        <w:t>Annual registration</w:t>
      </w:r>
    </w:p>
    <w:p w14:paraId="22CD018B"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w:t>
      </w:r>
      <w:proofErr w:type="spellStart"/>
      <w:r w:rsidRPr="00CE7F22">
        <w:rPr>
          <w:rFonts w:cs="Arial"/>
          <w:bCs/>
          <w:iCs/>
          <w:sz w:val="22"/>
          <w:lang w:val="en-GB"/>
        </w:rPr>
        <w:t>i</w:t>
      </w:r>
      <w:proofErr w:type="spellEnd"/>
      <w:r w:rsidRPr="00CE7F22">
        <w:rPr>
          <w:rFonts w:cs="Arial"/>
          <w:bCs/>
          <w:iCs/>
          <w:sz w:val="22"/>
          <w:lang w:val="en-GB"/>
        </w:rPr>
        <w:t>)</w:t>
      </w:r>
      <w:r w:rsidRPr="00CE7F22">
        <w:rPr>
          <w:rFonts w:cs="Arial"/>
          <w:bCs/>
          <w:iCs/>
          <w:sz w:val="22"/>
          <w:lang w:val="en-GB"/>
        </w:rPr>
        <w:tab/>
        <w:t xml:space="preserve">On appointment practitioners must maintain annual registration on the Speech &amp; Language Therapists Register maintained by the Speech &amp; Language Therapists Registration Board at CORU. </w:t>
      </w:r>
    </w:p>
    <w:p w14:paraId="2DC0FA8D"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5F58D0E2"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ab/>
        <w:t>And</w:t>
      </w:r>
    </w:p>
    <w:p w14:paraId="6D5249E3"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(ii)</w:t>
      </w:r>
      <w:r w:rsidRPr="00CE7F22">
        <w:rPr>
          <w:rFonts w:cs="Arial"/>
          <w:bCs/>
          <w:iCs/>
          <w:sz w:val="22"/>
          <w:lang w:val="en-GB"/>
        </w:rPr>
        <w:tab/>
        <w:t>Practitioners must confirm annual registration with CORU to the HSE by way of the annual Patient Safety Assurance Certificate (PSAC).</w:t>
      </w:r>
    </w:p>
    <w:p w14:paraId="08E976DD"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7F81B740"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2E601095"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Health</w:t>
      </w:r>
    </w:p>
    <w:p w14:paraId="3668E132"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94166D"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7C2D3693"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Character</w:t>
      </w:r>
    </w:p>
    <w:p w14:paraId="6D93A3A7"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Each candidate for and any person holding the office must be of good character.</w:t>
      </w:r>
    </w:p>
    <w:p w14:paraId="53FA406B" w14:textId="77777777"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4B9CB9BD" w14:textId="2A3CA631" w:rsidR="00CE7F22"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
          <w:iCs/>
          <w:sz w:val="22"/>
          <w:lang w:val="en-GB"/>
        </w:rPr>
      </w:pPr>
      <w:r w:rsidRPr="00CE7F22">
        <w:rPr>
          <w:rFonts w:cs="Arial"/>
          <w:b/>
          <w:iCs/>
          <w:sz w:val="22"/>
          <w:lang w:val="en-GB"/>
        </w:rPr>
        <w:t xml:space="preserve">Post Specific Requirements </w:t>
      </w:r>
    </w:p>
    <w:p w14:paraId="7263AC48" w14:textId="73C06B8E" w:rsidR="00BA0F6D" w:rsidRPr="00CE7F22" w:rsidRDefault="00CE7F22" w:rsidP="00CE7F22">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r w:rsidRPr="00CE7F22">
        <w:rPr>
          <w:rFonts w:cs="Arial"/>
          <w:bCs/>
          <w:iCs/>
          <w:sz w:val="22"/>
          <w:lang w:val="en-GB"/>
        </w:rPr>
        <w:t xml:space="preserve">Relevant knowledge, skills and experience in Differential Diagnosis and Diagnostic Intervention, Autism Diagnostic Assessment, and available supports and accommodations for Autistic children and their families. Understanding of conditions that Autistic people commonly experience and relevant available supports/ accommodations. Knowledge, skills and experience of neuro-affirming practice for Speech and Language Therapists. </w:t>
      </w:r>
      <w:bookmarkStart w:id="17" w:name="_Toc211687057"/>
    </w:p>
    <w:p w14:paraId="348BCE16" w14:textId="77777777" w:rsidR="00BA0F6D" w:rsidRDefault="00BA0F6D" w:rsidP="00BA0F6D">
      <w:pPr>
        <w:autoSpaceDE w:val="0"/>
        <w:autoSpaceDN w:val="0"/>
        <w:adjustRightInd w:val="0"/>
        <w:spacing w:after="0" w:line="240" w:lineRule="auto"/>
        <w:rPr>
          <w:rFonts w:cs="Arial"/>
          <w:color w:val="000000"/>
        </w:rPr>
      </w:pPr>
    </w:p>
    <w:p w14:paraId="7C18DD73" w14:textId="77777777" w:rsidR="00BA0F6D" w:rsidRDefault="00BA0F6D" w:rsidP="00BA0F6D">
      <w:pPr>
        <w:autoSpaceDE w:val="0"/>
        <w:autoSpaceDN w:val="0"/>
        <w:adjustRightInd w:val="0"/>
        <w:spacing w:after="0" w:line="240" w:lineRule="auto"/>
        <w:rPr>
          <w:rFonts w:cs="Arial"/>
          <w:color w:val="000000"/>
        </w:rPr>
      </w:pPr>
    </w:p>
    <w:p w14:paraId="1FC0E161" w14:textId="77777777" w:rsidR="00BA0F6D" w:rsidRPr="00BA0F6D" w:rsidRDefault="00BA0F6D" w:rsidP="00BA0F6D">
      <w:pPr>
        <w:autoSpaceDE w:val="0"/>
        <w:autoSpaceDN w:val="0"/>
        <w:adjustRightInd w:val="0"/>
        <w:spacing w:after="0" w:line="240" w:lineRule="auto"/>
        <w:rPr>
          <w:rFonts w:cs="Arial"/>
          <w:color w:val="000000"/>
        </w:rPr>
      </w:pPr>
    </w:p>
    <w:p w14:paraId="02D6CE52" w14:textId="37E56A65" w:rsidR="003C75C7" w:rsidRPr="00E34985" w:rsidRDefault="002E719E" w:rsidP="00852575">
      <w:pPr>
        <w:pStyle w:val="Heading2"/>
      </w:pPr>
      <w:r w:rsidRPr="00E34985">
        <w:t xml:space="preserve">Appendix 2: </w:t>
      </w:r>
      <w:r w:rsidR="0067555F" w:rsidRPr="00E34985">
        <w:t>EEA,</w:t>
      </w:r>
      <w:r w:rsidR="003C75C7" w:rsidRPr="00E34985">
        <w:t xml:space="preserve"> Swiss, British </w:t>
      </w:r>
      <w:r w:rsidR="004021A4" w:rsidRPr="00E34985">
        <w:t>and</w:t>
      </w:r>
      <w:r w:rsidR="003C75C7" w:rsidRPr="00E34985">
        <w:t xml:space="preserve"> </w:t>
      </w:r>
      <w:r w:rsidR="009646AB">
        <w:t>n</w:t>
      </w:r>
      <w:r w:rsidR="003C75C7" w:rsidRPr="00E34985">
        <w:t xml:space="preserve">on-EEA </w:t>
      </w:r>
      <w:r w:rsidR="009646AB">
        <w:t>a</w:t>
      </w:r>
      <w:r w:rsidR="003C75C7" w:rsidRPr="00E34985">
        <w:t>pplicants</w:t>
      </w:r>
      <w:bookmarkEnd w:id="17"/>
      <w:r w:rsidR="003C75C7" w:rsidRPr="00E34985">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w:t>
      </w:r>
      <w:proofErr w:type="gramStart"/>
      <w:r w:rsidR="001F1F70" w:rsidRPr="00436CA9">
        <w:rPr>
          <w:rFonts w:cs="Arial"/>
          <w:sz w:val="22"/>
        </w:rPr>
        <w:t>application</w:t>
      </w:r>
      <w:proofErr w:type="gramEnd"/>
      <w:r w:rsidR="001F1F70" w:rsidRPr="00436CA9">
        <w:rPr>
          <w:rFonts w:cs="Arial"/>
          <w:sz w:val="22"/>
        </w:rPr>
        <w:t xml:space="preserve">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436CA9">
      <w:pPr>
        <w:pStyle w:val="ListParagraph"/>
        <w:numPr>
          <w:ilvl w:val="0"/>
          <w:numId w:val="31"/>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lastRenderedPageBreak/>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w:t>
      </w:r>
      <w:proofErr w:type="gramStart"/>
      <w:r w:rsidRPr="00436CA9">
        <w:rPr>
          <w:rFonts w:cs="Arial"/>
          <w:sz w:val="22"/>
        </w:rPr>
        <w:t>applicants</w:t>
      </w:r>
      <w:proofErr w:type="gramEnd"/>
      <w:r w:rsidRPr="00436CA9">
        <w:rPr>
          <w:rFonts w:cs="Arial"/>
          <w:sz w:val="22"/>
        </w:rPr>
        <w:t xml:space="preserve"> resident in the State visit </w:t>
      </w:r>
      <w:hyperlink r:id="rId22"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852575" w:rsidRDefault="006219B3" w:rsidP="00852575">
      <w:pPr>
        <w:pStyle w:val="Heading2"/>
      </w:pPr>
      <w:bookmarkStart w:id="18" w:name="_Appendix_4:_Clearances"/>
      <w:bookmarkStart w:id="19" w:name="_Toc211687058"/>
      <w:bookmarkEnd w:id="18"/>
      <w:r w:rsidRPr="00852575">
        <w:lastRenderedPageBreak/>
        <w:t>Appendix 3</w:t>
      </w:r>
      <w:r w:rsidR="002E719E" w:rsidRPr="00852575">
        <w:t xml:space="preserve">: </w:t>
      </w:r>
      <w:r w:rsidR="003C75C7" w:rsidRPr="00852575">
        <w:t>Clearances</w:t>
      </w:r>
      <w:bookmarkEnd w:id="19"/>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EE4337" w:rsidP="00436CA9">
      <w:pPr>
        <w:pStyle w:val="ListParagraph"/>
        <w:numPr>
          <w:ilvl w:val="0"/>
          <w:numId w:val="35"/>
        </w:numPr>
        <w:spacing w:after="120" w:line="360" w:lineRule="auto"/>
        <w:rPr>
          <w:rFonts w:cs="Arial"/>
          <w:sz w:val="22"/>
          <w:u w:val="single"/>
        </w:rPr>
      </w:pPr>
      <w:hyperlink r:id="rId23" w:history="1">
        <w:r>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745CEC" w:rsidP="00436CA9">
      <w:pPr>
        <w:pStyle w:val="ListParagraph"/>
        <w:numPr>
          <w:ilvl w:val="0"/>
          <w:numId w:val="35"/>
        </w:numPr>
        <w:spacing w:after="120" w:line="360" w:lineRule="auto"/>
        <w:rPr>
          <w:rFonts w:cs="Arial"/>
          <w:sz w:val="22"/>
        </w:rPr>
      </w:pPr>
      <w:hyperlink r:id="rId24" w:history="1">
        <w:r w:rsidRPr="00EE4337">
          <w:rPr>
            <w:rStyle w:val="Hyperlink"/>
            <w:rFonts w:cs="Arial"/>
            <w:sz w:val="22"/>
          </w:rPr>
          <w:t>Find a police force | Police.uk</w:t>
        </w:r>
      </w:hyperlink>
      <w:r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A1248C" w:rsidP="00436CA9">
      <w:pPr>
        <w:pStyle w:val="ListParagraph"/>
        <w:numPr>
          <w:ilvl w:val="0"/>
          <w:numId w:val="35"/>
        </w:numPr>
        <w:spacing w:after="120" w:line="360" w:lineRule="auto"/>
        <w:rPr>
          <w:rFonts w:cs="Arial"/>
          <w:sz w:val="22"/>
        </w:rPr>
      </w:pPr>
      <w:hyperlink r:id="rId25" w:history="1">
        <w:r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6"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27" w:history="1">
        <w:r w:rsidR="00A1248C" w:rsidRPr="00EE4337">
          <w:rPr>
            <w:rStyle w:val="Hyperlink"/>
            <w:rFonts w:cs="Arial"/>
            <w:sz w:val="22"/>
          </w:rPr>
          <w:t xml:space="preserve">New Zealand Police | Nga </w:t>
        </w:r>
        <w:proofErr w:type="spellStart"/>
        <w:r w:rsidR="00A1248C" w:rsidRPr="00EE4337">
          <w:rPr>
            <w:rStyle w:val="Hyperlink"/>
            <w:rFonts w:cs="Arial"/>
            <w:sz w:val="22"/>
          </w:rPr>
          <w:t>Pirihimana</w:t>
        </w:r>
        <w:proofErr w:type="spellEnd"/>
        <w:r w:rsidR="00A1248C" w:rsidRPr="00EE4337">
          <w:rPr>
            <w:rStyle w:val="Hyperlink"/>
            <w:rFonts w:cs="Arial"/>
            <w:sz w:val="22"/>
          </w:rPr>
          <w:t xml:space="preserve">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745CEC" w:rsidP="00436CA9">
      <w:pPr>
        <w:autoSpaceDE w:val="0"/>
        <w:autoSpaceDN w:val="0"/>
        <w:adjustRightInd w:val="0"/>
        <w:spacing w:after="120" w:line="360" w:lineRule="auto"/>
        <w:rPr>
          <w:rFonts w:cs="Arial"/>
          <w:sz w:val="22"/>
        </w:rPr>
      </w:pPr>
      <w:hyperlink r:id="rId28" w:history="1">
        <w:r w:rsidRPr="00EE4337">
          <w:rPr>
            <w:rStyle w:val="Hyperlink"/>
            <w:rFonts w:cs="Arial"/>
            <w:sz w:val="22"/>
          </w:rPr>
          <w:t>FBI Identity History Summary Check Address Verification/Change Request</w:t>
        </w:r>
      </w:hyperlink>
      <w:r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852575">
      <w:pPr>
        <w:pStyle w:val="Heading2"/>
      </w:pPr>
      <w:bookmarkStart w:id="20" w:name="_Appendix:_6_Panel"/>
      <w:bookmarkStart w:id="21" w:name="_Appendix:_4_Interview"/>
      <w:bookmarkStart w:id="22" w:name="_Toc211687059"/>
      <w:bookmarkEnd w:id="20"/>
      <w:bookmarkEnd w:id="21"/>
      <w:r w:rsidRPr="00E34985">
        <w:lastRenderedPageBreak/>
        <w:t xml:space="preserve">Appendix: 4 Interview Reasonable Accommodation (RA) </w:t>
      </w:r>
      <w:r w:rsidR="001142BB" w:rsidRPr="00E34985">
        <w:t>requests process flowchart for candidates</w:t>
      </w:r>
      <w:bookmarkEnd w:id="22"/>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j0Nmg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852575">
      <w:pPr>
        <w:pStyle w:val="Heading2"/>
      </w:pPr>
      <w:bookmarkStart w:id="23" w:name="_Appendix:_5_Panel"/>
      <w:bookmarkStart w:id="24" w:name="_Toc211687060"/>
      <w:bookmarkEnd w:id="23"/>
      <w:r w:rsidRPr="00E34985">
        <w:lastRenderedPageBreak/>
        <w:t>Appendix: 5</w:t>
      </w:r>
      <w:r w:rsidR="002E719E" w:rsidRPr="00E34985">
        <w:t xml:space="preserve"> Panel </w:t>
      </w:r>
      <w:r w:rsidR="00D62604" w:rsidRPr="00E34985">
        <w:t>management rules</w:t>
      </w:r>
      <w:bookmarkEnd w:id="24"/>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proofErr w:type="gramStart"/>
      <w:r w:rsidR="00D62604" w:rsidRPr="00436CA9">
        <w:rPr>
          <w:rFonts w:cs="Arial"/>
          <w:color w:val="000000" w:themeColor="text1"/>
          <w:sz w:val="22"/>
        </w:rPr>
        <w:t xml:space="preserve">interested, </w:t>
      </w:r>
      <w:r w:rsidRPr="00436CA9">
        <w:rPr>
          <w:rFonts w:cs="Arial"/>
          <w:color w:val="000000" w:themeColor="text1"/>
          <w:sz w:val="22"/>
        </w:rPr>
        <w:t>and</w:t>
      </w:r>
      <w:proofErr w:type="gramEnd"/>
      <w:r w:rsidRPr="00436CA9">
        <w:rPr>
          <w:rFonts w:cs="Arial"/>
          <w:color w:val="000000" w:themeColor="text1"/>
          <w:sz w:val="22"/>
        </w:rPr>
        <w:t xml:space="preserve">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07593DD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alert text message on your mobile phone notifying you of the </w:t>
      </w:r>
      <w:r>
        <w:rPr>
          <w:rFonts w:cs="Arial"/>
          <w:sz w:val="22"/>
        </w:rPr>
        <w:t>recommendation to proceed.</w:t>
      </w:r>
    </w:p>
    <w:p w14:paraId="0669132D" w14:textId="72EEE812" w:rsidR="00F10581" w:rsidRPr="00DC550E" w:rsidRDefault="00F10581" w:rsidP="00436CA9">
      <w:pPr>
        <w:autoSpaceDE w:val="0"/>
        <w:autoSpaceDN w:val="0"/>
        <w:adjustRightInd w:val="0"/>
        <w:spacing w:after="120" w:line="360" w:lineRule="auto"/>
        <w:rPr>
          <w:rFonts w:cs="Arial"/>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xml:space="preserve">, it is important to read these </w:t>
      </w:r>
      <w:r w:rsidRPr="00DC550E">
        <w:rPr>
          <w:rFonts w:cs="Arial"/>
          <w:sz w:val="22"/>
        </w:rPr>
        <w:t>advisory notes, as your decision may affect your position on the panel.</w:t>
      </w:r>
    </w:p>
    <w:p w14:paraId="204573E7" w14:textId="3D434019" w:rsidR="00C5029C" w:rsidRPr="00DC550E" w:rsidRDefault="00D62604" w:rsidP="00DC550E">
      <w:pPr>
        <w:autoSpaceDE w:val="0"/>
        <w:autoSpaceDN w:val="0"/>
        <w:adjustRightInd w:val="0"/>
        <w:spacing w:after="120" w:line="360" w:lineRule="auto"/>
        <w:rPr>
          <w:rFonts w:eastAsia="Times New Roman" w:cs="Arial"/>
          <w:sz w:val="22"/>
          <w:lang w:eastAsia="en-IE"/>
        </w:rPr>
      </w:pPr>
      <w:r w:rsidRPr="00DC550E">
        <w:rPr>
          <w:rFonts w:eastAsia="Times New Roman" w:cs="Arial"/>
          <w:sz w:val="22"/>
          <w:lang w:eastAsia="en-IE"/>
        </w:rPr>
        <w:t>If you agree to proceed with a specified purpose post</w:t>
      </w:r>
    </w:p>
    <w:p w14:paraId="237C2D60" w14:textId="33303350" w:rsidR="00C5029C" w:rsidRPr="00DC550E"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DC550E">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C550E"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DC550E">
        <w:rPr>
          <w:rFonts w:cs="Arial"/>
          <w:bCs/>
          <w:kern w:val="32"/>
          <w:sz w:val="22"/>
        </w:rPr>
        <w:t xml:space="preserve">if you later decline the specified purpose post, during the pre-employment clearance stage, you will still retain your </w:t>
      </w:r>
      <w:r w:rsidRPr="00DC550E">
        <w:rPr>
          <w:rFonts w:eastAsia="Times New Roman" w:cs="Arial"/>
          <w:sz w:val="22"/>
          <w:lang w:eastAsia="en-IE"/>
        </w:rPr>
        <w:t>position</w:t>
      </w:r>
      <w:r w:rsidRPr="00DC550E">
        <w:rPr>
          <w:rFonts w:cs="Arial"/>
          <w:bCs/>
          <w:kern w:val="32"/>
          <w:sz w:val="22"/>
        </w:rPr>
        <w:t xml:space="preserve"> on the panel for both specified purpose and permanent posts</w:t>
      </w:r>
    </w:p>
    <w:p w14:paraId="19A51690" w14:textId="15663BD2" w:rsidR="00C5029C" w:rsidRPr="00DC550E" w:rsidRDefault="00D62604" w:rsidP="00436CA9">
      <w:pPr>
        <w:autoSpaceDE w:val="0"/>
        <w:autoSpaceDN w:val="0"/>
        <w:adjustRightInd w:val="0"/>
        <w:spacing w:after="120" w:line="360" w:lineRule="auto"/>
        <w:ind w:left="360"/>
        <w:rPr>
          <w:rFonts w:eastAsia="Times New Roman" w:cs="Arial"/>
          <w:sz w:val="22"/>
          <w:lang w:eastAsia="en-IE"/>
        </w:rPr>
      </w:pPr>
      <w:r w:rsidRPr="00DC550E">
        <w:rPr>
          <w:rFonts w:eastAsia="Times New Roman" w:cs="Arial"/>
          <w:sz w:val="22"/>
          <w:lang w:eastAsia="en-IE"/>
        </w:rPr>
        <w:t>If you agree to proceed with a permanent post:</w:t>
      </w:r>
    </w:p>
    <w:p w14:paraId="6D5F566B" w14:textId="77777777" w:rsidR="00C5029C" w:rsidRPr="00DC550E" w:rsidRDefault="00C5029C" w:rsidP="00436CA9">
      <w:pPr>
        <w:pStyle w:val="ListParagraph"/>
        <w:numPr>
          <w:ilvl w:val="0"/>
          <w:numId w:val="34"/>
        </w:numPr>
        <w:shd w:val="clear" w:color="auto" w:fill="FFFFFF"/>
        <w:spacing w:after="120" w:line="360" w:lineRule="auto"/>
        <w:rPr>
          <w:rFonts w:cs="Arial"/>
          <w:bCs/>
          <w:kern w:val="32"/>
          <w:sz w:val="22"/>
        </w:rPr>
      </w:pPr>
      <w:r w:rsidRPr="00DC550E">
        <w:rPr>
          <w:rFonts w:cs="Arial"/>
          <w:bCs/>
          <w:kern w:val="32"/>
          <w:sz w:val="22"/>
        </w:rPr>
        <w:t>You will no longer be eligible for any further expressions of interest and will be removed from the panel.</w:t>
      </w:r>
    </w:p>
    <w:p w14:paraId="7D834B57" w14:textId="77777777" w:rsidR="00C5029C" w:rsidRPr="00DC550E" w:rsidRDefault="00C5029C" w:rsidP="00436CA9">
      <w:pPr>
        <w:pStyle w:val="ListParagraph"/>
        <w:numPr>
          <w:ilvl w:val="0"/>
          <w:numId w:val="34"/>
        </w:numPr>
        <w:shd w:val="clear" w:color="auto" w:fill="FFFFFF"/>
        <w:spacing w:after="120" w:line="360" w:lineRule="auto"/>
        <w:rPr>
          <w:rFonts w:cs="Arial"/>
          <w:bCs/>
          <w:kern w:val="32"/>
          <w:sz w:val="22"/>
        </w:rPr>
      </w:pPr>
      <w:r w:rsidRPr="00DC550E">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w:t>
      </w:r>
      <w:r w:rsidR="00F738BF" w:rsidRPr="00436CA9">
        <w:rPr>
          <w:rFonts w:cs="Arial"/>
          <w:sz w:val="22"/>
        </w:rPr>
        <w:lastRenderedPageBreak/>
        <w:t>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DC550E"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DC550E">
        <w:rPr>
          <w:rFonts w:cs="Arial"/>
          <w:bCs/>
          <w:kern w:val="32"/>
          <w:sz w:val="22"/>
        </w:rPr>
        <w:t xml:space="preserve">If you accept employment </w:t>
      </w:r>
      <w:r w:rsidR="00F34151" w:rsidRPr="00DC550E">
        <w:rPr>
          <w:rFonts w:cs="Arial"/>
          <w:bCs/>
          <w:kern w:val="32"/>
          <w:sz w:val="22"/>
        </w:rPr>
        <w:t>to</w:t>
      </w:r>
      <w:r w:rsidRPr="00DC550E">
        <w:rPr>
          <w:rFonts w:cs="Arial"/>
          <w:bCs/>
          <w:kern w:val="32"/>
          <w:sz w:val="22"/>
        </w:rPr>
        <w:t xml:space="preserve"> a </w:t>
      </w:r>
      <w:r w:rsidR="00B01EF6" w:rsidRPr="00DC550E">
        <w:rPr>
          <w:rFonts w:cs="Arial"/>
          <w:bCs/>
          <w:kern w:val="32"/>
          <w:sz w:val="22"/>
        </w:rPr>
        <w:t xml:space="preserve">specified purpose </w:t>
      </w:r>
      <w:r w:rsidRPr="00DC550E">
        <w:rPr>
          <w:rFonts w:cs="Arial"/>
          <w:bCs/>
          <w:kern w:val="32"/>
          <w:sz w:val="22"/>
        </w:rPr>
        <w:t>post, you</w:t>
      </w:r>
      <w:r w:rsidR="00241EB3" w:rsidRPr="00DC550E">
        <w:rPr>
          <w:rFonts w:cs="Arial"/>
          <w:bCs/>
          <w:kern w:val="32"/>
          <w:sz w:val="22"/>
        </w:rPr>
        <w:t xml:space="preserve"> can inform the HR/Recruitment t</w:t>
      </w:r>
      <w:r w:rsidRPr="00DC550E">
        <w:rPr>
          <w:rFonts w:cs="Arial"/>
          <w:bCs/>
          <w:kern w:val="32"/>
          <w:sz w:val="22"/>
        </w:rPr>
        <w:t xml:space="preserve">eam via email when you are within three months of the end of your contract. We will then reactivate you on the panel for </w:t>
      </w:r>
      <w:r w:rsidR="00B01EF6" w:rsidRPr="00DC550E">
        <w:rPr>
          <w:rFonts w:cs="Arial"/>
          <w:bCs/>
          <w:kern w:val="32"/>
          <w:sz w:val="22"/>
        </w:rPr>
        <w:t>specified purpose expressions of interest.</w:t>
      </w:r>
    </w:p>
    <w:sectPr w:rsidR="003C75C7" w:rsidRPr="00DC550E" w:rsidSect="00436CA9">
      <w:footerReference w:type="default" r:id="rId29"/>
      <w:headerReference w:type="first" r:id="rId30"/>
      <w:footerReference w:type="first" r:id="rId31"/>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414B7" w14:textId="77777777" w:rsidR="00D11998" w:rsidRDefault="00D11998" w:rsidP="0037769B">
      <w:pPr>
        <w:spacing w:after="0" w:line="240" w:lineRule="auto"/>
      </w:pPr>
      <w:r>
        <w:separator/>
      </w:r>
    </w:p>
  </w:endnote>
  <w:endnote w:type="continuationSeparator" w:id="0">
    <w:p w14:paraId="431AAD6D" w14:textId="77777777" w:rsidR="00D11998" w:rsidRDefault="00D11998"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7BF68CBB"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DC550E">
          <w:rPr>
            <w:rFonts w:ascii="Arial" w:hAnsi="Arial" w:cs="Arial"/>
            <w:noProof/>
            <w:sz w:val="20"/>
          </w:rPr>
          <w:t>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CE7F22">
          <w:rPr>
            <w:rFonts w:ascii="Arial" w:hAnsi="Arial" w:cs="Arial"/>
            <w:noProof/>
            <w:sz w:val="20"/>
          </w:rPr>
          <w:t>27/10/2026</w:t>
        </w:r>
        <w:r w:rsidRPr="00EB527B">
          <w:rPr>
            <w:rFonts w:ascii="Arial" w:hAnsi="Arial" w:cs="Arial"/>
            <w:sz w:val="20"/>
          </w:rPr>
          <w:fldChar w:fldCharType="end"/>
        </w:r>
      </w:p>
    </w:sdtContent>
  </w:sdt>
  <w:p w14:paraId="5E4C0790" w14:textId="7585709C" w:rsidR="00852575" w:rsidRPr="002B3EA9" w:rsidRDefault="00852575"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0AEFAF6A"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DC550E">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CE7F22">
          <w:rPr>
            <w:rFonts w:ascii="Arial" w:hAnsi="Arial" w:cs="Arial"/>
            <w:noProof/>
            <w:sz w:val="20"/>
          </w:rPr>
          <w:t>27/10/2026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4299C" w14:textId="77777777" w:rsidR="00D11998" w:rsidRDefault="00D11998" w:rsidP="0037769B">
      <w:pPr>
        <w:spacing w:after="0" w:line="240" w:lineRule="auto"/>
      </w:pPr>
      <w:r>
        <w:separator/>
      </w:r>
    </w:p>
  </w:footnote>
  <w:footnote w:type="continuationSeparator" w:id="0">
    <w:p w14:paraId="05430705" w14:textId="77777777" w:rsidR="00D11998" w:rsidRDefault="00D11998"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852575" w:rsidRDefault="00852575">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A5C2300"/>
    <w:multiLevelType w:val="hybridMultilevel"/>
    <w:tmpl w:val="AE0C93B2"/>
    <w:lvl w:ilvl="0" w:tplc="BE4861D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D1B5DB8"/>
    <w:multiLevelType w:val="hybridMultilevel"/>
    <w:tmpl w:val="51C0B9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7"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F6A39B9"/>
    <w:multiLevelType w:val="hybridMultilevel"/>
    <w:tmpl w:val="65E0AE18"/>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407204D"/>
    <w:multiLevelType w:val="hybridMultilevel"/>
    <w:tmpl w:val="397CB918"/>
    <w:lvl w:ilvl="0" w:tplc="0024A388">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395F2176"/>
    <w:multiLevelType w:val="hybridMultilevel"/>
    <w:tmpl w:val="BD36320A"/>
    <w:lvl w:ilvl="0" w:tplc="926CC15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7"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9" w15:restartNumberingAfterBreak="0">
    <w:nsid w:val="476654CF"/>
    <w:multiLevelType w:val="hybridMultilevel"/>
    <w:tmpl w:val="BF60660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1"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9"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19135347">
    <w:abstractNumId w:val="3"/>
  </w:num>
  <w:num w:numId="2" w16cid:durableId="460467087">
    <w:abstractNumId w:val="19"/>
  </w:num>
  <w:num w:numId="3" w16cid:durableId="1253313767">
    <w:abstractNumId w:val="39"/>
  </w:num>
  <w:num w:numId="4" w16cid:durableId="1579092287">
    <w:abstractNumId w:val="32"/>
  </w:num>
  <w:num w:numId="5" w16cid:durableId="625620729">
    <w:abstractNumId w:val="6"/>
  </w:num>
  <w:num w:numId="6" w16cid:durableId="827021587">
    <w:abstractNumId w:val="9"/>
  </w:num>
  <w:num w:numId="7" w16cid:durableId="1620455721">
    <w:abstractNumId w:val="37"/>
  </w:num>
  <w:num w:numId="8" w16cid:durableId="1246037997">
    <w:abstractNumId w:val="26"/>
  </w:num>
  <w:num w:numId="9" w16cid:durableId="1857647525">
    <w:abstractNumId w:val="11"/>
  </w:num>
  <w:num w:numId="10" w16cid:durableId="1110005734">
    <w:abstractNumId w:val="0"/>
  </w:num>
  <w:num w:numId="11" w16cid:durableId="342980670">
    <w:abstractNumId w:val="15"/>
  </w:num>
  <w:num w:numId="12" w16cid:durableId="641156222">
    <w:abstractNumId w:val="28"/>
  </w:num>
  <w:num w:numId="13" w16cid:durableId="1267882135">
    <w:abstractNumId w:val="16"/>
  </w:num>
  <w:num w:numId="14" w16cid:durableId="30762128">
    <w:abstractNumId w:val="18"/>
  </w:num>
  <w:num w:numId="15" w16cid:durableId="128477941">
    <w:abstractNumId w:val="38"/>
  </w:num>
  <w:num w:numId="16" w16cid:durableId="1763991842">
    <w:abstractNumId w:val="34"/>
  </w:num>
  <w:num w:numId="17" w16cid:durableId="139545957">
    <w:abstractNumId w:val="43"/>
  </w:num>
  <w:num w:numId="18" w16cid:durableId="1991399361">
    <w:abstractNumId w:val="8"/>
  </w:num>
  <w:num w:numId="19" w16cid:durableId="1884899812">
    <w:abstractNumId w:val="25"/>
  </w:num>
  <w:num w:numId="20" w16cid:durableId="1826822554">
    <w:abstractNumId w:val="27"/>
  </w:num>
  <w:num w:numId="21" w16cid:durableId="766777419">
    <w:abstractNumId w:val="35"/>
  </w:num>
  <w:num w:numId="22" w16cid:durableId="1513297014">
    <w:abstractNumId w:val="12"/>
  </w:num>
  <w:num w:numId="23" w16cid:durableId="1456828303">
    <w:abstractNumId w:val="4"/>
  </w:num>
  <w:num w:numId="24" w16cid:durableId="841360356">
    <w:abstractNumId w:val="14"/>
  </w:num>
  <w:num w:numId="25" w16cid:durableId="1737629929">
    <w:abstractNumId w:val="36"/>
  </w:num>
  <w:num w:numId="26" w16cid:durableId="5484943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3502093">
    <w:abstractNumId w:val="30"/>
  </w:num>
  <w:num w:numId="28" w16cid:durableId="2019575048">
    <w:abstractNumId w:val="33"/>
  </w:num>
  <w:num w:numId="29" w16cid:durableId="7569079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91071393">
    <w:abstractNumId w:val="30"/>
  </w:num>
  <w:num w:numId="31" w16cid:durableId="1847280700">
    <w:abstractNumId w:val="10"/>
  </w:num>
  <w:num w:numId="32" w16cid:durableId="1555042986">
    <w:abstractNumId w:val="41"/>
  </w:num>
  <w:num w:numId="33" w16cid:durableId="1068386780">
    <w:abstractNumId w:val="24"/>
  </w:num>
  <w:num w:numId="34" w16cid:durableId="1135442402">
    <w:abstractNumId w:val="7"/>
  </w:num>
  <w:num w:numId="35" w16cid:durableId="674721963">
    <w:abstractNumId w:val="40"/>
  </w:num>
  <w:num w:numId="36" w16cid:durableId="766577089">
    <w:abstractNumId w:val="31"/>
  </w:num>
  <w:num w:numId="37" w16cid:durableId="201405826">
    <w:abstractNumId w:val="2"/>
  </w:num>
  <w:num w:numId="38" w16cid:durableId="605576312">
    <w:abstractNumId w:val="17"/>
  </w:num>
  <w:num w:numId="39" w16cid:durableId="1475828546">
    <w:abstractNumId w:val="21"/>
  </w:num>
  <w:num w:numId="40" w16cid:durableId="392126099">
    <w:abstractNumId w:val="1"/>
  </w:num>
  <w:num w:numId="41" w16cid:durableId="2006124252">
    <w:abstractNumId w:val="39"/>
  </w:num>
  <w:num w:numId="42" w16cid:durableId="1637908418">
    <w:abstractNumId w:val="22"/>
  </w:num>
  <w:num w:numId="43" w16cid:durableId="1161265048">
    <w:abstractNumId w:val="29"/>
  </w:num>
  <w:num w:numId="44" w16cid:durableId="1130440245">
    <w:abstractNumId w:val="23"/>
  </w:num>
  <w:num w:numId="45" w16cid:durableId="1790511589">
    <w:abstractNumId w:val="13"/>
  </w:num>
  <w:num w:numId="46" w16cid:durableId="552156961">
    <w:abstractNumId w:val="5"/>
  </w:num>
  <w:num w:numId="47" w16cid:durableId="10182339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06D8"/>
    <w:rsid w:val="00386EE0"/>
    <w:rsid w:val="00393EA6"/>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441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575"/>
    <w:rsid w:val="00852D41"/>
    <w:rsid w:val="0085309A"/>
    <w:rsid w:val="00867863"/>
    <w:rsid w:val="008701B3"/>
    <w:rsid w:val="00872000"/>
    <w:rsid w:val="008757B5"/>
    <w:rsid w:val="00884197"/>
    <w:rsid w:val="00886735"/>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0F6D"/>
    <w:rsid w:val="00BA2A60"/>
    <w:rsid w:val="00BA76E6"/>
    <w:rsid w:val="00BB11C9"/>
    <w:rsid w:val="00BC2A7F"/>
    <w:rsid w:val="00BC3BBD"/>
    <w:rsid w:val="00BD4D38"/>
    <w:rsid w:val="00BD636C"/>
    <w:rsid w:val="00BD6AC4"/>
    <w:rsid w:val="00BD7619"/>
    <w:rsid w:val="00BE4EAC"/>
    <w:rsid w:val="00BF44FA"/>
    <w:rsid w:val="00BF53DE"/>
    <w:rsid w:val="00C01F65"/>
    <w:rsid w:val="00C10AA2"/>
    <w:rsid w:val="00C1722F"/>
    <w:rsid w:val="00C2372E"/>
    <w:rsid w:val="00C24753"/>
    <w:rsid w:val="00C24CC3"/>
    <w:rsid w:val="00C32625"/>
    <w:rsid w:val="00C32B7B"/>
    <w:rsid w:val="00C4301C"/>
    <w:rsid w:val="00C441D8"/>
    <w:rsid w:val="00C5029C"/>
    <w:rsid w:val="00C62C2A"/>
    <w:rsid w:val="00C64D79"/>
    <w:rsid w:val="00C84EEE"/>
    <w:rsid w:val="00C933CF"/>
    <w:rsid w:val="00C941EE"/>
    <w:rsid w:val="00CA1A29"/>
    <w:rsid w:val="00CA46CB"/>
    <w:rsid w:val="00CB06B6"/>
    <w:rsid w:val="00CB4B27"/>
    <w:rsid w:val="00CB6483"/>
    <w:rsid w:val="00CC1A77"/>
    <w:rsid w:val="00CC3D3E"/>
    <w:rsid w:val="00CD1355"/>
    <w:rsid w:val="00CD557B"/>
    <w:rsid w:val="00CD6C36"/>
    <w:rsid w:val="00CE77AE"/>
    <w:rsid w:val="00CE7F22"/>
    <w:rsid w:val="00D06A43"/>
    <w:rsid w:val="00D11998"/>
    <w:rsid w:val="00D12E63"/>
    <w:rsid w:val="00D16DED"/>
    <w:rsid w:val="00D21131"/>
    <w:rsid w:val="00D30339"/>
    <w:rsid w:val="00D37E1B"/>
    <w:rsid w:val="00D57EA5"/>
    <w:rsid w:val="00D60A8B"/>
    <w:rsid w:val="00D60D54"/>
    <w:rsid w:val="00D62604"/>
    <w:rsid w:val="00D7346A"/>
    <w:rsid w:val="00D91C94"/>
    <w:rsid w:val="00D948B0"/>
    <w:rsid w:val="00DA12CB"/>
    <w:rsid w:val="00DA3ABC"/>
    <w:rsid w:val="00DC3D61"/>
    <w:rsid w:val="00DC4F7F"/>
    <w:rsid w:val="00DC550E"/>
    <w:rsid w:val="00DD1CAA"/>
    <w:rsid w:val="00DD2FE1"/>
    <w:rsid w:val="00DD4A87"/>
    <w:rsid w:val="00DE0249"/>
    <w:rsid w:val="00DF0EE6"/>
    <w:rsid w:val="00E05DCA"/>
    <w:rsid w:val="00E112D7"/>
    <w:rsid w:val="00E20903"/>
    <w:rsid w:val="00E34985"/>
    <w:rsid w:val="00E41136"/>
    <w:rsid w:val="00E54F1E"/>
    <w:rsid w:val="00E61ABD"/>
    <w:rsid w:val="00E61EEB"/>
    <w:rsid w:val="00E6585F"/>
    <w:rsid w:val="00E664D9"/>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2871"/>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852575"/>
    <w:pPr>
      <w:keepNext/>
      <w:keepLines/>
      <w:spacing w:before="40" w:after="0"/>
      <w:outlineLvl w:val="1"/>
    </w:pPr>
    <w:rPr>
      <w:rFonts w:eastAsia="Times New Roman" w:cs="Arial"/>
      <w:b/>
      <w:color w:val="000000" w:themeColor="text1"/>
      <w:sz w:val="22"/>
      <w:lang w:val="en-GB" w:eastAsia="zh-CN"/>
    </w:rPr>
  </w:style>
  <w:style w:type="paragraph" w:styleId="Heading7">
    <w:name w:val="heading 7"/>
    <w:basedOn w:val="Normal"/>
    <w:next w:val="Normal"/>
    <w:link w:val="Heading7Char"/>
    <w:uiPriority w:val="9"/>
    <w:semiHidden/>
    <w:unhideWhenUsed/>
    <w:qFormat/>
    <w:rsid w:val="00DC550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99"/>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852575"/>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DC550E"/>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176575787">
      <w:bodyDiv w:val="1"/>
      <w:marLeft w:val="0"/>
      <w:marRight w:val="0"/>
      <w:marTop w:val="0"/>
      <w:marBottom w:val="0"/>
      <w:divBdr>
        <w:top w:val="none" w:sz="0" w:space="0" w:color="auto"/>
        <w:left w:val="none" w:sz="0" w:space="0" w:color="auto"/>
        <w:bottom w:val="none" w:sz="0" w:space="0" w:color="auto"/>
        <w:right w:val="none" w:sz="0" w:space="0" w:color="auto"/>
      </w:divBdr>
    </w:div>
    <w:div w:id="328025955">
      <w:bodyDiv w:val="1"/>
      <w:marLeft w:val="0"/>
      <w:marRight w:val="0"/>
      <w:marTop w:val="0"/>
      <w:marBottom w:val="0"/>
      <w:divBdr>
        <w:top w:val="none" w:sz="0" w:space="0" w:color="auto"/>
        <w:left w:val="none" w:sz="0" w:space="0" w:color="auto"/>
        <w:bottom w:val="none" w:sz="0" w:space="0" w:color="auto"/>
        <w:right w:val="none" w:sz="0" w:space="0" w:color="auto"/>
      </w:divBdr>
    </w:div>
    <w:div w:id="756370587">
      <w:bodyDiv w:val="1"/>
      <w:marLeft w:val="0"/>
      <w:marRight w:val="0"/>
      <w:marTop w:val="0"/>
      <w:marBottom w:val="0"/>
      <w:divBdr>
        <w:top w:val="none" w:sz="0" w:space="0" w:color="auto"/>
        <w:left w:val="none" w:sz="0" w:space="0" w:color="auto"/>
        <w:bottom w:val="none" w:sz="0" w:space="0" w:color="auto"/>
        <w:right w:val="none" w:sz="0" w:space="0" w:color="auto"/>
      </w:divBdr>
    </w:div>
    <w:div w:id="867910391">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afp.gov.au/" TargetMode="External"/><Relationship Id="rId3" Type="http://schemas.openxmlformats.org/officeDocument/2006/relationships/styles" Target="styles.xml"/><Relationship Id="rId21" Type="http://schemas.openxmlformats.org/officeDocument/2006/relationships/hyperlink" Target="https://www.hse.ie/eng/privacy-statement/"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gov.uk/browse/working/finding-job"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recruitmentappeals@hse.i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police.uk/pu/find-a-police-forc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acro.police.uk/s/" TargetMode="External"/><Relationship Id="rId28" Type="http://schemas.openxmlformats.org/officeDocument/2006/relationships/hyperlink" Target="https://www.fbi.gov/file-repository/idhsc-address-verification-change-request/view" TargetMode="External"/><Relationship Id="rId10" Type="http://schemas.openxmlformats.org/officeDocument/2006/relationships/hyperlink" Target="https://www.hse.ie/eng/staff/jobs/recruitment-process/" TargetMode="External"/><Relationship Id="rId19" Type="http://schemas.openxmlformats.org/officeDocument/2006/relationships/hyperlink" Target="mailto:Tara.Devine@hse.ie"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irishimmigration.ie/registering-your-immigration-permission/information-on-registering/immigration-permission-stamps/" TargetMode="External"/><Relationship Id="rId27" Type="http://schemas.openxmlformats.org/officeDocument/2006/relationships/hyperlink" Target="https://www.police.govt.nz/" TargetMode="External"/><Relationship Id="rId30" Type="http://schemas.openxmlformats.org/officeDocument/2006/relationships/header" Target="header1.xml"/><Relationship Id="rId8" Type="http://schemas.openxmlformats.org/officeDocument/2006/relationships/hyperlink" Target="mailto:recruitdonegal@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143F1-6ABF-4CC7-82CB-DDB37353F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22</Pages>
  <Words>5896</Words>
  <Characters>33611</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Tara Devine</cp:lastModifiedBy>
  <cp:revision>7</cp:revision>
  <cp:lastPrinted>2023-06-29T15:04:00Z</cp:lastPrinted>
  <dcterms:created xsi:type="dcterms:W3CDTF">2025-10-18T12:37:00Z</dcterms:created>
  <dcterms:modified xsi:type="dcterms:W3CDTF">2026-10-27T14:22:00Z</dcterms:modified>
</cp:coreProperties>
</file>