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F74C4" w14:textId="44A9BD96" w:rsidR="00145D92" w:rsidRPr="00966F7F" w:rsidRDefault="007B09E9" w:rsidP="00196398">
      <w:pPr>
        <w:ind w:firstLine="142"/>
        <w:jc w:val="both"/>
        <w:rPr>
          <w:rFonts w:asciiTheme="minorHAnsi" w:hAnsiTheme="minorHAnsi" w:cstheme="minorHAnsi"/>
          <w:b/>
          <w:sz w:val="22"/>
          <w:szCs w:val="22"/>
        </w:rPr>
      </w:pPr>
      <w:r w:rsidRPr="00966F7F">
        <w:rPr>
          <w:rFonts w:asciiTheme="minorHAnsi" w:hAnsiTheme="minorHAnsi" w:cstheme="minorHAnsi"/>
          <w:b/>
          <w:sz w:val="22"/>
          <w:szCs w:val="22"/>
        </w:rPr>
        <w:t>The Service</w:t>
      </w:r>
    </w:p>
    <w:p w14:paraId="36A021C4" w14:textId="7C23E4D6" w:rsidR="001E1B7A" w:rsidRPr="001E1B7A" w:rsidRDefault="001E1B7A" w:rsidP="00A71A88">
      <w:pPr>
        <w:ind w:left="142"/>
        <w:rPr>
          <w:rFonts w:asciiTheme="minorHAnsi" w:hAnsiTheme="minorHAnsi" w:cstheme="minorHAnsi"/>
          <w:bCs/>
          <w:sz w:val="22"/>
          <w:szCs w:val="22"/>
        </w:rPr>
      </w:pPr>
      <w:r w:rsidRPr="001E1B7A">
        <w:rPr>
          <w:rFonts w:asciiTheme="minorHAnsi" w:hAnsiTheme="minorHAnsi" w:cstheme="minorHAnsi"/>
          <w:bCs/>
          <w:sz w:val="22"/>
          <w:szCs w:val="22"/>
        </w:rPr>
        <w:t xml:space="preserve">St John of God University Hospital, Stillorgan, Co. Dublin is an independent acute mental health teaching hospital with 180 in-patient beds and one of the leading European providers in mental health treatment and care. The hospital also has outpatient services available in Dublin. St John of God </w:t>
      </w:r>
      <w:r w:rsidR="00732E60">
        <w:rPr>
          <w:rFonts w:asciiTheme="minorHAnsi" w:hAnsiTheme="minorHAnsi" w:cstheme="minorHAnsi"/>
          <w:bCs/>
          <w:sz w:val="22"/>
          <w:szCs w:val="22"/>
        </w:rPr>
        <w:t xml:space="preserve">University </w:t>
      </w:r>
      <w:r w:rsidRPr="001E1B7A">
        <w:rPr>
          <w:rFonts w:asciiTheme="minorHAnsi" w:hAnsiTheme="minorHAnsi" w:cstheme="minorHAnsi"/>
          <w:bCs/>
          <w:sz w:val="22"/>
          <w:szCs w:val="22"/>
        </w:rPr>
        <w:t>Hospital employs</w:t>
      </w:r>
      <w:r w:rsidR="00BD5B44">
        <w:rPr>
          <w:rFonts w:asciiTheme="minorHAnsi" w:hAnsiTheme="minorHAnsi" w:cstheme="minorHAnsi"/>
          <w:bCs/>
          <w:sz w:val="22"/>
          <w:szCs w:val="22"/>
        </w:rPr>
        <w:t xml:space="preserve"> more than</w:t>
      </w:r>
      <w:r w:rsidRPr="001E1B7A">
        <w:rPr>
          <w:rFonts w:asciiTheme="minorHAnsi" w:hAnsiTheme="minorHAnsi" w:cstheme="minorHAnsi"/>
          <w:bCs/>
          <w:sz w:val="22"/>
          <w:szCs w:val="22"/>
        </w:rPr>
        <w:t xml:space="preserve"> 39</w:t>
      </w:r>
      <w:r w:rsidR="00BD5B44">
        <w:rPr>
          <w:rFonts w:asciiTheme="minorHAnsi" w:hAnsiTheme="minorHAnsi" w:cstheme="minorHAnsi"/>
          <w:bCs/>
          <w:sz w:val="22"/>
          <w:szCs w:val="22"/>
        </w:rPr>
        <w:t>0</w:t>
      </w:r>
      <w:r w:rsidRPr="001E1B7A">
        <w:rPr>
          <w:rFonts w:asciiTheme="minorHAnsi" w:hAnsiTheme="minorHAnsi" w:cstheme="minorHAnsi"/>
          <w:bCs/>
          <w:sz w:val="22"/>
          <w:szCs w:val="22"/>
        </w:rPr>
        <w:t xml:space="preserve"> staff.</w:t>
      </w:r>
    </w:p>
    <w:p w14:paraId="383C3704" w14:textId="77777777" w:rsidR="001E1B7A" w:rsidRPr="001E1B7A" w:rsidRDefault="001E1B7A" w:rsidP="001E1B7A">
      <w:pPr>
        <w:ind w:left="142"/>
        <w:jc w:val="both"/>
        <w:rPr>
          <w:rFonts w:asciiTheme="minorHAnsi" w:hAnsiTheme="minorHAnsi" w:cstheme="minorHAnsi"/>
          <w:bCs/>
          <w:sz w:val="22"/>
          <w:szCs w:val="22"/>
        </w:rPr>
      </w:pPr>
    </w:p>
    <w:p w14:paraId="7BD287C8" w14:textId="3C989769" w:rsidR="00C540D2" w:rsidRDefault="001E1B7A" w:rsidP="00A71A88">
      <w:pPr>
        <w:ind w:left="142"/>
        <w:rPr>
          <w:rFonts w:asciiTheme="minorHAnsi" w:hAnsiTheme="minorHAnsi" w:cstheme="minorHAnsi"/>
          <w:bCs/>
          <w:sz w:val="22"/>
          <w:szCs w:val="22"/>
        </w:rPr>
      </w:pPr>
      <w:r w:rsidRPr="001E1B7A">
        <w:rPr>
          <w:rFonts w:asciiTheme="minorHAnsi" w:hAnsiTheme="minorHAnsi" w:cstheme="minorHAnsi"/>
          <w:bCs/>
          <w:sz w:val="22"/>
          <w:szCs w:val="22"/>
        </w:rPr>
        <w:t>In addition to a range of outpatient services, which include psychiatry, psychology, the Hospital currently provides specialist inpatient services in: Addictions, Psychosis, Eating Disorders, Psychiatry of Later Life and Adolescent services. The Hospital is affiliated hospital of University College Dublin and partners with Trinity College Dublin, Royal College of Surgeons in Ireland, Dublin City University, the University of Limerick for undergraduate and postgraduate healthcare professional programmes, and the College of Psychiatrists of Ireland for the training of psychiatrists. https://www.stjohnofgodhospital.ie/</w:t>
      </w:r>
    </w:p>
    <w:p w14:paraId="16B72829" w14:textId="77777777" w:rsidR="001E1B7A" w:rsidRDefault="001E1B7A" w:rsidP="001E1B7A">
      <w:pPr>
        <w:ind w:left="142"/>
        <w:jc w:val="both"/>
        <w:rPr>
          <w:rFonts w:asciiTheme="minorHAnsi" w:hAnsiTheme="minorHAnsi" w:cstheme="minorHAnsi"/>
          <w:b/>
          <w:bCs/>
          <w:sz w:val="22"/>
          <w:szCs w:val="22"/>
        </w:rPr>
      </w:pPr>
    </w:p>
    <w:p w14:paraId="1F3B778F" w14:textId="77777777" w:rsidR="001E1B7A" w:rsidRPr="00966F7F" w:rsidRDefault="001E1B7A" w:rsidP="001E1B7A">
      <w:pPr>
        <w:ind w:left="142"/>
        <w:jc w:val="both"/>
        <w:rPr>
          <w:rFonts w:asciiTheme="minorHAnsi" w:hAnsiTheme="minorHAnsi" w:cstheme="minorHAnsi"/>
          <w:b/>
          <w:sz w:val="22"/>
          <w:szCs w:val="22"/>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5812"/>
      </w:tblGrid>
      <w:tr w:rsidR="00C540D2" w:rsidRPr="00966F7F" w14:paraId="43DA681E" w14:textId="77777777" w:rsidTr="003C0079">
        <w:tc>
          <w:tcPr>
            <w:tcW w:w="3969" w:type="dxa"/>
          </w:tcPr>
          <w:p w14:paraId="1750BE5D" w14:textId="77777777" w:rsidR="00EE58AF" w:rsidRDefault="00EE58AF" w:rsidP="0052459E">
            <w:pPr>
              <w:ind w:left="142"/>
              <w:jc w:val="both"/>
              <w:rPr>
                <w:rFonts w:asciiTheme="minorHAnsi" w:hAnsiTheme="minorHAnsi" w:cstheme="minorHAnsi"/>
                <w:b/>
                <w:sz w:val="22"/>
                <w:szCs w:val="22"/>
              </w:rPr>
            </w:pPr>
          </w:p>
          <w:p w14:paraId="372C9C4A" w14:textId="68EAEB46" w:rsidR="00C540D2" w:rsidRPr="00966F7F" w:rsidRDefault="008F414A" w:rsidP="0052459E">
            <w:pPr>
              <w:ind w:left="142"/>
              <w:jc w:val="both"/>
              <w:rPr>
                <w:rFonts w:asciiTheme="minorHAnsi" w:hAnsiTheme="minorHAnsi" w:cstheme="minorHAnsi"/>
                <w:b/>
                <w:sz w:val="22"/>
                <w:szCs w:val="22"/>
              </w:rPr>
            </w:pPr>
            <w:r w:rsidRPr="00966F7F">
              <w:rPr>
                <w:rFonts w:asciiTheme="minorHAnsi" w:hAnsiTheme="minorHAnsi" w:cstheme="minorHAnsi"/>
                <w:b/>
                <w:sz w:val="22"/>
                <w:szCs w:val="22"/>
              </w:rPr>
              <w:t>The Post</w:t>
            </w:r>
            <w:r w:rsidR="00EB4222" w:rsidRPr="00966F7F">
              <w:rPr>
                <w:rFonts w:asciiTheme="minorHAnsi" w:hAnsiTheme="minorHAnsi" w:cstheme="minorHAnsi"/>
                <w:b/>
                <w:sz w:val="22"/>
                <w:szCs w:val="22"/>
              </w:rPr>
              <w:t>:</w:t>
            </w:r>
          </w:p>
        </w:tc>
        <w:tc>
          <w:tcPr>
            <w:tcW w:w="5812" w:type="dxa"/>
          </w:tcPr>
          <w:p w14:paraId="374CD05B" w14:textId="77777777" w:rsidR="00534509" w:rsidRDefault="00534509" w:rsidP="0004253B">
            <w:pPr>
              <w:ind w:left="142"/>
              <w:jc w:val="both"/>
              <w:rPr>
                <w:rFonts w:asciiTheme="minorHAnsi" w:hAnsiTheme="minorHAnsi" w:cstheme="minorHAnsi"/>
                <w:bCs/>
                <w:sz w:val="22"/>
                <w:szCs w:val="22"/>
              </w:rPr>
            </w:pPr>
          </w:p>
          <w:p w14:paraId="2703477E" w14:textId="3F443908" w:rsidR="00B62D03" w:rsidRPr="00966F7F" w:rsidRDefault="007453BE" w:rsidP="0004253B">
            <w:pPr>
              <w:ind w:left="142"/>
              <w:jc w:val="both"/>
              <w:rPr>
                <w:rFonts w:asciiTheme="minorHAnsi" w:hAnsiTheme="minorHAnsi" w:cstheme="minorHAnsi"/>
                <w:b/>
                <w:sz w:val="22"/>
                <w:szCs w:val="22"/>
              </w:rPr>
            </w:pPr>
            <w:r w:rsidRPr="00966F7F">
              <w:rPr>
                <w:rFonts w:asciiTheme="minorHAnsi" w:hAnsiTheme="minorHAnsi" w:cstheme="minorHAnsi"/>
                <w:bCs/>
                <w:sz w:val="22"/>
                <w:szCs w:val="22"/>
              </w:rPr>
              <w:t>Full</w:t>
            </w:r>
            <w:r w:rsidR="00B62D03" w:rsidRPr="00966F7F">
              <w:rPr>
                <w:rFonts w:asciiTheme="minorHAnsi" w:hAnsiTheme="minorHAnsi" w:cstheme="minorHAnsi"/>
                <w:bCs/>
                <w:sz w:val="22"/>
                <w:szCs w:val="22"/>
              </w:rPr>
              <w:t>-time</w:t>
            </w:r>
            <w:r w:rsidR="00402E4B" w:rsidRPr="00966F7F">
              <w:rPr>
                <w:rFonts w:asciiTheme="minorHAnsi" w:hAnsiTheme="minorHAnsi" w:cstheme="minorHAnsi"/>
                <w:bCs/>
                <w:sz w:val="22"/>
                <w:szCs w:val="22"/>
              </w:rPr>
              <w:t xml:space="preserve"> – </w:t>
            </w:r>
            <w:r w:rsidRPr="00966F7F">
              <w:rPr>
                <w:rFonts w:asciiTheme="minorHAnsi" w:hAnsiTheme="minorHAnsi" w:cstheme="minorHAnsi"/>
                <w:bCs/>
                <w:sz w:val="22"/>
                <w:szCs w:val="22"/>
              </w:rPr>
              <w:t>3</w:t>
            </w:r>
            <w:r w:rsidR="000E6339" w:rsidRPr="00966F7F">
              <w:rPr>
                <w:rFonts w:asciiTheme="minorHAnsi" w:hAnsiTheme="minorHAnsi" w:cstheme="minorHAnsi"/>
                <w:bCs/>
                <w:sz w:val="22"/>
                <w:szCs w:val="22"/>
              </w:rPr>
              <w:t>5</w:t>
            </w:r>
            <w:r w:rsidR="004A72BC" w:rsidRPr="00966F7F">
              <w:rPr>
                <w:rFonts w:asciiTheme="minorHAnsi" w:hAnsiTheme="minorHAnsi" w:cstheme="minorHAnsi"/>
                <w:bCs/>
                <w:sz w:val="22"/>
                <w:szCs w:val="22"/>
              </w:rPr>
              <w:t xml:space="preserve"> </w:t>
            </w:r>
            <w:r w:rsidR="00402E4B" w:rsidRPr="00966F7F">
              <w:rPr>
                <w:rFonts w:asciiTheme="minorHAnsi" w:hAnsiTheme="minorHAnsi" w:cstheme="minorHAnsi"/>
                <w:bCs/>
                <w:sz w:val="22"/>
                <w:szCs w:val="22"/>
              </w:rPr>
              <w:t>hrs</w:t>
            </w:r>
          </w:p>
        </w:tc>
      </w:tr>
      <w:tr w:rsidR="00B901BE" w:rsidRPr="00966F7F" w14:paraId="42DFD194" w14:textId="77777777" w:rsidTr="003C0079">
        <w:tc>
          <w:tcPr>
            <w:tcW w:w="3969" w:type="dxa"/>
          </w:tcPr>
          <w:p w14:paraId="3B092B60" w14:textId="77777777" w:rsidR="00B901BE" w:rsidRPr="00966F7F" w:rsidRDefault="00B901BE" w:rsidP="0052459E">
            <w:pPr>
              <w:ind w:left="142"/>
              <w:jc w:val="both"/>
              <w:rPr>
                <w:rFonts w:asciiTheme="minorHAnsi" w:hAnsiTheme="minorHAnsi" w:cstheme="minorHAnsi"/>
                <w:b/>
                <w:sz w:val="22"/>
                <w:szCs w:val="22"/>
              </w:rPr>
            </w:pPr>
          </w:p>
          <w:p w14:paraId="3C4E33EC" w14:textId="38B2B652" w:rsidR="00B901BE" w:rsidRPr="00966F7F" w:rsidRDefault="00B901BE" w:rsidP="0052459E">
            <w:pPr>
              <w:ind w:left="142"/>
              <w:jc w:val="both"/>
              <w:rPr>
                <w:rFonts w:asciiTheme="minorHAnsi" w:hAnsiTheme="minorHAnsi" w:cstheme="minorHAnsi"/>
                <w:b/>
                <w:sz w:val="22"/>
                <w:szCs w:val="22"/>
              </w:rPr>
            </w:pPr>
            <w:r w:rsidRPr="00966F7F">
              <w:rPr>
                <w:rFonts w:asciiTheme="minorHAnsi" w:hAnsiTheme="minorHAnsi" w:cstheme="minorHAnsi"/>
                <w:b/>
                <w:sz w:val="22"/>
                <w:szCs w:val="22"/>
              </w:rPr>
              <w:t>Grade:</w:t>
            </w:r>
          </w:p>
        </w:tc>
        <w:tc>
          <w:tcPr>
            <w:tcW w:w="5812" w:type="dxa"/>
          </w:tcPr>
          <w:p w14:paraId="61EDFB2B" w14:textId="77777777" w:rsidR="00B901BE" w:rsidRPr="00966F7F" w:rsidRDefault="00B901BE" w:rsidP="00F264E0">
            <w:pPr>
              <w:ind w:left="142"/>
              <w:rPr>
                <w:rFonts w:asciiTheme="minorHAnsi" w:hAnsiTheme="minorHAnsi" w:cstheme="minorHAnsi"/>
                <w:b/>
                <w:bCs/>
                <w:sz w:val="22"/>
                <w:szCs w:val="22"/>
              </w:rPr>
            </w:pPr>
          </w:p>
          <w:p w14:paraId="1F2AAA9B" w14:textId="5C82CDF5" w:rsidR="00B901BE" w:rsidRPr="00966F7F" w:rsidRDefault="000260DF" w:rsidP="00B901BE">
            <w:pPr>
              <w:ind w:left="142"/>
              <w:rPr>
                <w:rFonts w:asciiTheme="minorHAnsi" w:hAnsiTheme="minorHAnsi" w:cstheme="minorHAnsi"/>
                <w:sz w:val="22"/>
                <w:szCs w:val="22"/>
              </w:rPr>
            </w:pPr>
            <w:r w:rsidRPr="000260DF">
              <w:rPr>
                <w:rFonts w:asciiTheme="minorHAnsi" w:hAnsiTheme="minorHAnsi" w:cstheme="minorHAnsi"/>
                <w:sz w:val="22"/>
                <w:szCs w:val="22"/>
              </w:rPr>
              <w:t>Senior Dietitian</w:t>
            </w:r>
          </w:p>
        </w:tc>
      </w:tr>
      <w:tr w:rsidR="00C540D2" w:rsidRPr="00966F7F" w14:paraId="6AA7816E" w14:textId="77777777" w:rsidTr="003C0079">
        <w:tc>
          <w:tcPr>
            <w:tcW w:w="3969" w:type="dxa"/>
          </w:tcPr>
          <w:p w14:paraId="2CD91B58" w14:textId="77777777" w:rsidR="00D700F2" w:rsidRPr="00966F7F" w:rsidRDefault="00D700F2" w:rsidP="0052459E">
            <w:pPr>
              <w:ind w:left="142"/>
              <w:jc w:val="both"/>
              <w:rPr>
                <w:rFonts w:asciiTheme="minorHAnsi" w:hAnsiTheme="minorHAnsi" w:cstheme="minorHAnsi"/>
                <w:b/>
                <w:sz w:val="22"/>
                <w:szCs w:val="22"/>
              </w:rPr>
            </w:pPr>
          </w:p>
          <w:p w14:paraId="1FFACDA5" w14:textId="295DD53F" w:rsidR="00C540D2" w:rsidRPr="00966F7F" w:rsidRDefault="006A568C" w:rsidP="0052459E">
            <w:pPr>
              <w:ind w:left="142"/>
              <w:jc w:val="both"/>
              <w:rPr>
                <w:rFonts w:asciiTheme="minorHAnsi" w:hAnsiTheme="minorHAnsi" w:cstheme="minorHAnsi"/>
                <w:b/>
                <w:sz w:val="22"/>
                <w:szCs w:val="22"/>
              </w:rPr>
            </w:pPr>
            <w:r w:rsidRPr="00966F7F">
              <w:rPr>
                <w:rFonts w:asciiTheme="minorHAnsi" w:hAnsiTheme="minorHAnsi" w:cstheme="minorHAnsi"/>
                <w:b/>
                <w:sz w:val="22"/>
                <w:szCs w:val="22"/>
              </w:rPr>
              <w:t>Reporting to</w:t>
            </w:r>
            <w:r w:rsidR="008F414A" w:rsidRPr="00966F7F">
              <w:rPr>
                <w:rFonts w:asciiTheme="minorHAnsi" w:hAnsiTheme="minorHAnsi" w:cstheme="minorHAnsi"/>
                <w:b/>
                <w:sz w:val="22"/>
                <w:szCs w:val="22"/>
              </w:rPr>
              <w:t>:</w:t>
            </w:r>
          </w:p>
        </w:tc>
        <w:tc>
          <w:tcPr>
            <w:tcW w:w="5812" w:type="dxa"/>
          </w:tcPr>
          <w:p w14:paraId="73B00223" w14:textId="77777777" w:rsidR="00D700F2" w:rsidRPr="00966F7F" w:rsidRDefault="00D700F2" w:rsidP="0052459E">
            <w:pPr>
              <w:ind w:left="142"/>
              <w:jc w:val="both"/>
              <w:rPr>
                <w:rFonts w:asciiTheme="minorHAnsi" w:hAnsiTheme="minorHAnsi" w:cstheme="minorHAnsi"/>
                <w:b/>
                <w:sz w:val="22"/>
                <w:szCs w:val="22"/>
              </w:rPr>
            </w:pPr>
          </w:p>
          <w:p w14:paraId="424EF8B1" w14:textId="42236D1F" w:rsidR="00C540D2" w:rsidRPr="000260DF" w:rsidRDefault="000260DF" w:rsidP="0052459E">
            <w:pPr>
              <w:ind w:left="142"/>
              <w:jc w:val="both"/>
              <w:rPr>
                <w:rFonts w:asciiTheme="minorHAnsi" w:hAnsiTheme="minorHAnsi" w:cstheme="minorHAnsi"/>
                <w:bCs/>
                <w:sz w:val="22"/>
                <w:szCs w:val="22"/>
              </w:rPr>
            </w:pPr>
            <w:r w:rsidRPr="000260DF">
              <w:rPr>
                <w:rFonts w:asciiTheme="minorHAnsi" w:hAnsiTheme="minorHAnsi" w:cstheme="minorHAnsi"/>
                <w:bCs/>
                <w:sz w:val="22"/>
                <w:szCs w:val="22"/>
              </w:rPr>
              <w:t>Clinical Director</w:t>
            </w:r>
          </w:p>
        </w:tc>
      </w:tr>
      <w:tr w:rsidR="00C540D2" w:rsidRPr="00966F7F" w14:paraId="74A106BB" w14:textId="77777777" w:rsidTr="003C0079">
        <w:tc>
          <w:tcPr>
            <w:tcW w:w="3969" w:type="dxa"/>
          </w:tcPr>
          <w:p w14:paraId="371D3EB7" w14:textId="77777777" w:rsidR="00D700F2" w:rsidRPr="00966F7F" w:rsidRDefault="00D700F2" w:rsidP="0052459E">
            <w:pPr>
              <w:ind w:left="142"/>
              <w:jc w:val="both"/>
              <w:rPr>
                <w:rFonts w:asciiTheme="minorHAnsi" w:hAnsiTheme="minorHAnsi" w:cstheme="minorHAnsi"/>
                <w:b/>
                <w:sz w:val="22"/>
                <w:szCs w:val="22"/>
              </w:rPr>
            </w:pPr>
          </w:p>
          <w:p w14:paraId="77FBBF94" w14:textId="0FCAA463" w:rsidR="00C540D2" w:rsidRPr="00966F7F" w:rsidRDefault="007B09E9" w:rsidP="0052459E">
            <w:pPr>
              <w:ind w:left="142"/>
              <w:jc w:val="both"/>
              <w:rPr>
                <w:rFonts w:asciiTheme="minorHAnsi" w:hAnsiTheme="minorHAnsi" w:cstheme="minorHAnsi"/>
                <w:b/>
                <w:sz w:val="22"/>
                <w:szCs w:val="22"/>
              </w:rPr>
            </w:pPr>
            <w:r w:rsidRPr="00966F7F">
              <w:rPr>
                <w:rFonts w:asciiTheme="minorHAnsi" w:hAnsiTheme="minorHAnsi" w:cstheme="minorHAnsi"/>
                <w:b/>
                <w:sz w:val="22"/>
                <w:szCs w:val="22"/>
              </w:rPr>
              <w:t>Responsible to</w:t>
            </w:r>
            <w:r w:rsidR="008F414A" w:rsidRPr="00966F7F">
              <w:rPr>
                <w:rFonts w:asciiTheme="minorHAnsi" w:hAnsiTheme="minorHAnsi" w:cstheme="minorHAnsi"/>
                <w:b/>
                <w:sz w:val="22"/>
                <w:szCs w:val="22"/>
              </w:rPr>
              <w:t>:</w:t>
            </w:r>
          </w:p>
        </w:tc>
        <w:tc>
          <w:tcPr>
            <w:tcW w:w="5812" w:type="dxa"/>
          </w:tcPr>
          <w:p w14:paraId="0FF18D73" w14:textId="77777777" w:rsidR="00D700F2" w:rsidRPr="00966F7F" w:rsidRDefault="00D700F2" w:rsidP="0052459E">
            <w:pPr>
              <w:ind w:left="142"/>
              <w:jc w:val="both"/>
              <w:rPr>
                <w:rFonts w:asciiTheme="minorHAnsi" w:hAnsiTheme="minorHAnsi" w:cstheme="minorHAnsi"/>
                <w:b/>
                <w:sz w:val="22"/>
                <w:szCs w:val="22"/>
              </w:rPr>
            </w:pPr>
          </w:p>
          <w:p w14:paraId="40CC31D8" w14:textId="69A3FD38" w:rsidR="00C540D2" w:rsidRPr="00966F7F" w:rsidRDefault="00F264E0" w:rsidP="0018024C">
            <w:pPr>
              <w:ind w:left="142"/>
              <w:jc w:val="both"/>
              <w:rPr>
                <w:rFonts w:asciiTheme="minorHAnsi" w:hAnsiTheme="minorHAnsi" w:cstheme="minorHAnsi"/>
                <w:sz w:val="22"/>
                <w:szCs w:val="22"/>
              </w:rPr>
            </w:pPr>
            <w:r w:rsidRPr="00966F7F">
              <w:rPr>
                <w:rFonts w:asciiTheme="minorHAnsi" w:hAnsiTheme="minorHAnsi" w:cstheme="minorHAnsi"/>
                <w:sz w:val="22"/>
                <w:szCs w:val="22"/>
              </w:rPr>
              <w:t>Chief Executive</w:t>
            </w:r>
          </w:p>
        </w:tc>
      </w:tr>
    </w:tbl>
    <w:p w14:paraId="608C16EA" w14:textId="77777777" w:rsidR="007B09E9" w:rsidRPr="00966F7F" w:rsidRDefault="007B09E9" w:rsidP="008A7C18">
      <w:pPr>
        <w:jc w:val="both"/>
        <w:rPr>
          <w:rFonts w:asciiTheme="minorHAnsi" w:hAnsiTheme="minorHAnsi" w:cstheme="minorHAnsi"/>
          <w:b/>
          <w:sz w:val="22"/>
          <w:szCs w:val="22"/>
        </w:rPr>
      </w:pPr>
    </w:p>
    <w:p w14:paraId="60C467FC" w14:textId="77777777" w:rsidR="007453BE" w:rsidRPr="00966F7F" w:rsidRDefault="007453BE" w:rsidP="00966F7F">
      <w:pPr>
        <w:jc w:val="both"/>
        <w:rPr>
          <w:rFonts w:asciiTheme="minorHAnsi" w:hAnsiTheme="minorHAnsi" w:cstheme="minorHAnsi"/>
          <w:b/>
          <w:bCs/>
          <w:sz w:val="22"/>
          <w:szCs w:val="22"/>
        </w:rPr>
      </w:pPr>
      <w:r w:rsidRPr="00966F7F">
        <w:rPr>
          <w:rFonts w:asciiTheme="minorHAnsi" w:hAnsiTheme="minorHAnsi" w:cstheme="minorHAnsi"/>
          <w:b/>
          <w:bCs/>
          <w:sz w:val="22"/>
          <w:szCs w:val="22"/>
        </w:rPr>
        <w:t xml:space="preserve">Role Summary </w:t>
      </w:r>
    </w:p>
    <w:p w14:paraId="3981BB5A" w14:textId="56DE2DBD" w:rsidR="00EB31C5" w:rsidRPr="00EB31C5" w:rsidRDefault="00EB31C5" w:rsidP="00EB31C5">
      <w:pPr>
        <w:rPr>
          <w:rFonts w:asciiTheme="minorHAnsi" w:hAnsiTheme="minorHAnsi" w:cstheme="minorHAnsi"/>
          <w:sz w:val="22"/>
          <w:szCs w:val="22"/>
        </w:rPr>
      </w:pPr>
      <w:r w:rsidRPr="00EB31C5">
        <w:rPr>
          <w:rFonts w:asciiTheme="minorHAnsi" w:hAnsiTheme="minorHAnsi" w:cstheme="minorHAnsi"/>
          <w:sz w:val="22"/>
          <w:szCs w:val="22"/>
        </w:rPr>
        <w:t xml:space="preserve">The Dietitian will function as an efficient and effective member of the </w:t>
      </w:r>
      <w:r w:rsidR="00D8298F">
        <w:rPr>
          <w:rFonts w:asciiTheme="minorHAnsi" w:hAnsiTheme="minorHAnsi" w:cstheme="minorHAnsi"/>
          <w:sz w:val="22"/>
          <w:szCs w:val="22"/>
        </w:rPr>
        <w:t>clinical team</w:t>
      </w:r>
      <w:r w:rsidRPr="00EB31C5">
        <w:rPr>
          <w:rFonts w:asciiTheme="minorHAnsi" w:hAnsiTheme="minorHAnsi" w:cstheme="minorHAnsi"/>
          <w:sz w:val="22"/>
          <w:szCs w:val="22"/>
        </w:rPr>
        <w:t xml:space="preserve"> with the aim of ensuring optimum delivery of a clinical nutrition and dietetic service to </w:t>
      </w:r>
      <w:r w:rsidR="001F0CB3">
        <w:rPr>
          <w:rFonts w:asciiTheme="minorHAnsi" w:hAnsiTheme="minorHAnsi" w:cstheme="minorHAnsi"/>
          <w:sz w:val="22"/>
          <w:szCs w:val="22"/>
        </w:rPr>
        <w:t>patients</w:t>
      </w:r>
      <w:r w:rsidRPr="00EB31C5">
        <w:rPr>
          <w:rFonts w:asciiTheme="minorHAnsi" w:hAnsiTheme="minorHAnsi" w:cstheme="minorHAnsi"/>
          <w:sz w:val="22"/>
          <w:szCs w:val="22"/>
        </w:rPr>
        <w:t xml:space="preserve"> and ensuring appropriate follow up as necessary.</w:t>
      </w:r>
    </w:p>
    <w:p w14:paraId="14BACF51" w14:textId="77777777" w:rsidR="00031390" w:rsidRPr="00966F7F" w:rsidRDefault="00031390" w:rsidP="003E1A06">
      <w:pPr>
        <w:ind w:left="142"/>
        <w:jc w:val="both"/>
        <w:rPr>
          <w:rFonts w:asciiTheme="minorHAnsi" w:hAnsiTheme="minorHAnsi" w:cstheme="minorHAnsi"/>
          <w:sz w:val="22"/>
          <w:szCs w:val="22"/>
        </w:rPr>
      </w:pPr>
    </w:p>
    <w:p w14:paraId="3F581C00" w14:textId="77777777" w:rsidR="0009210B" w:rsidRPr="00966F7F" w:rsidRDefault="0009210B" w:rsidP="008919DF">
      <w:pPr>
        <w:ind w:left="142"/>
        <w:rPr>
          <w:rFonts w:asciiTheme="minorHAnsi" w:hAnsiTheme="minorHAnsi" w:cstheme="minorHAnsi"/>
          <w:sz w:val="22"/>
          <w:szCs w:val="22"/>
        </w:rPr>
      </w:pPr>
    </w:p>
    <w:p w14:paraId="4682D318" w14:textId="7FD2E124" w:rsidR="00865819" w:rsidRPr="00966F7F" w:rsidRDefault="00615B82" w:rsidP="00204B93">
      <w:pPr>
        <w:jc w:val="both"/>
        <w:rPr>
          <w:rFonts w:asciiTheme="minorHAnsi" w:hAnsiTheme="minorHAnsi" w:cstheme="minorHAnsi"/>
          <w:b/>
          <w:bCs/>
          <w:sz w:val="22"/>
          <w:szCs w:val="22"/>
          <w:u w:val="single"/>
        </w:rPr>
      </w:pPr>
      <w:r w:rsidRPr="00966F7F">
        <w:rPr>
          <w:rFonts w:asciiTheme="minorHAnsi" w:hAnsiTheme="minorHAnsi" w:cstheme="minorHAnsi"/>
          <w:b/>
          <w:bCs/>
          <w:sz w:val="22"/>
          <w:szCs w:val="22"/>
          <w:u w:val="single"/>
        </w:rPr>
        <w:t>Principal Duties and Responsibilities</w:t>
      </w:r>
      <w:r w:rsidR="00CA53C9">
        <w:rPr>
          <w:rFonts w:asciiTheme="minorHAnsi" w:hAnsiTheme="minorHAnsi" w:cstheme="minorHAnsi"/>
          <w:b/>
          <w:bCs/>
          <w:sz w:val="22"/>
          <w:szCs w:val="22"/>
          <w:u w:val="single"/>
        </w:rPr>
        <w:t>:</w:t>
      </w:r>
    </w:p>
    <w:p w14:paraId="1C417152" w14:textId="77777777" w:rsidR="00204B93" w:rsidRDefault="00204B93" w:rsidP="00204B93">
      <w:pPr>
        <w:jc w:val="both"/>
        <w:rPr>
          <w:rFonts w:asciiTheme="minorHAnsi" w:hAnsiTheme="minorHAnsi" w:cstheme="minorHAnsi"/>
          <w:b/>
          <w:bCs/>
          <w:sz w:val="22"/>
          <w:szCs w:val="22"/>
          <w:u w:val="single"/>
        </w:rPr>
      </w:pPr>
    </w:p>
    <w:p w14:paraId="17867BA2" w14:textId="6FB0A8BA" w:rsidR="007F0683" w:rsidRDefault="007F0683" w:rsidP="00204B93">
      <w:pPr>
        <w:jc w:val="both"/>
        <w:rPr>
          <w:rFonts w:asciiTheme="minorHAnsi" w:hAnsiTheme="minorHAnsi" w:cstheme="minorHAnsi"/>
          <w:b/>
          <w:bCs/>
          <w:sz w:val="22"/>
          <w:szCs w:val="22"/>
          <w:u w:val="single"/>
        </w:rPr>
      </w:pPr>
      <w:r>
        <w:rPr>
          <w:rFonts w:asciiTheme="minorHAnsi" w:hAnsiTheme="minorHAnsi" w:cstheme="minorHAnsi"/>
          <w:b/>
          <w:bCs/>
          <w:sz w:val="22"/>
          <w:szCs w:val="22"/>
          <w:u w:val="single"/>
        </w:rPr>
        <w:t>P</w:t>
      </w:r>
      <w:r w:rsidRPr="007F0683">
        <w:rPr>
          <w:rFonts w:asciiTheme="minorHAnsi" w:hAnsiTheme="minorHAnsi" w:cstheme="minorHAnsi"/>
          <w:b/>
          <w:bCs/>
          <w:sz w:val="22"/>
          <w:szCs w:val="22"/>
          <w:u w:val="single"/>
        </w:rPr>
        <w:t>rofessional / Clinical</w:t>
      </w:r>
    </w:p>
    <w:p w14:paraId="7F386FEA" w14:textId="77777777" w:rsidR="007F0683" w:rsidRDefault="007F0683" w:rsidP="00204B93">
      <w:pPr>
        <w:jc w:val="both"/>
        <w:rPr>
          <w:rFonts w:asciiTheme="minorHAnsi" w:hAnsiTheme="minorHAnsi" w:cstheme="minorHAnsi"/>
          <w:b/>
          <w:bCs/>
          <w:sz w:val="22"/>
          <w:szCs w:val="22"/>
          <w:u w:val="single"/>
        </w:rPr>
      </w:pPr>
    </w:p>
    <w:p w14:paraId="7D645126" w14:textId="54C0DE1D" w:rsidR="007F0683" w:rsidRDefault="00253135" w:rsidP="00DC32DA">
      <w:pPr>
        <w:pStyle w:val="ListParagraph"/>
        <w:numPr>
          <w:ilvl w:val="0"/>
          <w:numId w:val="6"/>
        </w:numPr>
        <w:rPr>
          <w:rFonts w:asciiTheme="minorHAnsi" w:hAnsiTheme="minorHAnsi" w:cstheme="minorHAnsi"/>
          <w:sz w:val="22"/>
          <w:szCs w:val="22"/>
        </w:rPr>
      </w:pPr>
      <w:r w:rsidRPr="00253135">
        <w:rPr>
          <w:rFonts w:asciiTheme="minorHAnsi" w:hAnsiTheme="minorHAnsi" w:cstheme="minorHAnsi"/>
          <w:sz w:val="22"/>
          <w:szCs w:val="22"/>
        </w:rPr>
        <w:t>Ensure that professional standards are maintained in accordance with the requirements as set out by CORU</w:t>
      </w:r>
      <w:r>
        <w:rPr>
          <w:rFonts w:asciiTheme="minorHAnsi" w:hAnsiTheme="minorHAnsi" w:cstheme="minorHAnsi"/>
          <w:sz w:val="22"/>
          <w:szCs w:val="22"/>
        </w:rPr>
        <w:t>.</w:t>
      </w:r>
    </w:p>
    <w:p w14:paraId="091B7A57" w14:textId="77777777" w:rsidR="00252568" w:rsidRDefault="00252568" w:rsidP="00252568">
      <w:pPr>
        <w:pStyle w:val="ListParagraph"/>
        <w:rPr>
          <w:rFonts w:asciiTheme="minorHAnsi" w:hAnsiTheme="minorHAnsi" w:cstheme="minorHAnsi"/>
          <w:sz w:val="22"/>
          <w:szCs w:val="22"/>
        </w:rPr>
      </w:pPr>
    </w:p>
    <w:p w14:paraId="574F32B3" w14:textId="77777777" w:rsidR="00252568" w:rsidRDefault="00252568" w:rsidP="00DC32DA">
      <w:pPr>
        <w:pStyle w:val="ListParagraph"/>
        <w:numPr>
          <w:ilvl w:val="0"/>
          <w:numId w:val="6"/>
        </w:numPr>
        <w:rPr>
          <w:rFonts w:asciiTheme="minorHAnsi" w:hAnsiTheme="minorHAnsi" w:cstheme="minorHAnsi"/>
          <w:sz w:val="22"/>
          <w:szCs w:val="22"/>
        </w:rPr>
      </w:pPr>
      <w:r w:rsidRPr="00302ECD">
        <w:rPr>
          <w:rFonts w:asciiTheme="minorHAnsi" w:hAnsiTheme="minorHAnsi" w:cstheme="minorHAnsi"/>
          <w:sz w:val="22"/>
          <w:szCs w:val="22"/>
        </w:rPr>
        <w:t xml:space="preserve">Provide all aspects of specialist </w:t>
      </w:r>
      <w:r>
        <w:rPr>
          <w:rFonts w:asciiTheme="minorHAnsi" w:hAnsiTheme="minorHAnsi" w:cstheme="minorHAnsi"/>
          <w:sz w:val="22"/>
          <w:szCs w:val="22"/>
        </w:rPr>
        <w:t>n</w:t>
      </w:r>
      <w:r w:rsidRPr="00302ECD">
        <w:rPr>
          <w:rFonts w:asciiTheme="minorHAnsi" w:hAnsiTheme="minorHAnsi" w:cstheme="minorHAnsi"/>
          <w:sz w:val="22"/>
          <w:szCs w:val="22"/>
        </w:rPr>
        <w:t xml:space="preserve">utritional or </w:t>
      </w:r>
      <w:r>
        <w:rPr>
          <w:rFonts w:asciiTheme="minorHAnsi" w:hAnsiTheme="minorHAnsi" w:cstheme="minorHAnsi"/>
          <w:sz w:val="22"/>
          <w:szCs w:val="22"/>
        </w:rPr>
        <w:t>d</w:t>
      </w:r>
      <w:r w:rsidRPr="00302ECD">
        <w:rPr>
          <w:rFonts w:asciiTheme="minorHAnsi" w:hAnsiTheme="minorHAnsi" w:cstheme="minorHAnsi"/>
          <w:sz w:val="22"/>
          <w:szCs w:val="22"/>
        </w:rPr>
        <w:t>ietetic advice, treatment and support to service users taking into account their mental, psychological, emotional and physical needs.</w:t>
      </w:r>
    </w:p>
    <w:p w14:paraId="5ADC03A7" w14:textId="77777777" w:rsidR="00252568" w:rsidRPr="00252568" w:rsidRDefault="00252568" w:rsidP="00252568">
      <w:pPr>
        <w:pStyle w:val="ListParagraph"/>
        <w:rPr>
          <w:rFonts w:asciiTheme="minorHAnsi" w:hAnsiTheme="minorHAnsi" w:cstheme="minorHAnsi"/>
          <w:sz w:val="22"/>
          <w:szCs w:val="22"/>
        </w:rPr>
      </w:pPr>
    </w:p>
    <w:p w14:paraId="0841AED0" w14:textId="0D821AFE" w:rsidR="00252568" w:rsidRPr="00252568" w:rsidRDefault="00252568" w:rsidP="00DC32DA">
      <w:pPr>
        <w:pStyle w:val="ListParagraph"/>
        <w:numPr>
          <w:ilvl w:val="0"/>
          <w:numId w:val="6"/>
        </w:numPr>
        <w:rPr>
          <w:rFonts w:asciiTheme="minorHAnsi" w:hAnsiTheme="minorHAnsi" w:cstheme="minorHAnsi"/>
          <w:sz w:val="22"/>
          <w:szCs w:val="22"/>
        </w:rPr>
      </w:pPr>
      <w:r w:rsidRPr="00302ECD">
        <w:rPr>
          <w:rFonts w:asciiTheme="minorHAnsi" w:hAnsiTheme="minorHAnsi" w:cstheme="minorHAnsi"/>
          <w:sz w:val="22"/>
          <w:szCs w:val="22"/>
        </w:rPr>
        <w:t xml:space="preserve">To examine, negotiate and develop the </w:t>
      </w:r>
      <w:r>
        <w:rPr>
          <w:rFonts w:asciiTheme="minorHAnsi" w:hAnsiTheme="minorHAnsi" w:cstheme="minorHAnsi"/>
          <w:sz w:val="22"/>
          <w:szCs w:val="22"/>
        </w:rPr>
        <w:t>d</w:t>
      </w:r>
      <w:r w:rsidRPr="00302ECD">
        <w:rPr>
          <w:rFonts w:asciiTheme="minorHAnsi" w:hAnsiTheme="minorHAnsi" w:cstheme="minorHAnsi"/>
          <w:sz w:val="22"/>
          <w:szCs w:val="22"/>
        </w:rPr>
        <w:t xml:space="preserve">ietetic </w:t>
      </w:r>
      <w:r>
        <w:rPr>
          <w:rFonts w:asciiTheme="minorHAnsi" w:hAnsiTheme="minorHAnsi" w:cstheme="minorHAnsi"/>
          <w:sz w:val="22"/>
          <w:szCs w:val="22"/>
        </w:rPr>
        <w:t>s</w:t>
      </w:r>
      <w:r w:rsidRPr="00302ECD">
        <w:rPr>
          <w:rFonts w:asciiTheme="minorHAnsi" w:hAnsiTheme="minorHAnsi" w:cstheme="minorHAnsi"/>
          <w:sz w:val="22"/>
          <w:szCs w:val="22"/>
        </w:rPr>
        <w:t xml:space="preserve">ervice that is provided to the </w:t>
      </w:r>
      <w:r>
        <w:rPr>
          <w:rFonts w:asciiTheme="minorHAnsi" w:hAnsiTheme="minorHAnsi" w:cstheme="minorHAnsi"/>
          <w:sz w:val="22"/>
          <w:szCs w:val="22"/>
        </w:rPr>
        <w:t>m</w:t>
      </w:r>
      <w:r w:rsidRPr="00302ECD">
        <w:rPr>
          <w:rFonts w:asciiTheme="minorHAnsi" w:hAnsiTheme="minorHAnsi" w:cstheme="minorHAnsi"/>
          <w:sz w:val="22"/>
          <w:szCs w:val="22"/>
        </w:rPr>
        <w:t>ultidisciplinary teams within St John of God University Hospital.</w:t>
      </w:r>
    </w:p>
    <w:p w14:paraId="4DD0E07A" w14:textId="77777777" w:rsidR="00252568" w:rsidRPr="00252568" w:rsidRDefault="00252568" w:rsidP="00252568">
      <w:pPr>
        <w:rPr>
          <w:rFonts w:asciiTheme="minorHAnsi" w:hAnsiTheme="minorHAnsi" w:cstheme="minorHAnsi"/>
          <w:sz w:val="22"/>
          <w:szCs w:val="22"/>
        </w:rPr>
      </w:pPr>
    </w:p>
    <w:p w14:paraId="37633325" w14:textId="013B6A4B" w:rsidR="00252568" w:rsidRDefault="00252568" w:rsidP="00DC32DA">
      <w:pPr>
        <w:pStyle w:val="ListParagraph"/>
        <w:numPr>
          <w:ilvl w:val="0"/>
          <w:numId w:val="6"/>
        </w:numPr>
        <w:rPr>
          <w:rFonts w:asciiTheme="minorHAnsi" w:hAnsiTheme="minorHAnsi" w:cstheme="minorHAnsi"/>
          <w:sz w:val="22"/>
          <w:szCs w:val="22"/>
        </w:rPr>
      </w:pPr>
      <w:r>
        <w:rPr>
          <w:rFonts w:asciiTheme="minorHAnsi" w:hAnsiTheme="minorHAnsi" w:cstheme="minorHAnsi"/>
          <w:sz w:val="22"/>
          <w:szCs w:val="22"/>
        </w:rPr>
        <w:t>P</w:t>
      </w:r>
      <w:r w:rsidRPr="00252568">
        <w:rPr>
          <w:rFonts w:asciiTheme="minorHAnsi" w:hAnsiTheme="minorHAnsi" w:cstheme="minorHAnsi"/>
          <w:sz w:val="22"/>
          <w:szCs w:val="22"/>
        </w:rPr>
        <w:t>rioritise and manage a patient caseload according to the needs of the service</w:t>
      </w:r>
      <w:r>
        <w:rPr>
          <w:rFonts w:asciiTheme="minorHAnsi" w:hAnsiTheme="minorHAnsi" w:cstheme="minorHAnsi"/>
          <w:sz w:val="22"/>
          <w:szCs w:val="22"/>
        </w:rPr>
        <w:t xml:space="preserve">, </w:t>
      </w:r>
      <w:r w:rsidRPr="00302ECD">
        <w:rPr>
          <w:rFonts w:asciiTheme="minorHAnsi" w:hAnsiTheme="minorHAnsi" w:cstheme="minorHAnsi"/>
          <w:sz w:val="22"/>
          <w:szCs w:val="22"/>
        </w:rPr>
        <w:t>provid</w:t>
      </w:r>
      <w:r>
        <w:rPr>
          <w:rFonts w:asciiTheme="minorHAnsi" w:hAnsiTheme="minorHAnsi" w:cstheme="minorHAnsi"/>
          <w:sz w:val="22"/>
          <w:szCs w:val="22"/>
        </w:rPr>
        <w:t xml:space="preserve">ing </w:t>
      </w:r>
      <w:r w:rsidRPr="00302ECD">
        <w:rPr>
          <w:rFonts w:asciiTheme="minorHAnsi" w:hAnsiTheme="minorHAnsi" w:cstheme="minorHAnsi"/>
          <w:sz w:val="22"/>
          <w:szCs w:val="22"/>
        </w:rPr>
        <w:t xml:space="preserve">high quality evidence-based </w:t>
      </w:r>
      <w:r>
        <w:rPr>
          <w:rFonts w:asciiTheme="minorHAnsi" w:hAnsiTheme="minorHAnsi" w:cstheme="minorHAnsi"/>
          <w:sz w:val="22"/>
          <w:szCs w:val="22"/>
        </w:rPr>
        <w:t>n</w:t>
      </w:r>
      <w:r w:rsidRPr="00302ECD">
        <w:rPr>
          <w:rFonts w:asciiTheme="minorHAnsi" w:hAnsiTheme="minorHAnsi" w:cstheme="minorHAnsi"/>
          <w:sz w:val="22"/>
          <w:szCs w:val="22"/>
        </w:rPr>
        <w:t xml:space="preserve">utrition and </w:t>
      </w:r>
      <w:r>
        <w:rPr>
          <w:rFonts w:asciiTheme="minorHAnsi" w:hAnsiTheme="minorHAnsi" w:cstheme="minorHAnsi"/>
          <w:sz w:val="22"/>
          <w:szCs w:val="22"/>
        </w:rPr>
        <w:t>d</w:t>
      </w:r>
      <w:r w:rsidRPr="00302ECD">
        <w:rPr>
          <w:rFonts w:asciiTheme="minorHAnsi" w:hAnsiTheme="minorHAnsi" w:cstheme="minorHAnsi"/>
          <w:sz w:val="22"/>
          <w:szCs w:val="22"/>
        </w:rPr>
        <w:t xml:space="preserve">ietetic </w:t>
      </w:r>
      <w:r>
        <w:rPr>
          <w:rFonts w:asciiTheme="minorHAnsi" w:hAnsiTheme="minorHAnsi" w:cstheme="minorHAnsi"/>
          <w:sz w:val="22"/>
          <w:szCs w:val="22"/>
        </w:rPr>
        <w:t>s</w:t>
      </w:r>
      <w:r w:rsidRPr="00302ECD">
        <w:rPr>
          <w:rFonts w:asciiTheme="minorHAnsi" w:hAnsiTheme="minorHAnsi" w:cstheme="minorHAnsi"/>
          <w:sz w:val="22"/>
          <w:szCs w:val="22"/>
        </w:rPr>
        <w:t xml:space="preserve">ervice to both adults and adolescents. </w:t>
      </w:r>
    </w:p>
    <w:p w14:paraId="3744D98B" w14:textId="77777777" w:rsidR="00252568" w:rsidRPr="00252568" w:rsidRDefault="00252568" w:rsidP="00252568">
      <w:pPr>
        <w:rPr>
          <w:rFonts w:asciiTheme="minorHAnsi" w:hAnsiTheme="minorHAnsi" w:cstheme="minorHAnsi"/>
          <w:sz w:val="22"/>
          <w:szCs w:val="22"/>
        </w:rPr>
      </w:pPr>
    </w:p>
    <w:p w14:paraId="384E1EED" w14:textId="77777777" w:rsidR="00252568" w:rsidRDefault="00252568" w:rsidP="00DC32DA">
      <w:pPr>
        <w:pStyle w:val="ListParagraph"/>
        <w:numPr>
          <w:ilvl w:val="0"/>
          <w:numId w:val="6"/>
        </w:numPr>
        <w:rPr>
          <w:rFonts w:asciiTheme="minorHAnsi" w:hAnsiTheme="minorHAnsi" w:cstheme="minorHAnsi"/>
          <w:sz w:val="22"/>
          <w:szCs w:val="22"/>
        </w:rPr>
      </w:pPr>
      <w:r w:rsidRPr="00302ECD">
        <w:rPr>
          <w:rFonts w:asciiTheme="minorHAnsi" w:hAnsiTheme="minorHAnsi" w:cstheme="minorHAnsi"/>
          <w:sz w:val="22"/>
          <w:szCs w:val="22"/>
        </w:rPr>
        <w:t>To provide therapeutic dietary guidelines for service users and their families who are dealing with an eating disorder, in both adults and adolescents.</w:t>
      </w:r>
    </w:p>
    <w:p w14:paraId="25EA2CB4" w14:textId="77777777" w:rsidR="00D51DB8" w:rsidRPr="00D51DB8" w:rsidRDefault="00D51DB8" w:rsidP="00D51DB8">
      <w:pPr>
        <w:pStyle w:val="ListParagraph"/>
        <w:rPr>
          <w:rFonts w:asciiTheme="minorHAnsi" w:hAnsiTheme="minorHAnsi" w:cstheme="minorHAnsi"/>
          <w:sz w:val="22"/>
          <w:szCs w:val="22"/>
        </w:rPr>
      </w:pPr>
    </w:p>
    <w:p w14:paraId="2AD6462E" w14:textId="77777777" w:rsidR="00D51DB8" w:rsidRPr="00302ECD" w:rsidRDefault="00D51DB8" w:rsidP="00DC32DA">
      <w:pPr>
        <w:pStyle w:val="ListParagraph"/>
        <w:numPr>
          <w:ilvl w:val="0"/>
          <w:numId w:val="6"/>
        </w:numPr>
        <w:rPr>
          <w:rFonts w:asciiTheme="minorHAnsi" w:hAnsiTheme="minorHAnsi" w:cstheme="minorHAnsi"/>
          <w:sz w:val="22"/>
          <w:szCs w:val="22"/>
        </w:rPr>
      </w:pPr>
      <w:r w:rsidRPr="00302ECD">
        <w:rPr>
          <w:rFonts w:asciiTheme="minorHAnsi" w:hAnsiTheme="minorHAnsi" w:cstheme="minorHAnsi"/>
          <w:sz w:val="22"/>
          <w:szCs w:val="22"/>
        </w:rPr>
        <w:t xml:space="preserve">To work as a key member of the multidisciplinary team which includes </w:t>
      </w:r>
      <w:r>
        <w:rPr>
          <w:rFonts w:asciiTheme="minorHAnsi" w:hAnsiTheme="minorHAnsi" w:cstheme="minorHAnsi"/>
          <w:sz w:val="22"/>
          <w:szCs w:val="22"/>
        </w:rPr>
        <w:t>p</w:t>
      </w:r>
      <w:r w:rsidRPr="00302ECD">
        <w:rPr>
          <w:rFonts w:asciiTheme="minorHAnsi" w:hAnsiTheme="minorHAnsi" w:cstheme="minorHAnsi"/>
          <w:sz w:val="22"/>
          <w:szCs w:val="22"/>
        </w:rPr>
        <w:t xml:space="preserve">sychiatrists, </w:t>
      </w:r>
      <w:r>
        <w:rPr>
          <w:rFonts w:asciiTheme="minorHAnsi" w:hAnsiTheme="minorHAnsi" w:cstheme="minorHAnsi"/>
          <w:sz w:val="22"/>
          <w:szCs w:val="22"/>
        </w:rPr>
        <w:t>p</w:t>
      </w:r>
      <w:r w:rsidRPr="00302ECD">
        <w:rPr>
          <w:rFonts w:asciiTheme="minorHAnsi" w:hAnsiTheme="minorHAnsi" w:cstheme="minorHAnsi"/>
          <w:sz w:val="22"/>
          <w:szCs w:val="22"/>
        </w:rPr>
        <w:t xml:space="preserve">sychologists, </w:t>
      </w:r>
      <w:r>
        <w:rPr>
          <w:rFonts w:asciiTheme="minorHAnsi" w:hAnsiTheme="minorHAnsi" w:cstheme="minorHAnsi"/>
          <w:sz w:val="22"/>
          <w:szCs w:val="22"/>
        </w:rPr>
        <w:t>s</w:t>
      </w:r>
      <w:r w:rsidRPr="00302ECD">
        <w:rPr>
          <w:rFonts w:asciiTheme="minorHAnsi" w:hAnsiTheme="minorHAnsi" w:cstheme="minorHAnsi"/>
          <w:sz w:val="22"/>
          <w:szCs w:val="22"/>
        </w:rPr>
        <w:t xml:space="preserve">pecialist eating disorder </w:t>
      </w:r>
      <w:r>
        <w:rPr>
          <w:rFonts w:asciiTheme="minorHAnsi" w:hAnsiTheme="minorHAnsi" w:cstheme="minorHAnsi"/>
          <w:sz w:val="22"/>
          <w:szCs w:val="22"/>
        </w:rPr>
        <w:t>n</w:t>
      </w:r>
      <w:r w:rsidRPr="00302ECD">
        <w:rPr>
          <w:rFonts w:asciiTheme="minorHAnsi" w:hAnsiTheme="minorHAnsi" w:cstheme="minorHAnsi"/>
          <w:sz w:val="22"/>
          <w:szCs w:val="22"/>
        </w:rPr>
        <w:t>ursing staff</w:t>
      </w:r>
      <w:r>
        <w:rPr>
          <w:rFonts w:asciiTheme="minorHAnsi" w:hAnsiTheme="minorHAnsi" w:cstheme="minorHAnsi"/>
          <w:sz w:val="22"/>
          <w:szCs w:val="22"/>
        </w:rPr>
        <w:t>, f</w:t>
      </w:r>
      <w:r w:rsidRPr="00302ECD">
        <w:rPr>
          <w:rFonts w:asciiTheme="minorHAnsi" w:hAnsiTheme="minorHAnsi" w:cstheme="minorHAnsi"/>
          <w:sz w:val="22"/>
          <w:szCs w:val="22"/>
        </w:rPr>
        <w:t xml:space="preserve">amily and CBT therapists, </w:t>
      </w:r>
      <w:r>
        <w:rPr>
          <w:rFonts w:asciiTheme="minorHAnsi" w:hAnsiTheme="minorHAnsi" w:cstheme="minorHAnsi"/>
          <w:sz w:val="22"/>
          <w:szCs w:val="22"/>
        </w:rPr>
        <w:t>a</w:t>
      </w:r>
      <w:r w:rsidRPr="00302ECD">
        <w:rPr>
          <w:rFonts w:asciiTheme="minorHAnsi" w:hAnsiTheme="minorHAnsi" w:cstheme="minorHAnsi"/>
          <w:sz w:val="22"/>
          <w:szCs w:val="22"/>
        </w:rPr>
        <w:t xml:space="preserve">rt </w:t>
      </w:r>
      <w:r>
        <w:rPr>
          <w:rFonts w:asciiTheme="minorHAnsi" w:hAnsiTheme="minorHAnsi" w:cstheme="minorHAnsi"/>
          <w:sz w:val="22"/>
          <w:szCs w:val="22"/>
        </w:rPr>
        <w:t>t</w:t>
      </w:r>
      <w:r w:rsidRPr="00302ECD">
        <w:rPr>
          <w:rFonts w:asciiTheme="minorHAnsi" w:hAnsiTheme="minorHAnsi" w:cstheme="minorHAnsi"/>
          <w:sz w:val="22"/>
          <w:szCs w:val="22"/>
        </w:rPr>
        <w:t xml:space="preserve">herapy, </w:t>
      </w:r>
      <w:r>
        <w:rPr>
          <w:rFonts w:asciiTheme="minorHAnsi" w:hAnsiTheme="minorHAnsi" w:cstheme="minorHAnsi"/>
          <w:sz w:val="22"/>
          <w:szCs w:val="22"/>
        </w:rPr>
        <w:t>o</w:t>
      </w:r>
      <w:r w:rsidRPr="00302ECD">
        <w:rPr>
          <w:rFonts w:asciiTheme="minorHAnsi" w:hAnsiTheme="minorHAnsi" w:cstheme="minorHAnsi"/>
          <w:sz w:val="22"/>
          <w:szCs w:val="22"/>
        </w:rPr>
        <w:t>ccupational</w:t>
      </w:r>
      <w:r>
        <w:rPr>
          <w:rFonts w:asciiTheme="minorHAnsi" w:hAnsiTheme="minorHAnsi" w:cstheme="minorHAnsi"/>
          <w:sz w:val="22"/>
          <w:szCs w:val="22"/>
        </w:rPr>
        <w:t xml:space="preserve"> t</w:t>
      </w:r>
      <w:r w:rsidRPr="00302ECD">
        <w:rPr>
          <w:rFonts w:asciiTheme="minorHAnsi" w:hAnsiTheme="minorHAnsi" w:cstheme="minorHAnsi"/>
          <w:sz w:val="22"/>
          <w:szCs w:val="22"/>
        </w:rPr>
        <w:t xml:space="preserve">herapy and </w:t>
      </w:r>
      <w:r>
        <w:rPr>
          <w:rFonts w:asciiTheme="minorHAnsi" w:hAnsiTheme="minorHAnsi" w:cstheme="minorHAnsi"/>
          <w:sz w:val="22"/>
          <w:szCs w:val="22"/>
        </w:rPr>
        <w:t>t</w:t>
      </w:r>
      <w:r w:rsidRPr="00302ECD">
        <w:rPr>
          <w:rFonts w:asciiTheme="minorHAnsi" w:hAnsiTheme="minorHAnsi" w:cstheme="minorHAnsi"/>
          <w:sz w:val="22"/>
          <w:szCs w:val="22"/>
        </w:rPr>
        <w:t xml:space="preserve">eachers. </w:t>
      </w:r>
    </w:p>
    <w:p w14:paraId="794F2368" w14:textId="77777777" w:rsidR="00D51DB8" w:rsidRPr="00302ECD" w:rsidRDefault="00D51DB8" w:rsidP="00D51DB8">
      <w:pPr>
        <w:rPr>
          <w:rFonts w:asciiTheme="minorHAnsi" w:hAnsiTheme="minorHAnsi" w:cstheme="minorHAnsi"/>
          <w:sz w:val="22"/>
          <w:szCs w:val="22"/>
        </w:rPr>
      </w:pPr>
    </w:p>
    <w:p w14:paraId="6C0E3EAB" w14:textId="77777777" w:rsidR="00D51DB8" w:rsidRPr="00302ECD" w:rsidRDefault="00D51DB8" w:rsidP="00DC32DA">
      <w:pPr>
        <w:pStyle w:val="ListParagraph"/>
        <w:numPr>
          <w:ilvl w:val="0"/>
          <w:numId w:val="6"/>
        </w:numPr>
        <w:rPr>
          <w:rFonts w:asciiTheme="minorHAnsi" w:hAnsiTheme="minorHAnsi" w:cstheme="minorHAnsi"/>
          <w:sz w:val="22"/>
          <w:szCs w:val="22"/>
        </w:rPr>
      </w:pPr>
      <w:r w:rsidRPr="00302ECD">
        <w:rPr>
          <w:rFonts w:asciiTheme="minorHAnsi" w:hAnsiTheme="minorHAnsi" w:cstheme="minorHAnsi"/>
          <w:sz w:val="22"/>
          <w:szCs w:val="22"/>
        </w:rPr>
        <w:lastRenderedPageBreak/>
        <w:t xml:space="preserve">Nutritional assessments and awareness of the risk factors of refeeding, and dietary interventions and food plans that are suitable for the different stages of recovery of </w:t>
      </w:r>
      <w:r>
        <w:rPr>
          <w:rFonts w:asciiTheme="minorHAnsi" w:hAnsiTheme="minorHAnsi" w:cstheme="minorHAnsi"/>
          <w:sz w:val="22"/>
          <w:szCs w:val="22"/>
        </w:rPr>
        <w:t>a</w:t>
      </w:r>
      <w:r w:rsidRPr="00302ECD">
        <w:rPr>
          <w:rFonts w:asciiTheme="minorHAnsi" w:hAnsiTheme="minorHAnsi" w:cstheme="minorHAnsi"/>
          <w:sz w:val="22"/>
          <w:szCs w:val="22"/>
        </w:rPr>
        <w:t xml:space="preserve">norexia </w:t>
      </w:r>
      <w:r>
        <w:rPr>
          <w:rFonts w:asciiTheme="minorHAnsi" w:hAnsiTheme="minorHAnsi" w:cstheme="minorHAnsi"/>
          <w:sz w:val="22"/>
          <w:szCs w:val="22"/>
        </w:rPr>
        <w:t>n</w:t>
      </w:r>
      <w:r w:rsidRPr="00302ECD">
        <w:rPr>
          <w:rFonts w:asciiTheme="minorHAnsi" w:hAnsiTheme="minorHAnsi" w:cstheme="minorHAnsi"/>
          <w:sz w:val="22"/>
          <w:szCs w:val="22"/>
        </w:rPr>
        <w:t xml:space="preserve">ervosa. </w:t>
      </w:r>
    </w:p>
    <w:p w14:paraId="798729EB" w14:textId="77777777" w:rsidR="00D51DB8" w:rsidRPr="00302ECD" w:rsidRDefault="00D51DB8" w:rsidP="00D51DB8">
      <w:pPr>
        <w:rPr>
          <w:rFonts w:asciiTheme="minorHAnsi" w:hAnsiTheme="minorHAnsi" w:cstheme="minorHAnsi"/>
          <w:sz w:val="22"/>
          <w:szCs w:val="22"/>
        </w:rPr>
      </w:pPr>
    </w:p>
    <w:p w14:paraId="4632CCDE" w14:textId="04E643AE" w:rsidR="00D51DB8" w:rsidRDefault="00D51DB8" w:rsidP="00DC32DA">
      <w:pPr>
        <w:pStyle w:val="ListParagraph"/>
        <w:numPr>
          <w:ilvl w:val="0"/>
          <w:numId w:val="6"/>
        </w:numPr>
        <w:rPr>
          <w:rFonts w:asciiTheme="minorHAnsi" w:hAnsiTheme="minorHAnsi" w:cstheme="minorHAnsi"/>
          <w:sz w:val="22"/>
          <w:szCs w:val="22"/>
        </w:rPr>
      </w:pPr>
      <w:r w:rsidRPr="00302ECD">
        <w:rPr>
          <w:rFonts w:asciiTheme="minorHAnsi" w:hAnsiTheme="minorHAnsi" w:cstheme="minorHAnsi"/>
          <w:sz w:val="22"/>
          <w:szCs w:val="22"/>
        </w:rPr>
        <w:t xml:space="preserve">Nutritional therapy for </w:t>
      </w:r>
      <w:r>
        <w:rPr>
          <w:rFonts w:asciiTheme="minorHAnsi" w:hAnsiTheme="minorHAnsi" w:cstheme="minorHAnsi"/>
          <w:sz w:val="22"/>
          <w:szCs w:val="22"/>
        </w:rPr>
        <w:t>a</w:t>
      </w:r>
      <w:r w:rsidRPr="00302ECD">
        <w:rPr>
          <w:rFonts w:asciiTheme="minorHAnsi" w:hAnsiTheme="minorHAnsi" w:cstheme="minorHAnsi"/>
          <w:sz w:val="22"/>
          <w:szCs w:val="22"/>
        </w:rPr>
        <w:t xml:space="preserve">norexia </w:t>
      </w:r>
      <w:r>
        <w:rPr>
          <w:rFonts w:asciiTheme="minorHAnsi" w:hAnsiTheme="minorHAnsi" w:cstheme="minorHAnsi"/>
          <w:sz w:val="22"/>
          <w:szCs w:val="22"/>
        </w:rPr>
        <w:t>n</w:t>
      </w:r>
      <w:r w:rsidRPr="00302ECD">
        <w:rPr>
          <w:rFonts w:asciiTheme="minorHAnsi" w:hAnsiTheme="minorHAnsi" w:cstheme="minorHAnsi"/>
          <w:sz w:val="22"/>
          <w:szCs w:val="22"/>
        </w:rPr>
        <w:t xml:space="preserve">ervosa, </w:t>
      </w:r>
      <w:r>
        <w:rPr>
          <w:rFonts w:asciiTheme="minorHAnsi" w:hAnsiTheme="minorHAnsi" w:cstheme="minorHAnsi"/>
          <w:sz w:val="22"/>
          <w:szCs w:val="22"/>
        </w:rPr>
        <w:t>b</w:t>
      </w:r>
      <w:r w:rsidRPr="00302ECD">
        <w:rPr>
          <w:rFonts w:asciiTheme="minorHAnsi" w:hAnsiTheme="minorHAnsi" w:cstheme="minorHAnsi"/>
          <w:sz w:val="22"/>
          <w:szCs w:val="22"/>
        </w:rPr>
        <w:t xml:space="preserve">ulimia </w:t>
      </w:r>
      <w:r>
        <w:rPr>
          <w:rFonts w:asciiTheme="minorHAnsi" w:hAnsiTheme="minorHAnsi" w:cstheme="minorHAnsi"/>
          <w:sz w:val="22"/>
          <w:szCs w:val="22"/>
        </w:rPr>
        <w:t>n</w:t>
      </w:r>
      <w:r w:rsidRPr="00302ECD">
        <w:rPr>
          <w:rFonts w:asciiTheme="minorHAnsi" w:hAnsiTheme="minorHAnsi" w:cstheme="minorHAnsi"/>
          <w:sz w:val="22"/>
          <w:szCs w:val="22"/>
        </w:rPr>
        <w:t xml:space="preserve">ervosa and Binge </w:t>
      </w:r>
      <w:r>
        <w:rPr>
          <w:rFonts w:asciiTheme="minorHAnsi" w:hAnsiTheme="minorHAnsi" w:cstheme="minorHAnsi"/>
          <w:sz w:val="22"/>
          <w:szCs w:val="22"/>
        </w:rPr>
        <w:t>e</w:t>
      </w:r>
      <w:r w:rsidRPr="00302ECD">
        <w:rPr>
          <w:rFonts w:asciiTheme="minorHAnsi" w:hAnsiTheme="minorHAnsi" w:cstheme="minorHAnsi"/>
          <w:sz w:val="22"/>
          <w:szCs w:val="22"/>
        </w:rPr>
        <w:t xml:space="preserve">ating </w:t>
      </w:r>
      <w:r>
        <w:rPr>
          <w:rFonts w:asciiTheme="minorHAnsi" w:hAnsiTheme="minorHAnsi" w:cstheme="minorHAnsi"/>
          <w:sz w:val="22"/>
          <w:szCs w:val="22"/>
        </w:rPr>
        <w:t>d</w:t>
      </w:r>
      <w:r w:rsidRPr="00302ECD">
        <w:rPr>
          <w:rFonts w:asciiTheme="minorHAnsi" w:hAnsiTheme="minorHAnsi" w:cstheme="minorHAnsi"/>
          <w:sz w:val="22"/>
          <w:szCs w:val="22"/>
        </w:rPr>
        <w:t>isorder.</w:t>
      </w:r>
    </w:p>
    <w:p w14:paraId="33210D90" w14:textId="77777777" w:rsidR="00280AAB" w:rsidRPr="00280AAB" w:rsidRDefault="00280AAB" w:rsidP="00280AAB">
      <w:pPr>
        <w:pStyle w:val="ListParagraph"/>
        <w:rPr>
          <w:rFonts w:asciiTheme="minorHAnsi" w:hAnsiTheme="minorHAnsi" w:cstheme="minorHAnsi"/>
          <w:sz w:val="22"/>
          <w:szCs w:val="22"/>
        </w:rPr>
      </w:pPr>
    </w:p>
    <w:p w14:paraId="7E8799B7" w14:textId="4E70F273" w:rsidR="00280AAB" w:rsidRDefault="00280AAB" w:rsidP="00DC32DA">
      <w:pPr>
        <w:pStyle w:val="ListParagraph"/>
        <w:numPr>
          <w:ilvl w:val="0"/>
          <w:numId w:val="7"/>
        </w:numPr>
        <w:rPr>
          <w:rFonts w:asciiTheme="minorHAnsi" w:hAnsiTheme="minorHAnsi" w:cstheme="minorHAnsi"/>
          <w:sz w:val="22"/>
          <w:szCs w:val="22"/>
        </w:rPr>
      </w:pPr>
      <w:r>
        <w:rPr>
          <w:rFonts w:asciiTheme="minorHAnsi" w:hAnsiTheme="minorHAnsi" w:cstheme="minorHAnsi"/>
          <w:sz w:val="22"/>
          <w:szCs w:val="22"/>
        </w:rPr>
        <w:t>C</w:t>
      </w:r>
      <w:r w:rsidRPr="00280AAB">
        <w:rPr>
          <w:rFonts w:asciiTheme="minorHAnsi" w:hAnsiTheme="minorHAnsi" w:cstheme="minorHAnsi"/>
          <w:sz w:val="22"/>
          <w:szCs w:val="22"/>
        </w:rPr>
        <w:t>ontribute to the development and implementation of standards and quality improvement initiatives.</w:t>
      </w:r>
    </w:p>
    <w:p w14:paraId="3509935A" w14:textId="77777777" w:rsidR="00133897" w:rsidRDefault="00133897" w:rsidP="00133897">
      <w:pPr>
        <w:pStyle w:val="ListParagraph"/>
        <w:rPr>
          <w:rFonts w:asciiTheme="minorHAnsi" w:hAnsiTheme="minorHAnsi" w:cstheme="minorHAnsi"/>
          <w:sz w:val="22"/>
          <w:szCs w:val="22"/>
        </w:rPr>
      </w:pPr>
    </w:p>
    <w:p w14:paraId="6325D1CA" w14:textId="0C7A3B7E" w:rsidR="00133897" w:rsidRPr="00D51DB8" w:rsidRDefault="00133897" w:rsidP="00DC32DA">
      <w:pPr>
        <w:pStyle w:val="ListParagraph"/>
        <w:numPr>
          <w:ilvl w:val="0"/>
          <w:numId w:val="7"/>
        </w:numPr>
        <w:rPr>
          <w:rFonts w:asciiTheme="minorHAnsi" w:hAnsiTheme="minorHAnsi" w:cstheme="minorHAnsi"/>
          <w:sz w:val="22"/>
          <w:szCs w:val="22"/>
        </w:rPr>
      </w:pPr>
      <w:r w:rsidRPr="00133897">
        <w:rPr>
          <w:rFonts w:asciiTheme="minorHAnsi" w:hAnsiTheme="minorHAnsi" w:cstheme="minorHAnsi"/>
          <w:sz w:val="22"/>
          <w:szCs w:val="22"/>
        </w:rPr>
        <w:t>In co-operation with the relevant management staff responsible for the delivery of catering services, liaise with catering staff regarding the provision of therapeutic diets and provide advice on appropriate meals to ensure dietary requirements are met</w:t>
      </w:r>
      <w:r>
        <w:rPr>
          <w:rFonts w:asciiTheme="minorHAnsi" w:hAnsiTheme="minorHAnsi" w:cstheme="minorHAnsi"/>
          <w:sz w:val="22"/>
          <w:szCs w:val="22"/>
        </w:rPr>
        <w:t>.</w:t>
      </w:r>
    </w:p>
    <w:p w14:paraId="0E573558" w14:textId="73ADE05D" w:rsidR="00253135" w:rsidRPr="00253135" w:rsidRDefault="00253135" w:rsidP="00252568">
      <w:pPr>
        <w:pStyle w:val="ListParagraph"/>
        <w:rPr>
          <w:rFonts w:asciiTheme="minorHAnsi" w:hAnsiTheme="minorHAnsi" w:cstheme="minorHAnsi"/>
          <w:sz w:val="22"/>
          <w:szCs w:val="22"/>
        </w:rPr>
      </w:pPr>
    </w:p>
    <w:p w14:paraId="2AABF7DA" w14:textId="77777777" w:rsidR="007F0683" w:rsidRDefault="007F0683" w:rsidP="00204B93">
      <w:pPr>
        <w:jc w:val="both"/>
        <w:rPr>
          <w:rFonts w:asciiTheme="minorHAnsi" w:hAnsiTheme="minorHAnsi" w:cstheme="minorHAnsi"/>
          <w:b/>
          <w:bCs/>
          <w:sz w:val="22"/>
          <w:szCs w:val="22"/>
          <w:u w:val="single"/>
        </w:rPr>
      </w:pPr>
    </w:p>
    <w:p w14:paraId="77A7B9A0" w14:textId="45E545DD" w:rsidR="007F0683" w:rsidRDefault="00280AAB" w:rsidP="00204B93">
      <w:pPr>
        <w:jc w:val="both"/>
        <w:rPr>
          <w:rFonts w:asciiTheme="minorHAnsi" w:hAnsiTheme="minorHAnsi" w:cstheme="minorHAnsi"/>
          <w:b/>
          <w:bCs/>
          <w:sz w:val="22"/>
          <w:szCs w:val="22"/>
          <w:u w:val="single"/>
        </w:rPr>
      </w:pPr>
      <w:r>
        <w:rPr>
          <w:rFonts w:asciiTheme="minorHAnsi" w:hAnsiTheme="minorHAnsi" w:cstheme="minorHAnsi"/>
          <w:b/>
          <w:bCs/>
          <w:sz w:val="22"/>
          <w:szCs w:val="22"/>
          <w:u w:val="single"/>
        </w:rPr>
        <w:t>E</w:t>
      </w:r>
      <w:r w:rsidRPr="00280AAB">
        <w:rPr>
          <w:rFonts w:asciiTheme="minorHAnsi" w:hAnsiTheme="minorHAnsi" w:cstheme="minorHAnsi"/>
          <w:b/>
          <w:bCs/>
          <w:sz w:val="22"/>
          <w:szCs w:val="22"/>
          <w:u w:val="single"/>
        </w:rPr>
        <w:t>ducation &amp; Training</w:t>
      </w:r>
    </w:p>
    <w:p w14:paraId="40936A94" w14:textId="77777777" w:rsidR="007F0683" w:rsidRDefault="007F0683" w:rsidP="00204B93">
      <w:pPr>
        <w:jc w:val="both"/>
        <w:rPr>
          <w:rFonts w:asciiTheme="minorHAnsi" w:hAnsiTheme="minorHAnsi" w:cstheme="minorHAnsi"/>
          <w:b/>
          <w:bCs/>
          <w:sz w:val="22"/>
          <w:szCs w:val="22"/>
          <w:u w:val="single"/>
        </w:rPr>
      </w:pPr>
    </w:p>
    <w:p w14:paraId="1A9781D4" w14:textId="5E0EB76E" w:rsidR="008524E5" w:rsidRDefault="008524E5" w:rsidP="00DC32DA">
      <w:pPr>
        <w:pStyle w:val="ListParagraph"/>
        <w:numPr>
          <w:ilvl w:val="0"/>
          <w:numId w:val="8"/>
        </w:numPr>
        <w:jc w:val="both"/>
        <w:rPr>
          <w:rFonts w:asciiTheme="minorHAnsi" w:hAnsiTheme="minorHAnsi" w:cstheme="minorHAnsi"/>
          <w:sz w:val="22"/>
          <w:szCs w:val="22"/>
        </w:rPr>
      </w:pPr>
      <w:r>
        <w:rPr>
          <w:rFonts w:asciiTheme="minorHAnsi" w:hAnsiTheme="minorHAnsi" w:cstheme="minorHAnsi"/>
          <w:sz w:val="22"/>
          <w:szCs w:val="22"/>
        </w:rPr>
        <w:t>M</w:t>
      </w:r>
      <w:r w:rsidRPr="008524E5">
        <w:rPr>
          <w:rFonts w:asciiTheme="minorHAnsi" w:hAnsiTheme="minorHAnsi" w:cstheme="minorHAnsi"/>
          <w:sz w:val="22"/>
          <w:szCs w:val="22"/>
        </w:rPr>
        <w:t xml:space="preserve">aintain standards of practice and levels of clinical knowledge by participating in continuous professional development initiatives and attendance of relevant courses as required. </w:t>
      </w:r>
    </w:p>
    <w:p w14:paraId="0F738700" w14:textId="77777777" w:rsidR="008524E5" w:rsidRDefault="008524E5" w:rsidP="008524E5">
      <w:pPr>
        <w:pStyle w:val="ListParagraph"/>
        <w:jc w:val="both"/>
        <w:rPr>
          <w:rFonts w:asciiTheme="minorHAnsi" w:hAnsiTheme="minorHAnsi" w:cstheme="minorHAnsi"/>
          <w:sz w:val="22"/>
          <w:szCs w:val="22"/>
        </w:rPr>
      </w:pPr>
    </w:p>
    <w:p w14:paraId="479A5FFB" w14:textId="433202CB" w:rsidR="007F0683" w:rsidRDefault="00E404E2" w:rsidP="00DC32DA">
      <w:pPr>
        <w:pStyle w:val="ListParagraph"/>
        <w:numPr>
          <w:ilvl w:val="0"/>
          <w:numId w:val="8"/>
        </w:numPr>
        <w:jc w:val="both"/>
        <w:rPr>
          <w:rFonts w:asciiTheme="minorHAnsi" w:hAnsiTheme="minorHAnsi" w:cstheme="minorHAnsi"/>
          <w:sz w:val="22"/>
          <w:szCs w:val="22"/>
        </w:rPr>
      </w:pPr>
      <w:r>
        <w:rPr>
          <w:rFonts w:asciiTheme="minorHAnsi" w:hAnsiTheme="minorHAnsi" w:cstheme="minorHAnsi"/>
          <w:sz w:val="22"/>
          <w:szCs w:val="22"/>
        </w:rPr>
        <w:t>P</w:t>
      </w:r>
      <w:r w:rsidRPr="00E404E2">
        <w:rPr>
          <w:rFonts w:asciiTheme="minorHAnsi" w:hAnsiTheme="minorHAnsi" w:cstheme="minorHAnsi"/>
          <w:sz w:val="22"/>
          <w:szCs w:val="22"/>
        </w:rPr>
        <w:t>rovide evidence-based nutrition training to health care professionals / colleagues</w:t>
      </w:r>
      <w:r w:rsidR="000F0064">
        <w:rPr>
          <w:rFonts w:asciiTheme="minorHAnsi" w:hAnsiTheme="minorHAnsi" w:cstheme="minorHAnsi"/>
          <w:sz w:val="22"/>
          <w:szCs w:val="22"/>
        </w:rPr>
        <w:t xml:space="preserve"> and service users</w:t>
      </w:r>
      <w:r w:rsidRPr="00E404E2">
        <w:rPr>
          <w:rFonts w:asciiTheme="minorHAnsi" w:hAnsiTheme="minorHAnsi" w:cstheme="minorHAnsi"/>
          <w:sz w:val="22"/>
          <w:szCs w:val="22"/>
        </w:rPr>
        <w:t xml:space="preserve"> as appropriate</w:t>
      </w:r>
    </w:p>
    <w:p w14:paraId="16663359" w14:textId="77777777" w:rsidR="00E404E2" w:rsidRDefault="00E404E2" w:rsidP="00E404E2">
      <w:pPr>
        <w:pStyle w:val="ListParagraph"/>
        <w:jc w:val="both"/>
        <w:rPr>
          <w:rFonts w:asciiTheme="minorHAnsi" w:hAnsiTheme="minorHAnsi" w:cstheme="minorHAnsi"/>
          <w:sz w:val="22"/>
          <w:szCs w:val="22"/>
        </w:rPr>
      </w:pPr>
    </w:p>
    <w:p w14:paraId="0E7DAA7C" w14:textId="19ACCFAA" w:rsidR="00E404E2" w:rsidRDefault="008524E5" w:rsidP="00DC32DA">
      <w:pPr>
        <w:pStyle w:val="ListParagraph"/>
        <w:numPr>
          <w:ilvl w:val="0"/>
          <w:numId w:val="8"/>
        </w:numPr>
        <w:jc w:val="both"/>
        <w:rPr>
          <w:rFonts w:asciiTheme="minorHAnsi" w:hAnsiTheme="minorHAnsi" w:cstheme="minorHAnsi"/>
          <w:sz w:val="22"/>
          <w:szCs w:val="22"/>
        </w:rPr>
      </w:pPr>
      <w:r w:rsidRPr="008524E5">
        <w:rPr>
          <w:rFonts w:asciiTheme="minorHAnsi" w:hAnsiTheme="minorHAnsi" w:cstheme="minorHAnsi"/>
          <w:sz w:val="22"/>
          <w:szCs w:val="22"/>
        </w:rPr>
        <w:t>Produce and evaluate nutrition education materials for service users and multidisciplinary teams.</w:t>
      </w:r>
    </w:p>
    <w:p w14:paraId="14FAC41B" w14:textId="77777777" w:rsidR="00CE50C7" w:rsidRPr="00CE50C7" w:rsidRDefault="00CE50C7" w:rsidP="00CE50C7">
      <w:pPr>
        <w:pStyle w:val="ListParagraph"/>
        <w:rPr>
          <w:rFonts w:asciiTheme="minorHAnsi" w:hAnsiTheme="minorHAnsi" w:cstheme="minorHAnsi"/>
          <w:sz w:val="22"/>
          <w:szCs w:val="22"/>
        </w:rPr>
      </w:pPr>
    </w:p>
    <w:p w14:paraId="36F5F668" w14:textId="1F9F69B0" w:rsidR="00CE50C7" w:rsidRPr="00280AAB" w:rsidRDefault="00CE50C7" w:rsidP="00CE50C7">
      <w:pPr>
        <w:pStyle w:val="ListParagraph"/>
        <w:numPr>
          <w:ilvl w:val="0"/>
          <w:numId w:val="8"/>
        </w:numPr>
        <w:rPr>
          <w:rFonts w:asciiTheme="minorHAnsi" w:hAnsiTheme="minorHAnsi" w:cstheme="minorHAnsi"/>
          <w:sz w:val="22"/>
          <w:szCs w:val="22"/>
        </w:rPr>
      </w:pPr>
      <w:r>
        <w:rPr>
          <w:rFonts w:asciiTheme="minorHAnsi" w:hAnsiTheme="minorHAnsi" w:cstheme="minorHAnsi"/>
          <w:sz w:val="22"/>
          <w:szCs w:val="22"/>
        </w:rPr>
        <w:t>P</w:t>
      </w:r>
      <w:r w:rsidRPr="00CE50C7">
        <w:rPr>
          <w:rFonts w:asciiTheme="minorHAnsi" w:hAnsiTheme="minorHAnsi" w:cstheme="minorHAnsi"/>
          <w:sz w:val="22"/>
          <w:szCs w:val="22"/>
        </w:rPr>
        <w:t>articipate in mandatory and recommended training programmes in accordance with departmental/organisational guidelines.</w:t>
      </w:r>
    </w:p>
    <w:p w14:paraId="0DFF6BDA" w14:textId="77777777" w:rsidR="007F0683" w:rsidRDefault="007F0683" w:rsidP="00204B93">
      <w:pPr>
        <w:jc w:val="both"/>
        <w:rPr>
          <w:rFonts w:asciiTheme="minorHAnsi" w:hAnsiTheme="minorHAnsi" w:cstheme="minorHAnsi"/>
          <w:b/>
          <w:bCs/>
          <w:sz w:val="22"/>
          <w:szCs w:val="22"/>
          <w:u w:val="single"/>
        </w:rPr>
      </w:pPr>
    </w:p>
    <w:p w14:paraId="50539E89" w14:textId="0A4E5FC4" w:rsidR="00302ECD" w:rsidRPr="006706C3" w:rsidRDefault="00302ECD" w:rsidP="00302ECD">
      <w:pPr>
        <w:rPr>
          <w:rFonts w:asciiTheme="minorHAnsi" w:hAnsiTheme="minorHAnsi" w:cstheme="minorHAnsi"/>
          <w:b/>
          <w:bCs/>
          <w:sz w:val="22"/>
          <w:szCs w:val="22"/>
          <w:u w:val="single"/>
        </w:rPr>
      </w:pPr>
    </w:p>
    <w:p w14:paraId="085DE624" w14:textId="2DBA532D" w:rsidR="00A81D8C" w:rsidRPr="00C27054" w:rsidRDefault="00C27054" w:rsidP="00F8042C">
      <w:pPr>
        <w:rPr>
          <w:rFonts w:asciiTheme="minorHAnsi" w:hAnsiTheme="minorHAnsi" w:cstheme="minorHAnsi"/>
          <w:b/>
          <w:bCs/>
          <w:sz w:val="22"/>
          <w:szCs w:val="22"/>
          <w:u w:val="single"/>
        </w:rPr>
      </w:pPr>
      <w:r w:rsidRPr="00C27054">
        <w:rPr>
          <w:rFonts w:asciiTheme="minorHAnsi" w:hAnsiTheme="minorHAnsi" w:cstheme="minorHAnsi"/>
          <w:b/>
          <w:bCs/>
          <w:sz w:val="22"/>
          <w:szCs w:val="22"/>
          <w:u w:val="single"/>
        </w:rPr>
        <w:t>Administrative</w:t>
      </w:r>
    </w:p>
    <w:p w14:paraId="5E564042" w14:textId="77777777" w:rsidR="006706C3" w:rsidRPr="00F8042C" w:rsidRDefault="006706C3" w:rsidP="00F8042C">
      <w:pPr>
        <w:rPr>
          <w:rFonts w:asciiTheme="minorHAnsi" w:hAnsiTheme="minorHAnsi" w:cstheme="minorHAnsi"/>
          <w:sz w:val="22"/>
          <w:szCs w:val="22"/>
        </w:rPr>
      </w:pPr>
    </w:p>
    <w:p w14:paraId="1D84560A" w14:textId="77777777" w:rsidR="006C0649" w:rsidRDefault="006C0649" w:rsidP="00DC32DA">
      <w:pPr>
        <w:pStyle w:val="ListParagraph"/>
        <w:numPr>
          <w:ilvl w:val="0"/>
          <w:numId w:val="9"/>
        </w:numPr>
        <w:rPr>
          <w:rFonts w:asciiTheme="minorHAnsi" w:hAnsiTheme="minorHAnsi" w:cstheme="minorHAnsi"/>
          <w:sz w:val="22"/>
          <w:szCs w:val="22"/>
        </w:rPr>
      </w:pPr>
      <w:r>
        <w:rPr>
          <w:rFonts w:asciiTheme="minorHAnsi" w:hAnsiTheme="minorHAnsi" w:cstheme="minorHAnsi"/>
          <w:sz w:val="22"/>
          <w:szCs w:val="22"/>
        </w:rPr>
        <w:t>C</w:t>
      </w:r>
      <w:r w:rsidRPr="006C0649">
        <w:rPr>
          <w:rFonts w:asciiTheme="minorHAnsi" w:hAnsiTheme="minorHAnsi" w:cstheme="minorHAnsi"/>
          <w:sz w:val="22"/>
          <w:szCs w:val="22"/>
        </w:rPr>
        <w:t>ontribute to service planning and development in their area of assignment and prepare and present information that will aid operational and strategic planning for future service development.</w:t>
      </w:r>
    </w:p>
    <w:p w14:paraId="18AF08A0" w14:textId="77777777" w:rsidR="006C0649" w:rsidRDefault="006C0649" w:rsidP="006C0649">
      <w:pPr>
        <w:pStyle w:val="ListParagraph"/>
        <w:rPr>
          <w:rFonts w:asciiTheme="minorHAnsi" w:hAnsiTheme="minorHAnsi" w:cstheme="minorHAnsi"/>
          <w:sz w:val="22"/>
          <w:szCs w:val="22"/>
        </w:rPr>
      </w:pPr>
    </w:p>
    <w:p w14:paraId="32E6B6E0" w14:textId="788B15AB" w:rsidR="002E4B21" w:rsidRDefault="006C0649" w:rsidP="00DC32DA">
      <w:pPr>
        <w:pStyle w:val="ListParagraph"/>
        <w:numPr>
          <w:ilvl w:val="0"/>
          <w:numId w:val="9"/>
        </w:numPr>
        <w:rPr>
          <w:rFonts w:asciiTheme="minorHAnsi" w:hAnsiTheme="minorHAnsi" w:cstheme="minorHAnsi"/>
          <w:sz w:val="22"/>
          <w:szCs w:val="22"/>
        </w:rPr>
      </w:pPr>
      <w:r w:rsidRPr="006C0649">
        <w:rPr>
          <w:rFonts w:asciiTheme="minorHAnsi" w:hAnsiTheme="minorHAnsi" w:cstheme="minorHAnsi"/>
          <w:sz w:val="22"/>
          <w:szCs w:val="22"/>
        </w:rPr>
        <w:t xml:space="preserve">Maintain appropriate service </w:t>
      </w:r>
      <w:r w:rsidR="00553DA6" w:rsidRPr="006C0649">
        <w:rPr>
          <w:rFonts w:asciiTheme="minorHAnsi" w:hAnsiTheme="minorHAnsi" w:cstheme="minorHAnsi"/>
          <w:sz w:val="22"/>
          <w:szCs w:val="22"/>
        </w:rPr>
        <w:t>users’</w:t>
      </w:r>
      <w:r w:rsidRPr="006C0649">
        <w:rPr>
          <w:rFonts w:asciiTheme="minorHAnsi" w:hAnsiTheme="minorHAnsi" w:cstheme="minorHAnsi"/>
          <w:sz w:val="22"/>
          <w:szCs w:val="22"/>
        </w:rPr>
        <w:t xml:space="preserve"> records, reports and statistics in accordance with</w:t>
      </w:r>
      <w:r>
        <w:rPr>
          <w:rFonts w:asciiTheme="minorHAnsi" w:hAnsiTheme="minorHAnsi" w:cstheme="minorHAnsi"/>
          <w:sz w:val="22"/>
          <w:szCs w:val="22"/>
        </w:rPr>
        <w:t xml:space="preserve"> hospital</w:t>
      </w:r>
      <w:r w:rsidRPr="006C0649">
        <w:rPr>
          <w:rFonts w:asciiTheme="minorHAnsi" w:hAnsiTheme="minorHAnsi" w:cstheme="minorHAnsi"/>
          <w:sz w:val="22"/>
          <w:szCs w:val="22"/>
        </w:rPr>
        <w:t xml:space="preserve"> guidelines and national requirements</w:t>
      </w:r>
      <w:r>
        <w:rPr>
          <w:rFonts w:asciiTheme="minorHAnsi" w:hAnsiTheme="minorHAnsi" w:cstheme="minorHAnsi"/>
          <w:sz w:val="22"/>
          <w:szCs w:val="22"/>
        </w:rPr>
        <w:t>.</w:t>
      </w:r>
    </w:p>
    <w:p w14:paraId="7EB18F9F" w14:textId="77777777" w:rsidR="00834D52" w:rsidRPr="00834D52" w:rsidRDefault="00834D52" w:rsidP="00834D52">
      <w:pPr>
        <w:pStyle w:val="ListParagraph"/>
        <w:rPr>
          <w:rFonts w:asciiTheme="minorHAnsi" w:hAnsiTheme="minorHAnsi" w:cstheme="minorHAnsi"/>
          <w:sz w:val="22"/>
          <w:szCs w:val="22"/>
        </w:rPr>
      </w:pPr>
    </w:p>
    <w:p w14:paraId="3A9B9BB7" w14:textId="1247324F" w:rsidR="00834D52" w:rsidRDefault="00834D52" w:rsidP="00DC32DA">
      <w:pPr>
        <w:pStyle w:val="ListParagraph"/>
        <w:numPr>
          <w:ilvl w:val="0"/>
          <w:numId w:val="9"/>
        </w:numPr>
        <w:rPr>
          <w:rFonts w:asciiTheme="minorHAnsi" w:hAnsiTheme="minorHAnsi" w:cstheme="minorHAnsi"/>
          <w:sz w:val="22"/>
          <w:szCs w:val="22"/>
        </w:rPr>
      </w:pPr>
      <w:r>
        <w:rPr>
          <w:rFonts w:asciiTheme="minorHAnsi" w:hAnsiTheme="minorHAnsi" w:cstheme="minorHAnsi"/>
          <w:sz w:val="22"/>
          <w:szCs w:val="22"/>
        </w:rPr>
        <w:t>L</w:t>
      </w:r>
      <w:r w:rsidRPr="00834D52">
        <w:rPr>
          <w:rFonts w:asciiTheme="minorHAnsi" w:hAnsiTheme="minorHAnsi" w:cstheme="minorHAnsi"/>
          <w:sz w:val="22"/>
          <w:szCs w:val="22"/>
        </w:rPr>
        <w:t xml:space="preserve">ead in the planning and development </w:t>
      </w:r>
      <w:r w:rsidR="00595CBF">
        <w:rPr>
          <w:rFonts w:asciiTheme="minorHAnsi" w:hAnsiTheme="minorHAnsi" w:cstheme="minorHAnsi"/>
          <w:sz w:val="22"/>
          <w:szCs w:val="22"/>
        </w:rPr>
        <w:t xml:space="preserve">and audit </w:t>
      </w:r>
      <w:r w:rsidRPr="00834D52">
        <w:rPr>
          <w:rFonts w:asciiTheme="minorHAnsi" w:hAnsiTheme="minorHAnsi" w:cstheme="minorHAnsi"/>
          <w:sz w:val="22"/>
          <w:szCs w:val="22"/>
        </w:rPr>
        <w:t>of the Dietetic Service</w:t>
      </w:r>
      <w:r>
        <w:rPr>
          <w:rFonts w:asciiTheme="minorHAnsi" w:hAnsiTheme="minorHAnsi" w:cstheme="minorHAnsi"/>
          <w:sz w:val="22"/>
          <w:szCs w:val="22"/>
        </w:rPr>
        <w:t>.</w:t>
      </w:r>
    </w:p>
    <w:p w14:paraId="0099D3D5" w14:textId="77777777" w:rsidR="0066315C" w:rsidRPr="0066315C" w:rsidRDefault="0066315C" w:rsidP="0066315C">
      <w:pPr>
        <w:pStyle w:val="ListParagraph"/>
        <w:rPr>
          <w:rFonts w:asciiTheme="minorHAnsi" w:hAnsiTheme="minorHAnsi" w:cstheme="minorHAnsi"/>
          <w:sz w:val="22"/>
          <w:szCs w:val="22"/>
        </w:rPr>
      </w:pPr>
    </w:p>
    <w:p w14:paraId="5A22B580" w14:textId="09C8DAF5" w:rsidR="0066315C" w:rsidRPr="00C27054" w:rsidRDefault="0066315C" w:rsidP="00DC32DA">
      <w:pPr>
        <w:pStyle w:val="ListParagraph"/>
        <w:numPr>
          <w:ilvl w:val="0"/>
          <w:numId w:val="9"/>
        </w:numPr>
        <w:rPr>
          <w:rFonts w:asciiTheme="minorHAnsi" w:hAnsiTheme="minorHAnsi" w:cstheme="minorHAnsi"/>
          <w:sz w:val="22"/>
          <w:szCs w:val="22"/>
        </w:rPr>
      </w:pPr>
      <w:r w:rsidRPr="0066315C">
        <w:rPr>
          <w:rFonts w:asciiTheme="minorHAnsi" w:hAnsiTheme="minorHAnsi" w:cstheme="minorHAnsi"/>
          <w:sz w:val="22"/>
          <w:szCs w:val="22"/>
        </w:rPr>
        <w:t>Keep up to date with organisational developments within the Irish Health Service</w:t>
      </w:r>
      <w:r>
        <w:rPr>
          <w:rFonts w:asciiTheme="minorHAnsi" w:hAnsiTheme="minorHAnsi" w:cstheme="minorHAnsi"/>
          <w:sz w:val="22"/>
          <w:szCs w:val="22"/>
        </w:rPr>
        <w:t>.</w:t>
      </w:r>
    </w:p>
    <w:p w14:paraId="74FD8D26" w14:textId="77777777" w:rsidR="002E4B21" w:rsidRDefault="002E4B21" w:rsidP="00CD5FBD">
      <w:pPr>
        <w:rPr>
          <w:rFonts w:asciiTheme="minorHAnsi" w:hAnsiTheme="minorHAnsi" w:cstheme="minorHAnsi"/>
          <w:sz w:val="22"/>
          <w:szCs w:val="22"/>
        </w:rPr>
      </w:pPr>
    </w:p>
    <w:p w14:paraId="750C0D82" w14:textId="77777777" w:rsidR="002E4B21" w:rsidRDefault="002E4B21" w:rsidP="00CD5FBD">
      <w:pPr>
        <w:rPr>
          <w:rFonts w:asciiTheme="minorHAnsi" w:hAnsiTheme="minorHAnsi" w:cstheme="minorHAnsi"/>
          <w:sz w:val="22"/>
          <w:szCs w:val="22"/>
        </w:rPr>
      </w:pPr>
    </w:p>
    <w:p w14:paraId="20A83C03" w14:textId="77777777" w:rsidR="006D1A85" w:rsidRPr="006D1A85" w:rsidRDefault="006D1A85" w:rsidP="006D1A85">
      <w:pPr>
        <w:rPr>
          <w:rFonts w:asciiTheme="minorHAnsi" w:hAnsiTheme="minorHAnsi" w:cstheme="minorHAnsi"/>
          <w:b/>
          <w:sz w:val="22"/>
          <w:szCs w:val="22"/>
          <w:lang w:val="en-GB"/>
        </w:rPr>
      </w:pPr>
      <w:r w:rsidRPr="006D1A85">
        <w:rPr>
          <w:rFonts w:asciiTheme="minorHAnsi" w:hAnsiTheme="minorHAnsi" w:cstheme="minorHAnsi"/>
          <w:b/>
          <w:sz w:val="22"/>
          <w:szCs w:val="22"/>
          <w:lang w:val="en-GB"/>
        </w:rPr>
        <w:t>The post holder will</w:t>
      </w:r>
    </w:p>
    <w:p w14:paraId="5060176B" w14:textId="1763F619" w:rsidR="00E05640" w:rsidRDefault="00E05640" w:rsidP="00CD5FBD">
      <w:pPr>
        <w:rPr>
          <w:rFonts w:asciiTheme="minorHAnsi" w:hAnsiTheme="minorHAnsi" w:cstheme="minorHAnsi"/>
          <w:sz w:val="22"/>
          <w:szCs w:val="22"/>
        </w:rPr>
      </w:pPr>
    </w:p>
    <w:p w14:paraId="268C31E3" w14:textId="77777777" w:rsidR="00360C6B" w:rsidRPr="006D1A85" w:rsidRDefault="00360C6B" w:rsidP="00DC32DA">
      <w:pPr>
        <w:numPr>
          <w:ilvl w:val="0"/>
          <w:numId w:val="11"/>
        </w:numPr>
        <w:rPr>
          <w:rFonts w:asciiTheme="minorHAnsi" w:hAnsiTheme="minorHAnsi" w:cstheme="minorHAnsi"/>
          <w:sz w:val="22"/>
          <w:szCs w:val="22"/>
          <w:lang w:val="en-GB"/>
        </w:rPr>
      </w:pPr>
      <w:r w:rsidRPr="006D1A85">
        <w:rPr>
          <w:rFonts w:asciiTheme="minorHAnsi" w:hAnsiTheme="minorHAnsi" w:cstheme="minorHAnsi"/>
          <w:sz w:val="22"/>
          <w:szCs w:val="22"/>
          <w:lang w:val="en-GB"/>
        </w:rPr>
        <w:t xml:space="preserve">Be fully familiar with the terms of the Safety Health and Welfare at Work Act 2005 and supporting Regulations, and all relevant policy documents of Saint John of God </w:t>
      </w:r>
      <w:r>
        <w:rPr>
          <w:rFonts w:asciiTheme="minorHAnsi" w:hAnsiTheme="minorHAnsi" w:cstheme="minorHAnsi"/>
          <w:sz w:val="22"/>
          <w:szCs w:val="22"/>
        </w:rPr>
        <w:t>University</w:t>
      </w:r>
      <w:r w:rsidRPr="006D1A85">
        <w:rPr>
          <w:rFonts w:asciiTheme="minorHAnsi" w:hAnsiTheme="minorHAnsi" w:cstheme="minorHAnsi"/>
          <w:sz w:val="22"/>
          <w:szCs w:val="22"/>
          <w:lang w:val="en-GB"/>
        </w:rPr>
        <w:t xml:space="preserve"> Hospital CLG including e.g. Risk Management Policy, Complaints Policy, Adverse Incident Reporting Policy, Manual Handling Management Policy, Safety Management System, Fire Policies, Safety Statements, Staff handbook, Patient information Booklet, Contract of Care, Safeguarding Vulnerable People Policy, Standard Operating Procedures and all the relevant  Policies and Policy Documents relating to Saint John of God </w:t>
      </w:r>
      <w:r>
        <w:rPr>
          <w:rFonts w:asciiTheme="minorHAnsi" w:hAnsiTheme="minorHAnsi" w:cstheme="minorHAnsi"/>
          <w:sz w:val="22"/>
          <w:szCs w:val="22"/>
        </w:rPr>
        <w:t>University</w:t>
      </w:r>
      <w:r w:rsidRPr="006D1A85">
        <w:rPr>
          <w:rFonts w:asciiTheme="minorHAnsi" w:hAnsiTheme="minorHAnsi" w:cstheme="minorHAnsi"/>
          <w:sz w:val="22"/>
          <w:szCs w:val="22"/>
          <w:lang w:val="en-GB"/>
        </w:rPr>
        <w:t xml:space="preserve"> Hospital CLG and the Strategic Plan for the organisation.</w:t>
      </w:r>
    </w:p>
    <w:p w14:paraId="6B62AB9A" w14:textId="77777777" w:rsidR="00360C6B" w:rsidRPr="006D1A85" w:rsidRDefault="00360C6B" w:rsidP="00360C6B">
      <w:pPr>
        <w:rPr>
          <w:rFonts w:asciiTheme="minorHAnsi" w:hAnsiTheme="minorHAnsi" w:cstheme="minorHAnsi"/>
          <w:sz w:val="22"/>
          <w:szCs w:val="22"/>
          <w:lang w:val="en-GB"/>
        </w:rPr>
      </w:pPr>
    </w:p>
    <w:p w14:paraId="435E207E" w14:textId="5C6B6FA5" w:rsidR="00360C6B" w:rsidRPr="006D1A85" w:rsidRDefault="00360C6B" w:rsidP="00DC32DA">
      <w:pPr>
        <w:numPr>
          <w:ilvl w:val="0"/>
          <w:numId w:val="11"/>
        </w:numPr>
        <w:rPr>
          <w:rFonts w:asciiTheme="minorHAnsi" w:hAnsiTheme="minorHAnsi" w:cstheme="minorHAnsi"/>
          <w:sz w:val="22"/>
          <w:szCs w:val="22"/>
          <w:lang w:val="en-GB"/>
        </w:rPr>
      </w:pPr>
      <w:r w:rsidRPr="006D1A85">
        <w:rPr>
          <w:rFonts w:asciiTheme="minorHAnsi" w:hAnsiTheme="minorHAnsi" w:cstheme="minorHAnsi"/>
          <w:sz w:val="22"/>
          <w:szCs w:val="22"/>
          <w:lang w:val="en-GB"/>
        </w:rPr>
        <w:t>Be fully familiar with the Regulatory requirements of the Mental Health Commission and ensure their full implementation pertaining to your areas of responsibility.</w:t>
      </w:r>
    </w:p>
    <w:p w14:paraId="0D114AD5" w14:textId="77777777" w:rsidR="00360C6B" w:rsidRPr="006D1A85" w:rsidRDefault="00360C6B" w:rsidP="00360C6B">
      <w:pPr>
        <w:rPr>
          <w:rFonts w:asciiTheme="minorHAnsi" w:hAnsiTheme="minorHAnsi" w:cstheme="minorHAnsi"/>
          <w:sz w:val="22"/>
          <w:szCs w:val="22"/>
          <w:lang w:val="en-GB"/>
        </w:rPr>
      </w:pPr>
    </w:p>
    <w:p w14:paraId="6B7084AC" w14:textId="77777777" w:rsidR="00360C6B" w:rsidRPr="006D1A85" w:rsidRDefault="00360C6B" w:rsidP="00DC32DA">
      <w:pPr>
        <w:numPr>
          <w:ilvl w:val="0"/>
          <w:numId w:val="11"/>
        </w:numPr>
        <w:rPr>
          <w:rFonts w:asciiTheme="minorHAnsi" w:hAnsiTheme="minorHAnsi" w:cstheme="minorHAnsi"/>
          <w:sz w:val="22"/>
          <w:szCs w:val="22"/>
          <w:lang w:val="en-GB"/>
        </w:rPr>
      </w:pPr>
      <w:r w:rsidRPr="006D1A85">
        <w:rPr>
          <w:rFonts w:asciiTheme="minorHAnsi" w:hAnsiTheme="minorHAnsi" w:cstheme="minorHAnsi"/>
          <w:sz w:val="22"/>
          <w:szCs w:val="22"/>
          <w:lang w:val="en-GB"/>
        </w:rPr>
        <w:lastRenderedPageBreak/>
        <w:t>Evaluate and review practices, policies, procedures, processes, guidelines and systems for all quality and regulatory compliance operations across the services collaborating with line management so that they are consistently in line with best practice and industry standards.</w:t>
      </w:r>
    </w:p>
    <w:p w14:paraId="74C2B216" w14:textId="77777777" w:rsidR="00360C6B" w:rsidRPr="00DF4800" w:rsidRDefault="00360C6B" w:rsidP="00DF4800">
      <w:pPr>
        <w:rPr>
          <w:rFonts w:asciiTheme="minorHAnsi" w:hAnsiTheme="minorHAnsi" w:cstheme="minorHAnsi"/>
          <w:sz w:val="22"/>
          <w:szCs w:val="22"/>
          <w:lang w:val="en-GB"/>
        </w:rPr>
      </w:pPr>
    </w:p>
    <w:p w14:paraId="6C36F033" w14:textId="77777777" w:rsidR="00360C6B" w:rsidRPr="00C9705D" w:rsidRDefault="00360C6B" w:rsidP="00DC32DA">
      <w:pPr>
        <w:pStyle w:val="ListParagraph"/>
        <w:numPr>
          <w:ilvl w:val="0"/>
          <w:numId w:val="11"/>
        </w:numPr>
        <w:rPr>
          <w:rFonts w:asciiTheme="minorHAnsi" w:hAnsiTheme="minorHAnsi" w:cstheme="minorHAnsi"/>
          <w:sz w:val="22"/>
          <w:szCs w:val="22"/>
        </w:rPr>
      </w:pPr>
      <w:r w:rsidRPr="00204B93">
        <w:rPr>
          <w:rFonts w:asciiTheme="minorHAnsi" w:hAnsiTheme="minorHAnsi" w:cstheme="minorHAnsi"/>
          <w:sz w:val="22"/>
          <w:szCs w:val="22"/>
        </w:rPr>
        <w:t>To respect and operate within the framework of the tradition, character and ethos which govern the work of St. John of God University Hospital.</w:t>
      </w:r>
    </w:p>
    <w:p w14:paraId="12A9B843" w14:textId="77777777" w:rsidR="00360C6B" w:rsidRPr="006D1A85" w:rsidRDefault="00360C6B" w:rsidP="00360C6B">
      <w:pPr>
        <w:rPr>
          <w:rFonts w:asciiTheme="minorHAnsi" w:hAnsiTheme="minorHAnsi" w:cstheme="minorHAnsi"/>
          <w:sz w:val="22"/>
          <w:szCs w:val="22"/>
          <w:lang w:val="en-GB"/>
        </w:rPr>
      </w:pPr>
    </w:p>
    <w:p w14:paraId="140E8CD4" w14:textId="77777777" w:rsidR="00360C6B" w:rsidRPr="006D1A85" w:rsidRDefault="00360C6B" w:rsidP="00DC32DA">
      <w:pPr>
        <w:numPr>
          <w:ilvl w:val="0"/>
          <w:numId w:val="11"/>
        </w:numPr>
        <w:rPr>
          <w:rFonts w:asciiTheme="minorHAnsi" w:hAnsiTheme="minorHAnsi" w:cstheme="minorHAnsi"/>
          <w:sz w:val="22"/>
          <w:szCs w:val="22"/>
        </w:rPr>
      </w:pPr>
      <w:r w:rsidRPr="006D1A85">
        <w:rPr>
          <w:rFonts w:asciiTheme="minorHAnsi" w:hAnsiTheme="minorHAnsi" w:cstheme="minorHAnsi"/>
          <w:sz w:val="22"/>
          <w:szCs w:val="22"/>
        </w:rPr>
        <w:t xml:space="preserve">Ensure that all Saint John of God </w:t>
      </w:r>
      <w:r>
        <w:rPr>
          <w:rFonts w:asciiTheme="minorHAnsi" w:hAnsiTheme="minorHAnsi" w:cstheme="minorHAnsi"/>
          <w:sz w:val="22"/>
          <w:szCs w:val="22"/>
        </w:rPr>
        <w:t xml:space="preserve">University Hospital </w:t>
      </w:r>
      <w:r w:rsidRPr="006D1A85">
        <w:rPr>
          <w:rFonts w:asciiTheme="minorHAnsi" w:hAnsiTheme="minorHAnsi" w:cstheme="minorHAnsi"/>
          <w:sz w:val="22"/>
          <w:szCs w:val="22"/>
        </w:rPr>
        <w:t>reports and records are confidential to the service and maintain confidentiality in respect of matters which come to your knowledge in the course of your official duties.</w:t>
      </w:r>
    </w:p>
    <w:p w14:paraId="0D3D541F" w14:textId="77777777" w:rsidR="00360C6B" w:rsidRPr="006D1A85" w:rsidRDefault="00360C6B" w:rsidP="00360C6B">
      <w:pPr>
        <w:rPr>
          <w:rFonts w:asciiTheme="minorHAnsi" w:hAnsiTheme="minorHAnsi" w:cstheme="minorHAnsi"/>
          <w:sz w:val="22"/>
          <w:szCs w:val="22"/>
          <w:lang w:val="en-GB"/>
        </w:rPr>
      </w:pPr>
    </w:p>
    <w:p w14:paraId="04D0D819" w14:textId="77777777" w:rsidR="00360C6B" w:rsidRPr="006D1A85" w:rsidRDefault="00360C6B" w:rsidP="00DC32DA">
      <w:pPr>
        <w:numPr>
          <w:ilvl w:val="0"/>
          <w:numId w:val="11"/>
        </w:numPr>
        <w:rPr>
          <w:rFonts w:asciiTheme="minorHAnsi" w:hAnsiTheme="minorHAnsi" w:cstheme="minorHAnsi"/>
          <w:sz w:val="22"/>
          <w:szCs w:val="22"/>
          <w:lang w:val="en-GB"/>
        </w:rPr>
      </w:pPr>
      <w:r w:rsidRPr="006D1A85">
        <w:rPr>
          <w:rFonts w:asciiTheme="minorHAnsi" w:hAnsiTheme="minorHAnsi" w:cstheme="minorHAnsi"/>
          <w:sz w:val="22"/>
          <w:szCs w:val="22"/>
          <w:lang w:val="en-GB"/>
        </w:rPr>
        <w:t>To perform any other duties appropriate to the post, as may be assigned by the</w:t>
      </w:r>
      <w:bookmarkStart w:id="0" w:name="_Hlk155868866"/>
      <w:r>
        <w:rPr>
          <w:rFonts w:asciiTheme="minorHAnsi" w:hAnsiTheme="minorHAnsi" w:cstheme="minorHAnsi"/>
          <w:sz w:val="22"/>
          <w:szCs w:val="22"/>
          <w:lang w:val="en-GB"/>
        </w:rPr>
        <w:t xml:space="preserve"> Clinical Director, </w:t>
      </w:r>
      <w:r w:rsidRPr="006D1A85">
        <w:rPr>
          <w:rFonts w:asciiTheme="minorHAnsi" w:hAnsiTheme="minorHAnsi" w:cstheme="minorHAnsi"/>
          <w:sz w:val="22"/>
          <w:szCs w:val="22"/>
          <w:lang w:val="en-GB"/>
        </w:rPr>
        <w:t xml:space="preserve">Chief Executive </w:t>
      </w:r>
      <w:bookmarkEnd w:id="0"/>
      <w:r w:rsidRPr="006D1A85">
        <w:rPr>
          <w:rFonts w:asciiTheme="minorHAnsi" w:hAnsiTheme="minorHAnsi" w:cstheme="minorHAnsi"/>
          <w:sz w:val="22"/>
          <w:szCs w:val="22"/>
          <w:lang w:val="en-GB"/>
        </w:rPr>
        <w:t>or his/her designated nominee.</w:t>
      </w:r>
    </w:p>
    <w:p w14:paraId="60717704" w14:textId="77777777" w:rsidR="002D0D08" w:rsidRDefault="002D0D08" w:rsidP="002D0D08">
      <w:pPr>
        <w:rPr>
          <w:rFonts w:asciiTheme="minorHAnsi" w:hAnsiTheme="minorHAnsi" w:cstheme="minorHAnsi"/>
          <w:sz w:val="22"/>
          <w:szCs w:val="22"/>
          <w:lang w:val="en-GB"/>
        </w:rPr>
      </w:pPr>
    </w:p>
    <w:p w14:paraId="7DBEC10B" w14:textId="0A0E4E31" w:rsidR="00360C6B" w:rsidRPr="006D1A85" w:rsidRDefault="00360C6B" w:rsidP="002D0D08">
      <w:pPr>
        <w:rPr>
          <w:rFonts w:asciiTheme="minorHAnsi" w:hAnsiTheme="minorHAnsi" w:cstheme="minorHAnsi"/>
          <w:sz w:val="22"/>
          <w:szCs w:val="22"/>
          <w:lang w:val="en-GB"/>
        </w:rPr>
      </w:pPr>
      <w:r w:rsidRPr="006D1A85">
        <w:rPr>
          <w:rFonts w:asciiTheme="minorHAnsi" w:hAnsiTheme="minorHAnsi" w:cstheme="minorHAnsi"/>
          <w:sz w:val="22"/>
          <w:szCs w:val="22"/>
          <w:lang w:val="en-GB"/>
        </w:rPr>
        <w:t xml:space="preserve">This job description will be subject to review in light of experience and/or changing circumstances and will include other duties appropriate to the post as may be reasonably determined by the </w:t>
      </w:r>
      <w:r w:rsidR="002D0D08">
        <w:rPr>
          <w:rFonts w:asciiTheme="minorHAnsi" w:hAnsiTheme="minorHAnsi" w:cstheme="minorHAnsi"/>
          <w:sz w:val="22"/>
          <w:szCs w:val="22"/>
          <w:lang w:val="en-GB"/>
        </w:rPr>
        <w:t>Clinical Director, Chief Executive</w:t>
      </w:r>
      <w:r w:rsidRPr="006D1A85">
        <w:rPr>
          <w:rFonts w:asciiTheme="minorHAnsi" w:hAnsiTheme="minorHAnsi" w:cstheme="minorHAnsi"/>
          <w:sz w:val="22"/>
          <w:szCs w:val="22"/>
          <w:lang w:val="en-GB"/>
        </w:rPr>
        <w:t xml:space="preserve"> or his/her designated nominee.</w:t>
      </w:r>
    </w:p>
    <w:p w14:paraId="0DEE4259" w14:textId="77777777" w:rsidR="00C9705D" w:rsidRDefault="00C9705D" w:rsidP="002F4CD0">
      <w:pPr>
        <w:jc w:val="both"/>
        <w:rPr>
          <w:rFonts w:asciiTheme="minorHAnsi" w:hAnsiTheme="minorHAnsi" w:cstheme="minorHAnsi"/>
          <w:sz w:val="22"/>
          <w:szCs w:val="22"/>
        </w:rPr>
      </w:pPr>
    </w:p>
    <w:p w14:paraId="65869096" w14:textId="77777777" w:rsidR="00C9705D" w:rsidRPr="009A28D1" w:rsidRDefault="00C9705D" w:rsidP="002F4CD0">
      <w:pPr>
        <w:jc w:val="both"/>
        <w:rPr>
          <w:rFonts w:asciiTheme="minorHAnsi" w:hAnsiTheme="minorHAnsi" w:cstheme="minorHAnsi"/>
          <w:sz w:val="22"/>
          <w:szCs w:val="22"/>
        </w:rPr>
      </w:pPr>
    </w:p>
    <w:p w14:paraId="036D388D" w14:textId="0EF658DF" w:rsidR="00865819" w:rsidRPr="00573DD6" w:rsidRDefault="00EE1565" w:rsidP="00E14F71">
      <w:pPr>
        <w:rPr>
          <w:rFonts w:asciiTheme="minorHAnsi" w:hAnsiTheme="minorHAnsi" w:cstheme="minorHAnsi"/>
          <w:b/>
          <w:bCs/>
          <w:iCs/>
          <w:sz w:val="22"/>
          <w:szCs w:val="22"/>
          <w:u w:val="single"/>
        </w:rPr>
      </w:pPr>
      <w:r w:rsidRPr="00573DD6">
        <w:rPr>
          <w:rFonts w:asciiTheme="minorHAnsi" w:hAnsiTheme="minorHAnsi" w:cstheme="minorHAnsi"/>
          <w:b/>
          <w:bCs/>
          <w:iCs/>
          <w:sz w:val="22"/>
          <w:szCs w:val="22"/>
          <w:u w:val="single"/>
        </w:rPr>
        <w:t>Person Specification:</w:t>
      </w:r>
    </w:p>
    <w:p w14:paraId="101F2582" w14:textId="77777777" w:rsidR="005C1BD4" w:rsidRPr="009A28D1" w:rsidRDefault="005C1BD4" w:rsidP="0052459E">
      <w:pPr>
        <w:pStyle w:val="BodySingle"/>
        <w:jc w:val="center"/>
        <w:rPr>
          <w:rFonts w:asciiTheme="minorHAnsi" w:hAnsiTheme="minorHAnsi" w:cstheme="minorHAnsi"/>
          <w:b/>
          <w:bCs/>
          <w:iCs/>
          <w:sz w:val="22"/>
          <w:szCs w:val="22"/>
          <w:lang w:val="en-IE"/>
        </w:rPr>
      </w:pP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797"/>
      </w:tblGrid>
      <w:tr w:rsidR="008576B9" w:rsidRPr="009A28D1" w14:paraId="009FDFA3" w14:textId="77777777" w:rsidTr="003C0079">
        <w:tc>
          <w:tcPr>
            <w:tcW w:w="1984" w:type="dxa"/>
          </w:tcPr>
          <w:p w14:paraId="235AB04B" w14:textId="4B2E650B" w:rsidR="003C0079" w:rsidRPr="009A28D1" w:rsidRDefault="00C36CC1" w:rsidP="0052459E">
            <w:pPr>
              <w:pStyle w:val="BodySingle"/>
              <w:spacing w:line="240" w:lineRule="auto"/>
              <w:ind w:left="1027" w:hanging="1027"/>
              <w:jc w:val="both"/>
              <w:rPr>
                <w:rFonts w:asciiTheme="minorHAnsi" w:hAnsiTheme="minorHAnsi" w:cstheme="minorHAnsi"/>
                <w:bCs/>
                <w:iCs/>
                <w:sz w:val="22"/>
                <w:szCs w:val="22"/>
                <w:lang w:val="en-IE"/>
              </w:rPr>
            </w:pPr>
            <w:r w:rsidRPr="009A28D1">
              <w:rPr>
                <w:rFonts w:asciiTheme="minorHAnsi" w:hAnsiTheme="minorHAnsi" w:cstheme="minorHAnsi"/>
                <w:b/>
                <w:bCs/>
                <w:iCs/>
                <w:sz w:val="22"/>
                <w:szCs w:val="22"/>
                <w:lang w:val="en-IE"/>
              </w:rPr>
              <w:t>Essential Criteria</w:t>
            </w:r>
          </w:p>
          <w:p w14:paraId="15EEAD1E" w14:textId="173DA317" w:rsidR="008576B9" w:rsidRPr="009A28D1" w:rsidRDefault="008576B9" w:rsidP="0052459E">
            <w:pPr>
              <w:pStyle w:val="BodySingle"/>
              <w:spacing w:line="240" w:lineRule="auto"/>
              <w:ind w:left="1027" w:hanging="1027"/>
              <w:jc w:val="both"/>
              <w:rPr>
                <w:rFonts w:asciiTheme="minorHAnsi" w:hAnsiTheme="minorHAnsi" w:cstheme="minorHAnsi"/>
                <w:bCs/>
                <w:iCs/>
                <w:sz w:val="22"/>
                <w:szCs w:val="22"/>
                <w:lang w:val="en-IE"/>
              </w:rPr>
            </w:pPr>
          </w:p>
        </w:tc>
        <w:tc>
          <w:tcPr>
            <w:tcW w:w="7797" w:type="dxa"/>
          </w:tcPr>
          <w:p w14:paraId="255744E2" w14:textId="0F3E9970" w:rsidR="002E492C" w:rsidRDefault="00923D96" w:rsidP="002D0D08">
            <w:pPr>
              <w:widowControl w:val="0"/>
              <w:numPr>
                <w:ilvl w:val="0"/>
                <w:numId w:val="1"/>
              </w:numPr>
              <w:jc w:val="both"/>
              <w:rPr>
                <w:rFonts w:asciiTheme="minorHAnsi" w:hAnsiTheme="minorHAnsi" w:cstheme="minorHAnsi"/>
                <w:bCs/>
                <w:iCs/>
                <w:sz w:val="22"/>
                <w:szCs w:val="22"/>
              </w:rPr>
            </w:pPr>
            <w:r w:rsidRPr="00923D96">
              <w:rPr>
                <w:rFonts w:asciiTheme="minorHAnsi" w:hAnsiTheme="minorHAnsi" w:cstheme="minorHAnsi"/>
                <w:bCs/>
                <w:iCs/>
                <w:sz w:val="22"/>
                <w:szCs w:val="22"/>
              </w:rPr>
              <w:t>BSc Human Nutrition and Dietetics or a related science degree</w:t>
            </w:r>
            <w:r w:rsidR="002E492C">
              <w:rPr>
                <w:rFonts w:asciiTheme="minorHAnsi" w:hAnsiTheme="minorHAnsi" w:cstheme="minorHAnsi"/>
                <w:bCs/>
                <w:iCs/>
                <w:sz w:val="22"/>
                <w:szCs w:val="22"/>
              </w:rPr>
              <w:t>.</w:t>
            </w:r>
          </w:p>
          <w:p w14:paraId="645C761C" w14:textId="77777777" w:rsidR="002E492C" w:rsidRDefault="002E492C" w:rsidP="002E492C">
            <w:pPr>
              <w:widowControl w:val="0"/>
              <w:ind w:left="360"/>
              <w:jc w:val="both"/>
              <w:rPr>
                <w:rFonts w:asciiTheme="minorHAnsi" w:hAnsiTheme="minorHAnsi" w:cstheme="minorHAnsi"/>
                <w:bCs/>
                <w:iCs/>
                <w:sz w:val="22"/>
                <w:szCs w:val="22"/>
              </w:rPr>
            </w:pPr>
          </w:p>
          <w:p w14:paraId="7E3A2C6A" w14:textId="55291D56" w:rsidR="00923D96" w:rsidRDefault="00923D96" w:rsidP="002D0D08">
            <w:pPr>
              <w:widowControl w:val="0"/>
              <w:numPr>
                <w:ilvl w:val="0"/>
                <w:numId w:val="1"/>
              </w:numPr>
              <w:jc w:val="both"/>
              <w:rPr>
                <w:rFonts w:asciiTheme="minorHAnsi" w:hAnsiTheme="minorHAnsi" w:cstheme="minorHAnsi"/>
                <w:bCs/>
                <w:iCs/>
                <w:sz w:val="22"/>
                <w:szCs w:val="22"/>
              </w:rPr>
            </w:pPr>
            <w:r w:rsidRPr="00923D96">
              <w:rPr>
                <w:rFonts w:asciiTheme="minorHAnsi" w:hAnsiTheme="minorHAnsi" w:cstheme="minorHAnsi"/>
                <w:bCs/>
                <w:iCs/>
                <w:sz w:val="22"/>
                <w:szCs w:val="22"/>
              </w:rPr>
              <w:t>Masters in Dietetics.</w:t>
            </w:r>
          </w:p>
          <w:p w14:paraId="013450F3" w14:textId="77777777" w:rsidR="0083400D" w:rsidRPr="00923D96" w:rsidRDefault="0083400D" w:rsidP="0083400D">
            <w:pPr>
              <w:widowControl w:val="0"/>
              <w:ind w:left="360"/>
              <w:jc w:val="both"/>
              <w:rPr>
                <w:rFonts w:asciiTheme="minorHAnsi" w:hAnsiTheme="minorHAnsi" w:cstheme="minorHAnsi"/>
                <w:bCs/>
                <w:iCs/>
                <w:sz w:val="22"/>
                <w:szCs w:val="22"/>
              </w:rPr>
            </w:pPr>
          </w:p>
          <w:p w14:paraId="2961AA5F" w14:textId="61BCD3B6" w:rsidR="00923D96" w:rsidRDefault="007A6E03" w:rsidP="002D0D08">
            <w:pPr>
              <w:widowControl w:val="0"/>
              <w:numPr>
                <w:ilvl w:val="0"/>
                <w:numId w:val="1"/>
              </w:numPr>
              <w:jc w:val="both"/>
              <w:rPr>
                <w:rFonts w:asciiTheme="minorHAnsi" w:hAnsiTheme="minorHAnsi" w:cstheme="minorHAnsi"/>
                <w:bCs/>
                <w:iCs/>
                <w:sz w:val="22"/>
                <w:szCs w:val="22"/>
              </w:rPr>
            </w:pPr>
            <w:r w:rsidRPr="007A6E03">
              <w:rPr>
                <w:rFonts w:asciiTheme="minorHAnsi" w:hAnsiTheme="minorHAnsi" w:cstheme="minorHAnsi"/>
                <w:bCs/>
                <w:iCs/>
                <w:sz w:val="22"/>
                <w:szCs w:val="22"/>
              </w:rPr>
              <w:t>Registration on the Dietitians Register maintained by the Dietitians Registration Board at CORU</w:t>
            </w:r>
            <w:r>
              <w:rPr>
                <w:rFonts w:asciiTheme="minorHAnsi" w:hAnsiTheme="minorHAnsi" w:cstheme="minorHAnsi"/>
                <w:bCs/>
                <w:iCs/>
                <w:sz w:val="22"/>
                <w:szCs w:val="22"/>
              </w:rPr>
              <w:t xml:space="preserve"> </w:t>
            </w:r>
            <w:r w:rsidR="0073073B">
              <w:rPr>
                <w:rFonts w:asciiTheme="minorHAnsi" w:hAnsiTheme="minorHAnsi" w:cstheme="minorHAnsi"/>
                <w:bCs/>
                <w:iCs/>
                <w:sz w:val="22"/>
                <w:szCs w:val="22"/>
              </w:rPr>
              <w:t xml:space="preserve">and </w:t>
            </w:r>
            <w:r>
              <w:rPr>
                <w:rFonts w:asciiTheme="minorHAnsi" w:hAnsiTheme="minorHAnsi" w:cstheme="minorHAnsi"/>
                <w:bCs/>
                <w:iCs/>
                <w:sz w:val="22"/>
                <w:szCs w:val="22"/>
              </w:rPr>
              <w:t xml:space="preserve">ongoing </w:t>
            </w:r>
            <w:r w:rsidR="0088247F">
              <w:rPr>
                <w:rFonts w:asciiTheme="minorHAnsi" w:hAnsiTheme="minorHAnsi" w:cstheme="minorHAnsi"/>
                <w:bCs/>
                <w:iCs/>
                <w:sz w:val="22"/>
                <w:szCs w:val="22"/>
              </w:rPr>
              <w:t xml:space="preserve">annual </w:t>
            </w:r>
            <w:r w:rsidR="0073073B">
              <w:rPr>
                <w:rFonts w:asciiTheme="minorHAnsi" w:hAnsiTheme="minorHAnsi" w:cstheme="minorHAnsi"/>
                <w:bCs/>
                <w:iCs/>
                <w:sz w:val="22"/>
                <w:szCs w:val="22"/>
              </w:rPr>
              <w:t>maintenance of this registration</w:t>
            </w:r>
            <w:r w:rsidR="00923D96">
              <w:rPr>
                <w:rFonts w:asciiTheme="minorHAnsi" w:hAnsiTheme="minorHAnsi" w:cstheme="minorHAnsi"/>
                <w:bCs/>
                <w:iCs/>
                <w:sz w:val="22"/>
                <w:szCs w:val="22"/>
              </w:rPr>
              <w:t>.</w:t>
            </w:r>
            <w:r w:rsidR="00923D96" w:rsidRPr="00923D96">
              <w:rPr>
                <w:rFonts w:asciiTheme="minorHAnsi" w:hAnsiTheme="minorHAnsi" w:cstheme="minorHAnsi"/>
                <w:bCs/>
                <w:iCs/>
                <w:sz w:val="22"/>
                <w:szCs w:val="22"/>
              </w:rPr>
              <w:t xml:space="preserve"> </w:t>
            </w:r>
          </w:p>
          <w:p w14:paraId="0510B235" w14:textId="77777777" w:rsidR="0083400D" w:rsidRDefault="0083400D" w:rsidP="0083400D">
            <w:pPr>
              <w:widowControl w:val="0"/>
              <w:jc w:val="both"/>
              <w:rPr>
                <w:rFonts w:asciiTheme="minorHAnsi" w:hAnsiTheme="minorHAnsi" w:cstheme="minorHAnsi"/>
                <w:bCs/>
                <w:iCs/>
                <w:sz w:val="22"/>
                <w:szCs w:val="22"/>
              </w:rPr>
            </w:pPr>
          </w:p>
          <w:p w14:paraId="324350B2" w14:textId="77777777" w:rsidR="00A42940" w:rsidRDefault="00923D96" w:rsidP="002D0D08">
            <w:pPr>
              <w:widowControl w:val="0"/>
              <w:numPr>
                <w:ilvl w:val="0"/>
                <w:numId w:val="1"/>
              </w:numPr>
              <w:jc w:val="both"/>
              <w:rPr>
                <w:rFonts w:asciiTheme="minorHAnsi" w:hAnsiTheme="minorHAnsi" w:cstheme="minorHAnsi"/>
                <w:bCs/>
                <w:iCs/>
                <w:sz w:val="22"/>
                <w:szCs w:val="22"/>
              </w:rPr>
            </w:pPr>
            <w:r w:rsidRPr="00923D96">
              <w:rPr>
                <w:rFonts w:asciiTheme="minorHAnsi" w:hAnsiTheme="minorHAnsi" w:cstheme="minorHAnsi"/>
                <w:bCs/>
                <w:iCs/>
                <w:sz w:val="22"/>
                <w:szCs w:val="22"/>
              </w:rPr>
              <w:t>Member of Irish Nutrition and Dietetic Institute.</w:t>
            </w:r>
          </w:p>
          <w:p w14:paraId="1C25A69B" w14:textId="77777777" w:rsidR="00631A6F" w:rsidRDefault="00631A6F" w:rsidP="00631A6F">
            <w:pPr>
              <w:pStyle w:val="ListParagraph"/>
              <w:rPr>
                <w:rFonts w:asciiTheme="minorHAnsi" w:hAnsiTheme="minorHAnsi" w:cstheme="minorHAnsi"/>
                <w:bCs/>
                <w:iCs/>
                <w:sz w:val="22"/>
                <w:szCs w:val="22"/>
              </w:rPr>
            </w:pPr>
          </w:p>
          <w:p w14:paraId="339FFFD0" w14:textId="3EF302C8" w:rsidR="00631A6F" w:rsidRDefault="00631A6F" w:rsidP="002D0D08">
            <w:pPr>
              <w:widowControl w:val="0"/>
              <w:numPr>
                <w:ilvl w:val="0"/>
                <w:numId w:val="1"/>
              </w:numPr>
              <w:jc w:val="both"/>
              <w:rPr>
                <w:rFonts w:asciiTheme="minorHAnsi" w:hAnsiTheme="minorHAnsi" w:cstheme="minorHAnsi"/>
                <w:bCs/>
                <w:iCs/>
                <w:sz w:val="22"/>
                <w:szCs w:val="22"/>
              </w:rPr>
            </w:pPr>
            <w:r>
              <w:rPr>
                <w:rFonts w:asciiTheme="minorHAnsi" w:hAnsiTheme="minorHAnsi" w:cstheme="minorHAnsi"/>
                <w:bCs/>
                <w:iCs/>
                <w:sz w:val="22"/>
                <w:szCs w:val="22"/>
              </w:rPr>
              <w:t>Minimum</w:t>
            </w:r>
            <w:r w:rsidRPr="00631A6F">
              <w:rPr>
                <w:rFonts w:asciiTheme="minorHAnsi" w:hAnsiTheme="minorHAnsi" w:cstheme="minorHAnsi"/>
                <w:bCs/>
                <w:iCs/>
                <w:sz w:val="22"/>
                <w:szCs w:val="22"/>
              </w:rPr>
              <w:t xml:space="preserve"> </w:t>
            </w:r>
            <w:r>
              <w:rPr>
                <w:rFonts w:asciiTheme="minorHAnsi" w:hAnsiTheme="minorHAnsi" w:cstheme="minorHAnsi"/>
                <w:bCs/>
                <w:iCs/>
                <w:sz w:val="22"/>
                <w:szCs w:val="22"/>
              </w:rPr>
              <w:t>of</w:t>
            </w:r>
            <w:r w:rsidRPr="00631A6F">
              <w:rPr>
                <w:rFonts w:asciiTheme="minorHAnsi" w:hAnsiTheme="minorHAnsi" w:cstheme="minorHAnsi"/>
                <w:bCs/>
                <w:iCs/>
                <w:sz w:val="22"/>
                <w:szCs w:val="22"/>
              </w:rPr>
              <w:t xml:space="preserve"> three years post graduate clinical dietetics experience</w:t>
            </w:r>
          </w:p>
          <w:p w14:paraId="007416EB" w14:textId="28F0650F" w:rsidR="0083400D" w:rsidRPr="00923D96" w:rsidRDefault="0083400D" w:rsidP="0083400D">
            <w:pPr>
              <w:widowControl w:val="0"/>
              <w:jc w:val="both"/>
              <w:rPr>
                <w:rFonts w:asciiTheme="minorHAnsi" w:hAnsiTheme="minorHAnsi" w:cstheme="minorHAnsi"/>
                <w:bCs/>
                <w:iCs/>
                <w:sz w:val="22"/>
                <w:szCs w:val="22"/>
              </w:rPr>
            </w:pPr>
          </w:p>
        </w:tc>
      </w:tr>
      <w:tr w:rsidR="0083400D" w:rsidRPr="009A28D1" w14:paraId="49876DC0" w14:textId="77777777" w:rsidTr="003C0079">
        <w:tc>
          <w:tcPr>
            <w:tcW w:w="1984" w:type="dxa"/>
          </w:tcPr>
          <w:p w14:paraId="3BA7BE17" w14:textId="0A24D75F" w:rsidR="0083400D" w:rsidRPr="009A28D1" w:rsidRDefault="0083400D" w:rsidP="0052459E">
            <w:pPr>
              <w:pStyle w:val="BodySingle"/>
              <w:spacing w:line="240" w:lineRule="auto"/>
              <w:ind w:left="1027" w:hanging="1027"/>
              <w:jc w:val="both"/>
              <w:rPr>
                <w:rFonts w:asciiTheme="minorHAnsi" w:hAnsiTheme="minorHAnsi" w:cstheme="minorHAnsi"/>
                <w:b/>
                <w:bCs/>
                <w:iCs/>
                <w:sz w:val="22"/>
                <w:szCs w:val="22"/>
                <w:lang w:val="en-IE"/>
              </w:rPr>
            </w:pPr>
            <w:r>
              <w:rPr>
                <w:rFonts w:asciiTheme="minorHAnsi" w:hAnsiTheme="minorHAnsi" w:cstheme="minorHAnsi"/>
                <w:b/>
                <w:bCs/>
                <w:iCs/>
                <w:sz w:val="22"/>
                <w:szCs w:val="22"/>
                <w:lang w:val="en-IE"/>
              </w:rPr>
              <w:t>Desirable Criteria</w:t>
            </w:r>
          </w:p>
        </w:tc>
        <w:tc>
          <w:tcPr>
            <w:tcW w:w="7797" w:type="dxa"/>
          </w:tcPr>
          <w:p w14:paraId="018FFCA9" w14:textId="12F71203" w:rsidR="0083400D" w:rsidRDefault="0083400D" w:rsidP="002D0D08">
            <w:pPr>
              <w:widowControl w:val="0"/>
              <w:numPr>
                <w:ilvl w:val="0"/>
                <w:numId w:val="1"/>
              </w:numPr>
              <w:rPr>
                <w:rFonts w:asciiTheme="minorHAnsi" w:hAnsiTheme="minorHAnsi" w:cstheme="minorHAnsi"/>
                <w:bCs/>
                <w:iCs/>
                <w:sz w:val="22"/>
                <w:szCs w:val="22"/>
              </w:rPr>
            </w:pPr>
            <w:r w:rsidRPr="0083400D">
              <w:rPr>
                <w:rFonts w:asciiTheme="minorHAnsi" w:hAnsiTheme="minorHAnsi" w:cstheme="minorHAnsi"/>
                <w:bCs/>
                <w:iCs/>
                <w:sz w:val="22"/>
                <w:szCs w:val="22"/>
              </w:rPr>
              <w:t>Experience of working with adolescents.</w:t>
            </w:r>
          </w:p>
          <w:p w14:paraId="2BC73DA6" w14:textId="77777777" w:rsidR="0083400D" w:rsidRPr="0083400D" w:rsidRDefault="0083400D" w:rsidP="0083400D">
            <w:pPr>
              <w:widowControl w:val="0"/>
              <w:rPr>
                <w:rFonts w:asciiTheme="minorHAnsi" w:hAnsiTheme="minorHAnsi" w:cstheme="minorHAnsi"/>
                <w:bCs/>
                <w:iCs/>
                <w:sz w:val="22"/>
                <w:szCs w:val="22"/>
              </w:rPr>
            </w:pPr>
          </w:p>
          <w:p w14:paraId="0BDC90A0" w14:textId="7B851F67" w:rsidR="0083400D" w:rsidRDefault="0083400D" w:rsidP="002D0D08">
            <w:pPr>
              <w:widowControl w:val="0"/>
              <w:numPr>
                <w:ilvl w:val="0"/>
                <w:numId w:val="1"/>
              </w:numPr>
              <w:rPr>
                <w:rFonts w:asciiTheme="minorHAnsi" w:hAnsiTheme="minorHAnsi" w:cstheme="minorHAnsi"/>
                <w:bCs/>
                <w:iCs/>
                <w:sz w:val="22"/>
                <w:szCs w:val="22"/>
              </w:rPr>
            </w:pPr>
            <w:r w:rsidRPr="0083400D">
              <w:rPr>
                <w:rFonts w:asciiTheme="minorHAnsi" w:hAnsiTheme="minorHAnsi" w:cstheme="minorHAnsi"/>
                <w:bCs/>
                <w:iCs/>
                <w:sz w:val="22"/>
                <w:szCs w:val="22"/>
              </w:rPr>
              <w:t xml:space="preserve">Experience of working in a </w:t>
            </w:r>
            <w:r w:rsidR="00CD1B26">
              <w:rPr>
                <w:rFonts w:asciiTheme="minorHAnsi" w:hAnsiTheme="minorHAnsi" w:cstheme="minorHAnsi"/>
                <w:bCs/>
                <w:iCs/>
                <w:sz w:val="22"/>
                <w:szCs w:val="22"/>
              </w:rPr>
              <w:t>m</w:t>
            </w:r>
            <w:r w:rsidRPr="0083400D">
              <w:rPr>
                <w:rFonts w:asciiTheme="minorHAnsi" w:hAnsiTheme="minorHAnsi" w:cstheme="minorHAnsi"/>
                <w:bCs/>
                <w:iCs/>
                <w:sz w:val="22"/>
                <w:szCs w:val="22"/>
              </w:rPr>
              <w:t xml:space="preserve">ental </w:t>
            </w:r>
            <w:r w:rsidR="00CD1B26">
              <w:rPr>
                <w:rFonts w:asciiTheme="minorHAnsi" w:hAnsiTheme="minorHAnsi" w:cstheme="minorHAnsi"/>
                <w:bCs/>
                <w:iCs/>
                <w:sz w:val="22"/>
                <w:szCs w:val="22"/>
              </w:rPr>
              <w:t>h</w:t>
            </w:r>
            <w:r w:rsidRPr="0083400D">
              <w:rPr>
                <w:rFonts w:asciiTheme="minorHAnsi" w:hAnsiTheme="minorHAnsi" w:cstheme="minorHAnsi"/>
                <w:bCs/>
                <w:iCs/>
                <w:sz w:val="22"/>
                <w:szCs w:val="22"/>
              </w:rPr>
              <w:t>ealth setting</w:t>
            </w:r>
            <w:r w:rsidR="00CD1B26">
              <w:rPr>
                <w:rFonts w:asciiTheme="minorHAnsi" w:hAnsiTheme="minorHAnsi" w:cstheme="minorHAnsi"/>
                <w:bCs/>
                <w:iCs/>
                <w:sz w:val="22"/>
                <w:szCs w:val="22"/>
              </w:rPr>
              <w:t>.</w:t>
            </w:r>
          </w:p>
          <w:p w14:paraId="5FAA1FB2" w14:textId="77777777" w:rsidR="0083400D" w:rsidRPr="0083400D" w:rsidRDefault="0083400D" w:rsidP="0083400D">
            <w:pPr>
              <w:widowControl w:val="0"/>
              <w:rPr>
                <w:rFonts w:asciiTheme="minorHAnsi" w:hAnsiTheme="minorHAnsi" w:cstheme="minorHAnsi"/>
                <w:bCs/>
                <w:iCs/>
                <w:sz w:val="22"/>
                <w:szCs w:val="22"/>
              </w:rPr>
            </w:pPr>
          </w:p>
          <w:p w14:paraId="27A50A91" w14:textId="58A408ED" w:rsidR="0083400D" w:rsidRDefault="0083400D" w:rsidP="002D0D08">
            <w:pPr>
              <w:widowControl w:val="0"/>
              <w:numPr>
                <w:ilvl w:val="0"/>
                <w:numId w:val="1"/>
              </w:numPr>
              <w:rPr>
                <w:rFonts w:asciiTheme="minorHAnsi" w:hAnsiTheme="minorHAnsi" w:cstheme="minorHAnsi"/>
                <w:bCs/>
                <w:iCs/>
                <w:sz w:val="22"/>
                <w:szCs w:val="22"/>
              </w:rPr>
            </w:pPr>
            <w:r w:rsidRPr="0083400D">
              <w:rPr>
                <w:rFonts w:asciiTheme="minorHAnsi" w:hAnsiTheme="minorHAnsi" w:cstheme="minorHAnsi"/>
                <w:bCs/>
                <w:iCs/>
                <w:sz w:val="22"/>
                <w:szCs w:val="22"/>
              </w:rPr>
              <w:t xml:space="preserve">Experience of working with </w:t>
            </w:r>
            <w:r w:rsidR="00CD1B26">
              <w:rPr>
                <w:rFonts w:asciiTheme="minorHAnsi" w:hAnsiTheme="minorHAnsi" w:cstheme="minorHAnsi"/>
                <w:bCs/>
                <w:iCs/>
                <w:sz w:val="22"/>
                <w:szCs w:val="22"/>
              </w:rPr>
              <w:t>e</w:t>
            </w:r>
            <w:r w:rsidRPr="0083400D">
              <w:rPr>
                <w:rFonts w:asciiTheme="minorHAnsi" w:hAnsiTheme="minorHAnsi" w:cstheme="minorHAnsi"/>
                <w:bCs/>
                <w:iCs/>
                <w:sz w:val="22"/>
                <w:szCs w:val="22"/>
              </w:rPr>
              <w:t xml:space="preserve">ating </w:t>
            </w:r>
            <w:r w:rsidR="00CD1B26">
              <w:rPr>
                <w:rFonts w:asciiTheme="minorHAnsi" w:hAnsiTheme="minorHAnsi" w:cstheme="minorHAnsi"/>
                <w:bCs/>
                <w:iCs/>
                <w:sz w:val="22"/>
                <w:szCs w:val="22"/>
              </w:rPr>
              <w:t>d</w:t>
            </w:r>
            <w:r w:rsidRPr="0083400D">
              <w:rPr>
                <w:rFonts w:asciiTheme="minorHAnsi" w:hAnsiTheme="minorHAnsi" w:cstheme="minorHAnsi"/>
                <w:bCs/>
                <w:iCs/>
                <w:sz w:val="22"/>
                <w:szCs w:val="22"/>
              </w:rPr>
              <w:t xml:space="preserve">isorders, </w:t>
            </w:r>
            <w:r w:rsidR="00CD1B26">
              <w:rPr>
                <w:rFonts w:asciiTheme="minorHAnsi" w:hAnsiTheme="minorHAnsi" w:cstheme="minorHAnsi"/>
                <w:bCs/>
                <w:iCs/>
                <w:sz w:val="22"/>
                <w:szCs w:val="22"/>
              </w:rPr>
              <w:t>n</w:t>
            </w:r>
            <w:r w:rsidRPr="0083400D">
              <w:rPr>
                <w:rFonts w:asciiTheme="minorHAnsi" w:hAnsiTheme="minorHAnsi" w:cstheme="minorHAnsi"/>
                <w:bCs/>
                <w:iCs/>
                <w:sz w:val="22"/>
                <w:szCs w:val="22"/>
              </w:rPr>
              <w:t xml:space="preserve">utritional </w:t>
            </w:r>
            <w:r w:rsidR="00CD1B26">
              <w:rPr>
                <w:rFonts w:asciiTheme="minorHAnsi" w:hAnsiTheme="minorHAnsi" w:cstheme="minorHAnsi"/>
                <w:bCs/>
                <w:iCs/>
                <w:sz w:val="22"/>
                <w:szCs w:val="22"/>
              </w:rPr>
              <w:t>a</w:t>
            </w:r>
            <w:r w:rsidRPr="0083400D">
              <w:rPr>
                <w:rFonts w:asciiTheme="minorHAnsi" w:hAnsiTheme="minorHAnsi" w:cstheme="minorHAnsi"/>
                <w:bCs/>
                <w:iCs/>
                <w:sz w:val="22"/>
                <w:szCs w:val="22"/>
              </w:rPr>
              <w:t xml:space="preserve">ssessments and </w:t>
            </w:r>
            <w:r w:rsidR="00CD1B26">
              <w:rPr>
                <w:rFonts w:asciiTheme="minorHAnsi" w:hAnsiTheme="minorHAnsi" w:cstheme="minorHAnsi"/>
                <w:bCs/>
                <w:iCs/>
                <w:sz w:val="22"/>
                <w:szCs w:val="22"/>
              </w:rPr>
              <w:t>i</w:t>
            </w:r>
            <w:r w:rsidRPr="0083400D">
              <w:rPr>
                <w:rFonts w:asciiTheme="minorHAnsi" w:hAnsiTheme="minorHAnsi" w:cstheme="minorHAnsi"/>
                <w:bCs/>
                <w:iCs/>
                <w:sz w:val="22"/>
                <w:szCs w:val="22"/>
              </w:rPr>
              <w:t>nterventions</w:t>
            </w:r>
            <w:r w:rsidR="00CD1B26">
              <w:rPr>
                <w:rFonts w:asciiTheme="minorHAnsi" w:hAnsiTheme="minorHAnsi" w:cstheme="minorHAnsi"/>
                <w:bCs/>
                <w:iCs/>
                <w:sz w:val="22"/>
                <w:szCs w:val="22"/>
              </w:rPr>
              <w:t>.</w:t>
            </w:r>
          </w:p>
          <w:p w14:paraId="71345B68" w14:textId="77777777" w:rsidR="0083400D" w:rsidRPr="0083400D" w:rsidRDefault="0083400D" w:rsidP="0083400D">
            <w:pPr>
              <w:widowControl w:val="0"/>
              <w:rPr>
                <w:rFonts w:asciiTheme="minorHAnsi" w:hAnsiTheme="minorHAnsi" w:cstheme="minorHAnsi"/>
                <w:bCs/>
                <w:iCs/>
                <w:sz w:val="22"/>
                <w:szCs w:val="22"/>
              </w:rPr>
            </w:pPr>
          </w:p>
          <w:p w14:paraId="019323C0" w14:textId="06B7B0E5" w:rsidR="0083400D" w:rsidRDefault="0083400D" w:rsidP="002D0D08">
            <w:pPr>
              <w:widowControl w:val="0"/>
              <w:numPr>
                <w:ilvl w:val="0"/>
                <w:numId w:val="1"/>
              </w:numPr>
              <w:rPr>
                <w:rFonts w:asciiTheme="minorHAnsi" w:hAnsiTheme="minorHAnsi" w:cstheme="minorHAnsi"/>
                <w:bCs/>
                <w:iCs/>
                <w:sz w:val="22"/>
                <w:szCs w:val="22"/>
              </w:rPr>
            </w:pPr>
            <w:r w:rsidRPr="0083400D">
              <w:rPr>
                <w:rFonts w:asciiTheme="minorHAnsi" w:hAnsiTheme="minorHAnsi" w:cstheme="minorHAnsi"/>
                <w:bCs/>
                <w:iCs/>
                <w:sz w:val="22"/>
                <w:szCs w:val="22"/>
              </w:rPr>
              <w:t xml:space="preserve">A working knowledge of behaviour </w:t>
            </w:r>
            <w:r w:rsidR="00DB23F8" w:rsidRPr="0083400D">
              <w:rPr>
                <w:rFonts w:asciiTheme="minorHAnsi" w:hAnsiTheme="minorHAnsi" w:cstheme="minorHAnsi"/>
                <w:bCs/>
                <w:iCs/>
                <w:sz w:val="22"/>
                <w:szCs w:val="22"/>
              </w:rPr>
              <w:t>changes</w:t>
            </w:r>
            <w:r w:rsidRPr="0083400D">
              <w:rPr>
                <w:rFonts w:asciiTheme="minorHAnsi" w:hAnsiTheme="minorHAnsi" w:cstheme="minorHAnsi"/>
                <w:bCs/>
                <w:iCs/>
                <w:sz w:val="22"/>
                <w:szCs w:val="22"/>
              </w:rPr>
              <w:t xml:space="preserve"> and motivational interviewing</w:t>
            </w:r>
            <w:r w:rsidR="00CD295D">
              <w:rPr>
                <w:rFonts w:asciiTheme="minorHAnsi" w:hAnsiTheme="minorHAnsi" w:cstheme="minorHAnsi"/>
                <w:bCs/>
                <w:iCs/>
                <w:sz w:val="22"/>
                <w:szCs w:val="22"/>
              </w:rPr>
              <w:t>.</w:t>
            </w:r>
          </w:p>
          <w:p w14:paraId="451F0135" w14:textId="77777777" w:rsidR="0083400D" w:rsidRPr="0083400D" w:rsidRDefault="0083400D" w:rsidP="0083400D">
            <w:pPr>
              <w:widowControl w:val="0"/>
              <w:rPr>
                <w:rFonts w:asciiTheme="minorHAnsi" w:hAnsiTheme="minorHAnsi" w:cstheme="minorHAnsi"/>
                <w:bCs/>
                <w:iCs/>
                <w:sz w:val="22"/>
                <w:szCs w:val="22"/>
              </w:rPr>
            </w:pPr>
          </w:p>
          <w:p w14:paraId="77CED63C" w14:textId="1485D05E" w:rsidR="0083400D" w:rsidRDefault="0083400D" w:rsidP="002D0D08">
            <w:pPr>
              <w:widowControl w:val="0"/>
              <w:numPr>
                <w:ilvl w:val="0"/>
                <w:numId w:val="1"/>
              </w:numPr>
              <w:rPr>
                <w:rFonts w:asciiTheme="minorHAnsi" w:hAnsiTheme="minorHAnsi" w:cstheme="minorHAnsi"/>
                <w:bCs/>
                <w:iCs/>
                <w:sz w:val="22"/>
                <w:szCs w:val="22"/>
              </w:rPr>
            </w:pPr>
            <w:r w:rsidRPr="0083400D">
              <w:rPr>
                <w:rFonts w:asciiTheme="minorHAnsi" w:hAnsiTheme="minorHAnsi" w:cstheme="minorHAnsi"/>
                <w:bCs/>
                <w:iCs/>
                <w:sz w:val="22"/>
                <w:szCs w:val="22"/>
              </w:rPr>
              <w:t>Professional CPD courses in eating disorders</w:t>
            </w:r>
            <w:r w:rsidR="00CD295D">
              <w:rPr>
                <w:rFonts w:asciiTheme="minorHAnsi" w:hAnsiTheme="minorHAnsi" w:cstheme="minorHAnsi"/>
                <w:bCs/>
                <w:iCs/>
                <w:sz w:val="22"/>
                <w:szCs w:val="22"/>
              </w:rPr>
              <w:t>.</w:t>
            </w:r>
          </w:p>
          <w:p w14:paraId="2D3446A8" w14:textId="6A6ECEB4" w:rsidR="0083400D" w:rsidRPr="00923D96" w:rsidRDefault="0083400D" w:rsidP="0083400D">
            <w:pPr>
              <w:widowControl w:val="0"/>
              <w:ind w:left="360"/>
              <w:jc w:val="both"/>
              <w:rPr>
                <w:rFonts w:asciiTheme="minorHAnsi" w:hAnsiTheme="minorHAnsi" w:cstheme="minorHAnsi"/>
                <w:bCs/>
                <w:iCs/>
                <w:sz w:val="22"/>
                <w:szCs w:val="22"/>
              </w:rPr>
            </w:pPr>
          </w:p>
        </w:tc>
      </w:tr>
      <w:tr w:rsidR="002B51C7" w:rsidRPr="009A28D1" w14:paraId="720A10E7" w14:textId="77777777" w:rsidTr="003C0079">
        <w:tc>
          <w:tcPr>
            <w:tcW w:w="1984" w:type="dxa"/>
          </w:tcPr>
          <w:p w14:paraId="0D9A5DE3" w14:textId="77777777" w:rsidR="002B51C7" w:rsidRPr="009A28D1" w:rsidRDefault="002B51C7" w:rsidP="0052459E">
            <w:pPr>
              <w:pStyle w:val="BodySingle"/>
              <w:spacing w:line="240" w:lineRule="auto"/>
              <w:jc w:val="both"/>
              <w:rPr>
                <w:rFonts w:asciiTheme="minorHAnsi" w:hAnsiTheme="minorHAnsi" w:cstheme="minorHAnsi"/>
                <w:b/>
                <w:iCs/>
                <w:sz w:val="22"/>
                <w:szCs w:val="22"/>
                <w:lang w:val="en-IE"/>
              </w:rPr>
            </w:pPr>
            <w:r w:rsidRPr="009A28D1">
              <w:rPr>
                <w:rFonts w:asciiTheme="minorHAnsi" w:hAnsiTheme="minorHAnsi" w:cstheme="minorHAnsi"/>
                <w:b/>
                <w:iCs/>
                <w:sz w:val="22"/>
                <w:szCs w:val="22"/>
                <w:lang w:val="en-IE"/>
              </w:rPr>
              <w:t>Health</w:t>
            </w:r>
          </w:p>
        </w:tc>
        <w:tc>
          <w:tcPr>
            <w:tcW w:w="7797" w:type="dxa"/>
          </w:tcPr>
          <w:p w14:paraId="1A2E5D99" w14:textId="77777777" w:rsidR="002B51C7" w:rsidRPr="009A28D1" w:rsidRDefault="002B51C7" w:rsidP="002D0D08">
            <w:pPr>
              <w:pStyle w:val="BodySingle"/>
              <w:numPr>
                <w:ilvl w:val="0"/>
                <w:numId w:val="1"/>
              </w:numPr>
              <w:spacing w:line="240" w:lineRule="auto"/>
              <w:jc w:val="both"/>
              <w:rPr>
                <w:rFonts w:asciiTheme="minorHAnsi" w:hAnsiTheme="minorHAnsi" w:cstheme="minorHAnsi"/>
                <w:bCs/>
                <w:iCs/>
                <w:sz w:val="22"/>
                <w:szCs w:val="22"/>
                <w:lang w:val="en-IE"/>
              </w:rPr>
            </w:pPr>
            <w:r w:rsidRPr="009A28D1">
              <w:rPr>
                <w:rFonts w:asciiTheme="minorHAnsi" w:hAnsiTheme="minorHAnsi" w:cstheme="minorHAnsi"/>
                <w:bCs/>
                <w:iCs/>
                <w:sz w:val="22"/>
                <w:szCs w:val="22"/>
                <w:lang w:val="en-IE"/>
              </w:rPr>
              <w:t>A candidate for and any person holding this office must undergo medical examination and be free from any defect or disease which would render him/her unsuitable to hold the office and be in a state of health as would indicate a reasonable prospect of ability to attend regular and efficient service.</w:t>
            </w:r>
          </w:p>
          <w:p w14:paraId="76107FF7" w14:textId="77777777" w:rsidR="00A61955" w:rsidRPr="009A28D1" w:rsidRDefault="00A61955" w:rsidP="00441FB6">
            <w:pPr>
              <w:pStyle w:val="BodySingle"/>
              <w:spacing w:line="240" w:lineRule="auto"/>
              <w:ind w:left="720"/>
              <w:jc w:val="both"/>
              <w:rPr>
                <w:rFonts w:asciiTheme="minorHAnsi" w:hAnsiTheme="minorHAnsi" w:cstheme="minorHAnsi"/>
                <w:bCs/>
                <w:iCs/>
                <w:sz w:val="22"/>
                <w:szCs w:val="22"/>
                <w:lang w:val="en-IE"/>
              </w:rPr>
            </w:pPr>
          </w:p>
        </w:tc>
      </w:tr>
      <w:tr w:rsidR="002B51C7" w:rsidRPr="009A28D1" w14:paraId="6E6CE46A" w14:textId="77777777" w:rsidTr="003C0079">
        <w:tc>
          <w:tcPr>
            <w:tcW w:w="1984" w:type="dxa"/>
          </w:tcPr>
          <w:p w14:paraId="07375699" w14:textId="77777777" w:rsidR="002B51C7" w:rsidRPr="009A28D1" w:rsidRDefault="002B51C7" w:rsidP="0052459E">
            <w:pPr>
              <w:pStyle w:val="BodySingle"/>
              <w:spacing w:line="240" w:lineRule="auto"/>
              <w:jc w:val="both"/>
              <w:rPr>
                <w:rFonts w:asciiTheme="minorHAnsi" w:hAnsiTheme="minorHAnsi" w:cstheme="minorHAnsi"/>
                <w:b/>
                <w:iCs/>
                <w:sz w:val="22"/>
                <w:szCs w:val="22"/>
                <w:lang w:val="en-IE"/>
              </w:rPr>
            </w:pPr>
            <w:r w:rsidRPr="009A28D1">
              <w:rPr>
                <w:rFonts w:asciiTheme="minorHAnsi" w:hAnsiTheme="minorHAnsi" w:cstheme="minorHAnsi"/>
                <w:b/>
                <w:iCs/>
                <w:sz w:val="22"/>
                <w:szCs w:val="22"/>
                <w:lang w:val="en-IE"/>
              </w:rPr>
              <w:t>Character</w:t>
            </w:r>
          </w:p>
        </w:tc>
        <w:tc>
          <w:tcPr>
            <w:tcW w:w="7797" w:type="dxa"/>
          </w:tcPr>
          <w:p w14:paraId="53B1A39B" w14:textId="7B90C990" w:rsidR="002B51C7" w:rsidRPr="009A28D1" w:rsidRDefault="002B51C7" w:rsidP="002D0D08">
            <w:pPr>
              <w:pStyle w:val="BodySingle"/>
              <w:numPr>
                <w:ilvl w:val="0"/>
                <w:numId w:val="1"/>
              </w:numPr>
              <w:spacing w:line="240" w:lineRule="auto"/>
              <w:jc w:val="both"/>
              <w:rPr>
                <w:rFonts w:asciiTheme="minorHAnsi" w:hAnsiTheme="minorHAnsi" w:cstheme="minorHAnsi"/>
                <w:bCs/>
                <w:iCs/>
                <w:sz w:val="22"/>
                <w:szCs w:val="22"/>
                <w:lang w:val="en-IE"/>
              </w:rPr>
            </w:pPr>
            <w:r w:rsidRPr="009A28D1">
              <w:rPr>
                <w:rFonts w:asciiTheme="minorHAnsi" w:hAnsiTheme="minorHAnsi" w:cstheme="minorHAnsi"/>
                <w:bCs/>
                <w:iCs/>
                <w:sz w:val="22"/>
                <w:szCs w:val="22"/>
                <w:lang w:val="en-IE"/>
              </w:rPr>
              <w:t xml:space="preserve">A candidate or any person holding this office must be of good character. Garda </w:t>
            </w:r>
            <w:r w:rsidR="002F501A">
              <w:rPr>
                <w:rFonts w:asciiTheme="minorHAnsi" w:hAnsiTheme="minorHAnsi" w:cstheme="minorHAnsi"/>
                <w:bCs/>
                <w:iCs/>
                <w:sz w:val="22"/>
                <w:szCs w:val="22"/>
                <w:lang w:val="en-IE"/>
              </w:rPr>
              <w:t>vetting</w:t>
            </w:r>
            <w:r w:rsidR="00891948" w:rsidRPr="009A28D1">
              <w:rPr>
                <w:rFonts w:asciiTheme="minorHAnsi" w:hAnsiTheme="minorHAnsi" w:cstheme="minorHAnsi"/>
                <w:bCs/>
                <w:iCs/>
                <w:sz w:val="22"/>
                <w:szCs w:val="22"/>
                <w:lang w:val="en-IE"/>
              </w:rPr>
              <w:t xml:space="preserve"> is</w:t>
            </w:r>
            <w:r w:rsidRPr="009A28D1">
              <w:rPr>
                <w:rFonts w:asciiTheme="minorHAnsi" w:hAnsiTheme="minorHAnsi" w:cstheme="minorHAnsi"/>
                <w:bCs/>
                <w:iCs/>
                <w:sz w:val="22"/>
                <w:szCs w:val="22"/>
                <w:lang w:val="en-IE"/>
              </w:rPr>
              <w:t xml:space="preserve"> a mandatory requirement.</w:t>
            </w:r>
          </w:p>
          <w:p w14:paraId="7101D59D" w14:textId="77777777" w:rsidR="00FC48D2" w:rsidRPr="009A28D1" w:rsidRDefault="00FC48D2" w:rsidP="00441FB6">
            <w:pPr>
              <w:pStyle w:val="BodySingle"/>
              <w:spacing w:line="240" w:lineRule="auto"/>
              <w:ind w:left="720"/>
              <w:jc w:val="both"/>
              <w:rPr>
                <w:rFonts w:asciiTheme="minorHAnsi" w:hAnsiTheme="minorHAnsi" w:cstheme="minorHAnsi"/>
                <w:bCs/>
                <w:iCs/>
                <w:sz w:val="22"/>
                <w:szCs w:val="22"/>
                <w:lang w:val="en-IE"/>
              </w:rPr>
            </w:pPr>
          </w:p>
        </w:tc>
      </w:tr>
    </w:tbl>
    <w:p w14:paraId="2A8B6942" w14:textId="3FD7E4BE" w:rsidR="00441FB6" w:rsidRPr="009A28D1" w:rsidRDefault="00441FB6" w:rsidP="00441FB6">
      <w:pPr>
        <w:rPr>
          <w:rFonts w:asciiTheme="minorHAnsi" w:hAnsiTheme="minorHAnsi" w:cstheme="minorHAnsi"/>
          <w:b/>
          <w:bCs/>
          <w:sz w:val="22"/>
          <w:szCs w:val="22"/>
        </w:rPr>
        <w:sectPr w:rsidR="00441FB6" w:rsidRPr="009A28D1" w:rsidSect="0067636E">
          <w:headerReference w:type="default" r:id="rId8"/>
          <w:footerReference w:type="default" r:id="rId9"/>
          <w:type w:val="continuous"/>
          <w:pgSz w:w="11909" w:h="16834" w:code="9"/>
          <w:pgMar w:top="1276" w:right="994" w:bottom="1135" w:left="993" w:header="426" w:footer="542" w:gutter="0"/>
          <w:cols w:space="720"/>
        </w:sectPr>
      </w:pPr>
    </w:p>
    <w:p w14:paraId="1D882903" w14:textId="719B78D9" w:rsidR="00865819" w:rsidRPr="00D71271" w:rsidRDefault="00865819" w:rsidP="00441FB6">
      <w:pPr>
        <w:jc w:val="both"/>
        <w:rPr>
          <w:rFonts w:asciiTheme="minorHAnsi" w:hAnsiTheme="minorHAnsi" w:cstheme="minorHAnsi"/>
          <w:iCs/>
          <w:sz w:val="22"/>
          <w:szCs w:val="22"/>
        </w:rPr>
      </w:pPr>
    </w:p>
    <w:sectPr w:rsidR="00865819" w:rsidRPr="00D71271" w:rsidSect="00441FB6">
      <w:type w:val="continuous"/>
      <w:pgSz w:w="11909" w:h="16834" w:code="9"/>
      <w:pgMar w:top="1440" w:right="1797" w:bottom="1440" w:left="99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70BEE" w14:textId="77777777" w:rsidR="00B27E98" w:rsidRPr="009A28D1" w:rsidRDefault="00B27E98" w:rsidP="00EE1565">
      <w:r w:rsidRPr="009A28D1">
        <w:separator/>
      </w:r>
    </w:p>
  </w:endnote>
  <w:endnote w:type="continuationSeparator" w:id="0">
    <w:p w14:paraId="4AF22142" w14:textId="77777777" w:rsidR="00B27E98" w:rsidRPr="009A28D1" w:rsidRDefault="00B27E98" w:rsidP="00EE1565">
      <w:r w:rsidRPr="009A28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A4911" w14:textId="1BD4152F" w:rsidR="00E3729F" w:rsidRPr="00E3729F" w:rsidRDefault="002E4B21">
    <w:pPr>
      <w:pStyle w:val="Footer"/>
      <w:rPr>
        <w:rFonts w:asciiTheme="minorHAnsi" w:hAnsiTheme="minorHAnsi" w:cstheme="minorHAnsi"/>
        <w:sz w:val="22"/>
        <w:szCs w:val="22"/>
      </w:rPr>
    </w:pPr>
    <w:r>
      <w:rPr>
        <w:rFonts w:asciiTheme="minorHAnsi" w:hAnsiTheme="minorHAnsi" w:cstheme="minorHAnsi"/>
        <w:sz w:val="22"/>
        <w:szCs w:val="22"/>
      </w:rPr>
      <w:t>November</w:t>
    </w:r>
    <w:r w:rsidR="00E3729F" w:rsidRPr="00E3729F">
      <w:rPr>
        <w:rFonts w:asciiTheme="minorHAnsi" w:hAnsiTheme="minorHAnsi" w:cstheme="minorHAnsi"/>
        <w:sz w:val="22"/>
        <w:szCs w:val="22"/>
      </w:rPr>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D39D3" w14:textId="77777777" w:rsidR="00B27E98" w:rsidRPr="009A28D1" w:rsidRDefault="00B27E98" w:rsidP="00EE1565">
      <w:r w:rsidRPr="009A28D1">
        <w:separator/>
      </w:r>
    </w:p>
  </w:footnote>
  <w:footnote w:type="continuationSeparator" w:id="0">
    <w:p w14:paraId="70D63A14" w14:textId="77777777" w:rsidR="00B27E98" w:rsidRPr="009A28D1" w:rsidRDefault="00B27E98" w:rsidP="00EE1565">
      <w:r w:rsidRPr="009A28D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1C9AB" w14:textId="77777777" w:rsidR="00996A40" w:rsidRPr="009A28D1" w:rsidRDefault="00996A40" w:rsidP="00996A40">
    <w:pPr>
      <w:pStyle w:val="Header"/>
      <w:tabs>
        <w:tab w:val="clear" w:pos="4513"/>
        <w:tab w:val="center" w:pos="851"/>
        <w:tab w:val="left" w:pos="3119"/>
      </w:tabs>
      <w:rPr>
        <w:b/>
        <w:bCs/>
      </w:rPr>
    </w:pPr>
    <w:r w:rsidRPr="009A28D1">
      <w:rPr>
        <w:noProof/>
      </w:rPr>
      <w:drawing>
        <wp:inline distT="0" distB="0" distL="0" distR="0" wp14:anchorId="1739D6FE" wp14:editId="02AE09FB">
          <wp:extent cx="820715" cy="438150"/>
          <wp:effectExtent l="0" t="0" r="0" b="0"/>
          <wp:docPr id="1418442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692" cy="446146"/>
                  </a:xfrm>
                  <a:prstGeom prst="rect">
                    <a:avLst/>
                  </a:prstGeom>
                  <a:noFill/>
                  <a:ln>
                    <a:noFill/>
                  </a:ln>
                </pic:spPr>
              </pic:pic>
            </a:graphicData>
          </a:graphic>
        </wp:inline>
      </w:drawing>
    </w:r>
  </w:p>
  <w:p w14:paraId="47408430" w14:textId="186224B8" w:rsidR="008C1D0D" w:rsidRPr="00DB4093" w:rsidRDefault="008C1D0D" w:rsidP="00996A40">
    <w:pPr>
      <w:pStyle w:val="Header"/>
      <w:tabs>
        <w:tab w:val="clear" w:pos="4513"/>
        <w:tab w:val="center" w:pos="851"/>
        <w:tab w:val="left" w:pos="3119"/>
      </w:tabs>
      <w:jc w:val="center"/>
      <w:rPr>
        <w:rFonts w:asciiTheme="minorHAnsi" w:hAnsiTheme="minorHAnsi" w:cstheme="minorHAnsi"/>
        <w:sz w:val="22"/>
        <w:szCs w:val="22"/>
      </w:rPr>
    </w:pPr>
    <w:r w:rsidRPr="00DB4093">
      <w:rPr>
        <w:rFonts w:asciiTheme="minorHAnsi" w:hAnsiTheme="minorHAnsi" w:cstheme="minorHAnsi"/>
        <w:b/>
        <w:bCs/>
        <w:sz w:val="22"/>
        <w:szCs w:val="22"/>
      </w:rPr>
      <w:t xml:space="preserve">Job Description – </w:t>
    </w:r>
    <w:r w:rsidR="000260DF" w:rsidRPr="000260DF">
      <w:rPr>
        <w:rFonts w:asciiTheme="minorHAnsi" w:hAnsiTheme="minorHAnsi" w:cstheme="minorHAnsi"/>
        <w:b/>
        <w:bCs/>
        <w:sz w:val="22"/>
        <w:szCs w:val="22"/>
      </w:rPr>
      <w:t>Senior Dietitian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144B7"/>
    <w:multiLevelType w:val="hybridMultilevel"/>
    <w:tmpl w:val="FF1EE186"/>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8D0A25"/>
    <w:multiLevelType w:val="hybridMultilevel"/>
    <w:tmpl w:val="79706256"/>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6A15DA2"/>
    <w:multiLevelType w:val="hybridMultilevel"/>
    <w:tmpl w:val="B020658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1D02ECC"/>
    <w:multiLevelType w:val="hybridMultilevel"/>
    <w:tmpl w:val="142E76F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3B5A1C42"/>
    <w:multiLevelType w:val="hybridMultilevel"/>
    <w:tmpl w:val="685E6652"/>
    <w:lvl w:ilvl="0" w:tplc="18090001">
      <w:start w:val="1"/>
      <w:numFmt w:val="bullet"/>
      <w:lvlText w:val=""/>
      <w:lvlJc w:val="left"/>
      <w:pPr>
        <w:tabs>
          <w:tab w:val="num" w:pos="720"/>
        </w:tabs>
        <w:ind w:left="720" w:hanging="360"/>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 w15:restartNumberingAfterBreak="0">
    <w:nsid w:val="46962915"/>
    <w:multiLevelType w:val="hybridMultilevel"/>
    <w:tmpl w:val="6F3A5FD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B110336"/>
    <w:multiLevelType w:val="hybridMultilevel"/>
    <w:tmpl w:val="4E46290A"/>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E470652"/>
    <w:multiLevelType w:val="hybridMultilevel"/>
    <w:tmpl w:val="3A60C72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60A55593"/>
    <w:multiLevelType w:val="hybridMultilevel"/>
    <w:tmpl w:val="55D2B4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6DDB2F18"/>
    <w:multiLevelType w:val="hybridMultilevel"/>
    <w:tmpl w:val="F5F42CF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308361285">
    <w:abstractNumId w:val="3"/>
  </w:num>
  <w:num w:numId="2" w16cid:durableId="9213290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12666323">
    <w:abstractNumId w:val="5"/>
  </w:num>
  <w:num w:numId="4" w16cid:durableId="2018845957">
    <w:abstractNumId w:val="9"/>
  </w:num>
  <w:num w:numId="5" w16cid:durableId="1144855033">
    <w:abstractNumId w:val="2"/>
  </w:num>
  <w:num w:numId="6" w16cid:durableId="1942177766">
    <w:abstractNumId w:val="0"/>
  </w:num>
  <w:num w:numId="7" w16cid:durableId="1554579661">
    <w:abstractNumId w:val="8"/>
  </w:num>
  <w:num w:numId="8" w16cid:durableId="1480419819">
    <w:abstractNumId w:val="6"/>
  </w:num>
  <w:num w:numId="9" w16cid:durableId="1299728817">
    <w:abstractNumId w:val="1"/>
  </w:num>
  <w:num w:numId="10" w16cid:durableId="1022824710">
    <w:abstractNumId w:val="7"/>
  </w:num>
  <w:num w:numId="11" w16cid:durableId="1434714906">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819"/>
    <w:rsid w:val="00006B1C"/>
    <w:rsid w:val="00010D5F"/>
    <w:rsid w:val="000260DF"/>
    <w:rsid w:val="00030A40"/>
    <w:rsid w:val="00031390"/>
    <w:rsid w:val="00033404"/>
    <w:rsid w:val="00036887"/>
    <w:rsid w:val="0004253B"/>
    <w:rsid w:val="00043071"/>
    <w:rsid w:val="000560FD"/>
    <w:rsid w:val="00061E3D"/>
    <w:rsid w:val="00062598"/>
    <w:rsid w:val="0006444B"/>
    <w:rsid w:val="000743BA"/>
    <w:rsid w:val="00080E7C"/>
    <w:rsid w:val="0009210B"/>
    <w:rsid w:val="00093C4A"/>
    <w:rsid w:val="000D293B"/>
    <w:rsid w:val="000E6339"/>
    <w:rsid w:val="000E6648"/>
    <w:rsid w:val="000F0064"/>
    <w:rsid w:val="000F0A97"/>
    <w:rsid w:val="000F7935"/>
    <w:rsid w:val="001277B3"/>
    <w:rsid w:val="00133897"/>
    <w:rsid w:val="00135A2C"/>
    <w:rsid w:val="00145D92"/>
    <w:rsid w:val="001504D1"/>
    <w:rsid w:val="0018024C"/>
    <w:rsid w:val="001820B7"/>
    <w:rsid w:val="00196398"/>
    <w:rsid w:val="001C1571"/>
    <w:rsid w:val="001D2725"/>
    <w:rsid w:val="001E1B7A"/>
    <w:rsid w:val="001F0CB3"/>
    <w:rsid w:val="001F1C78"/>
    <w:rsid w:val="001F3F39"/>
    <w:rsid w:val="00202EA8"/>
    <w:rsid w:val="00204B93"/>
    <w:rsid w:val="0021538C"/>
    <w:rsid w:val="002169FA"/>
    <w:rsid w:val="00220A14"/>
    <w:rsid w:val="00227BB1"/>
    <w:rsid w:val="00230D76"/>
    <w:rsid w:val="00237CE9"/>
    <w:rsid w:val="00250EA3"/>
    <w:rsid w:val="00252568"/>
    <w:rsid w:val="00253135"/>
    <w:rsid w:val="00261977"/>
    <w:rsid w:val="00277CA8"/>
    <w:rsid w:val="00280AAB"/>
    <w:rsid w:val="00287B95"/>
    <w:rsid w:val="002A45AD"/>
    <w:rsid w:val="002B51C7"/>
    <w:rsid w:val="002C059C"/>
    <w:rsid w:val="002D0D08"/>
    <w:rsid w:val="002E492C"/>
    <w:rsid w:val="002E4B21"/>
    <w:rsid w:val="002F4CD0"/>
    <w:rsid w:val="002F501A"/>
    <w:rsid w:val="00302869"/>
    <w:rsid w:val="00302ECD"/>
    <w:rsid w:val="00303C79"/>
    <w:rsid w:val="003048C6"/>
    <w:rsid w:val="003221F8"/>
    <w:rsid w:val="00332914"/>
    <w:rsid w:val="00337F4E"/>
    <w:rsid w:val="003422C2"/>
    <w:rsid w:val="00360C6B"/>
    <w:rsid w:val="00376452"/>
    <w:rsid w:val="003A21EE"/>
    <w:rsid w:val="003C0079"/>
    <w:rsid w:val="003C356E"/>
    <w:rsid w:val="003E13CB"/>
    <w:rsid w:val="003E1A06"/>
    <w:rsid w:val="00402E4B"/>
    <w:rsid w:val="00407703"/>
    <w:rsid w:val="00426FC6"/>
    <w:rsid w:val="00433D6B"/>
    <w:rsid w:val="00437AD9"/>
    <w:rsid w:val="00441FB6"/>
    <w:rsid w:val="00442091"/>
    <w:rsid w:val="004712D4"/>
    <w:rsid w:val="0047638F"/>
    <w:rsid w:val="00494ECA"/>
    <w:rsid w:val="004A372C"/>
    <w:rsid w:val="004A72BC"/>
    <w:rsid w:val="004B6A39"/>
    <w:rsid w:val="004D070F"/>
    <w:rsid w:val="004E435C"/>
    <w:rsid w:val="0050391C"/>
    <w:rsid w:val="00513D06"/>
    <w:rsid w:val="0051522F"/>
    <w:rsid w:val="005202F6"/>
    <w:rsid w:val="0052193F"/>
    <w:rsid w:val="0052459E"/>
    <w:rsid w:val="00530981"/>
    <w:rsid w:val="00534509"/>
    <w:rsid w:val="00553376"/>
    <w:rsid w:val="00553DA6"/>
    <w:rsid w:val="00554384"/>
    <w:rsid w:val="00556B62"/>
    <w:rsid w:val="00573DD6"/>
    <w:rsid w:val="0057406F"/>
    <w:rsid w:val="00595CBF"/>
    <w:rsid w:val="00596623"/>
    <w:rsid w:val="005B52B5"/>
    <w:rsid w:val="005C1BD4"/>
    <w:rsid w:val="005C4CC2"/>
    <w:rsid w:val="00615B82"/>
    <w:rsid w:val="006161AF"/>
    <w:rsid w:val="00630155"/>
    <w:rsid w:val="00631A6F"/>
    <w:rsid w:val="00633092"/>
    <w:rsid w:val="00633F02"/>
    <w:rsid w:val="006348D7"/>
    <w:rsid w:val="00634FF8"/>
    <w:rsid w:val="00645CCF"/>
    <w:rsid w:val="00651AEC"/>
    <w:rsid w:val="00657758"/>
    <w:rsid w:val="00662002"/>
    <w:rsid w:val="0066315C"/>
    <w:rsid w:val="006706C3"/>
    <w:rsid w:val="0067636E"/>
    <w:rsid w:val="006A1DB2"/>
    <w:rsid w:val="006A568C"/>
    <w:rsid w:val="006A5988"/>
    <w:rsid w:val="006B0717"/>
    <w:rsid w:val="006B1C8E"/>
    <w:rsid w:val="006C0649"/>
    <w:rsid w:val="006C2224"/>
    <w:rsid w:val="006C44AE"/>
    <w:rsid w:val="006D1A85"/>
    <w:rsid w:val="006D7AE7"/>
    <w:rsid w:val="006E0C80"/>
    <w:rsid w:val="00707EA7"/>
    <w:rsid w:val="00710766"/>
    <w:rsid w:val="00715935"/>
    <w:rsid w:val="0073073B"/>
    <w:rsid w:val="00732E60"/>
    <w:rsid w:val="0073489C"/>
    <w:rsid w:val="007453BE"/>
    <w:rsid w:val="00763F0A"/>
    <w:rsid w:val="00773F31"/>
    <w:rsid w:val="007A6E03"/>
    <w:rsid w:val="007B09E9"/>
    <w:rsid w:val="007D5F79"/>
    <w:rsid w:val="007D776E"/>
    <w:rsid w:val="007E379D"/>
    <w:rsid w:val="007F0683"/>
    <w:rsid w:val="007F241D"/>
    <w:rsid w:val="0080194F"/>
    <w:rsid w:val="008030CD"/>
    <w:rsid w:val="00803DCF"/>
    <w:rsid w:val="00804454"/>
    <w:rsid w:val="00820DF8"/>
    <w:rsid w:val="008238A1"/>
    <w:rsid w:val="0083400D"/>
    <w:rsid w:val="00834D52"/>
    <w:rsid w:val="00846713"/>
    <w:rsid w:val="008524E5"/>
    <w:rsid w:val="008576B9"/>
    <w:rsid w:val="00864E98"/>
    <w:rsid w:val="00865819"/>
    <w:rsid w:val="00867278"/>
    <w:rsid w:val="008739BD"/>
    <w:rsid w:val="0088247F"/>
    <w:rsid w:val="00886206"/>
    <w:rsid w:val="00891948"/>
    <w:rsid w:val="008919DF"/>
    <w:rsid w:val="00896779"/>
    <w:rsid w:val="008A4239"/>
    <w:rsid w:val="008A4786"/>
    <w:rsid w:val="008A7C18"/>
    <w:rsid w:val="008B2865"/>
    <w:rsid w:val="008C1D0D"/>
    <w:rsid w:val="008F414A"/>
    <w:rsid w:val="009144A0"/>
    <w:rsid w:val="00923D96"/>
    <w:rsid w:val="0092628D"/>
    <w:rsid w:val="0093766A"/>
    <w:rsid w:val="0094293C"/>
    <w:rsid w:val="00946DF7"/>
    <w:rsid w:val="00947A95"/>
    <w:rsid w:val="00961CE3"/>
    <w:rsid w:val="00964933"/>
    <w:rsid w:val="00966F7F"/>
    <w:rsid w:val="00995DFA"/>
    <w:rsid w:val="00996A40"/>
    <w:rsid w:val="009A28D1"/>
    <w:rsid w:val="009A4D13"/>
    <w:rsid w:val="009B285C"/>
    <w:rsid w:val="009F1883"/>
    <w:rsid w:val="00A12896"/>
    <w:rsid w:val="00A2035D"/>
    <w:rsid w:val="00A2386F"/>
    <w:rsid w:val="00A276B0"/>
    <w:rsid w:val="00A35F50"/>
    <w:rsid w:val="00A42940"/>
    <w:rsid w:val="00A44C18"/>
    <w:rsid w:val="00A509D7"/>
    <w:rsid w:val="00A61955"/>
    <w:rsid w:val="00A65D68"/>
    <w:rsid w:val="00A71A88"/>
    <w:rsid w:val="00A7699F"/>
    <w:rsid w:val="00A81D8C"/>
    <w:rsid w:val="00A83D14"/>
    <w:rsid w:val="00AA3AC0"/>
    <w:rsid w:val="00AB74DC"/>
    <w:rsid w:val="00AC5F28"/>
    <w:rsid w:val="00AE2870"/>
    <w:rsid w:val="00AE51C4"/>
    <w:rsid w:val="00AE6BE3"/>
    <w:rsid w:val="00AF6B41"/>
    <w:rsid w:val="00B06CC9"/>
    <w:rsid w:val="00B07121"/>
    <w:rsid w:val="00B202F9"/>
    <w:rsid w:val="00B20965"/>
    <w:rsid w:val="00B21262"/>
    <w:rsid w:val="00B278EE"/>
    <w:rsid w:val="00B27E98"/>
    <w:rsid w:val="00B32382"/>
    <w:rsid w:val="00B43A3E"/>
    <w:rsid w:val="00B45359"/>
    <w:rsid w:val="00B51162"/>
    <w:rsid w:val="00B623FD"/>
    <w:rsid w:val="00B62D03"/>
    <w:rsid w:val="00B703D3"/>
    <w:rsid w:val="00B901BE"/>
    <w:rsid w:val="00BA16B7"/>
    <w:rsid w:val="00BA2538"/>
    <w:rsid w:val="00BC190E"/>
    <w:rsid w:val="00BC55B9"/>
    <w:rsid w:val="00BD5B44"/>
    <w:rsid w:val="00BD6BE2"/>
    <w:rsid w:val="00C02A4D"/>
    <w:rsid w:val="00C06DB8"/>
    <w:rsid w:val="00C13FC7"/>
    <w:rsid w:val="00C209D5"/>
    <w:rsid w:val="00C27054"/>
    <w:rsid w:val="00C27A5E"/>
    <w:rsid w:val="00C36CC1"/>
    <w:rsid w:val="00C376E1"/>
    <w:rsid w:val="00C43555"/>
    <w:rsid w:val="00C540D2"/>
    <w:rsid w:val="00C546ED"/>
    <w:rsid w:val="00C57568"/>
    <w:rsid w:val="00C57D84"/>
    <w:rsid w:val="00C822F2"/>
    <w:rsid w:val="00C84BAB"/>
    <w:rsid w:val="00C87659"/>
    <w:rsid w:val="00C9705D"/>
    <w:rsid w:val="00CA53C9"/>
    <w:rsid w:val="00CB1556"/>
    <w:rsid w:val="00CC10AE"/>
    <w:rsid w:val="00CC698B"/>
    <w:rsid w:val="00CD1B26"/>
    <w:rsid w:val="00CD295D"/>
    <w:rsid w:val="00CD5FBD"/>
    <w:rsid w:val="00CE50C7"/>
    <w:rsid w:val="00D00EF2"/>
    <w:rsid w:val="00D02324"/>
    <w:rsid w:val="00D036F9"/>
    <w:rsid w:val="00D11132"/>
    <w:rsid w:val="00D21AC3"/>
    <w:rsid w:val="00D3373F"/>
    <w:rsid w:val="00D51DB8"/>
    <w:rsid w:val="00D63985"/>
    <w:rsid w:val="00D700F2"/>
    <w:rsid w:val="00D70D3F"/>
    <w:rsid w:val="00D71271"/>
    <w:rsid w:val="00D8298F"/>
    <w:rsid w:val="00D91010"/>
    <w:rsid w:val="00D959F5"/>
    <w:rsid w:val="00DA6F7D"/>
    <w:rsid w:val="00DB23F8"/>
    <w:rsid w:val="00DB4093"/>
    <w:rsid w:val="00DB78D8"/>
    <w:rsid w:val="00DC32DA"/>
    <w:rsid w:val="00DD34FE"/>
    <w:rsid w:val="00DF3E38"/>
    <w:rsid w:val="00DF4800"/>
    <w:rsid w:val="00E03F8A"/>
    <w:rsid w:val="00E04266"/>
    <w:rsid w:val="00E05640"/>
    <w:rsid w:val="00E06577"/>
    <w:rsid w:val="00E1232D"/>
    <w:rsid w:val="00E1321D"/>
    <w:rsid w:val="00E14F71"/>
    <w:rsid w:val="00E16BFE"/>
    <w:rsid w:val="00E17320"/>
    <w:rsid w:val="00E236EF"/>
    <w:rsid w:val="00E23AD1"/>
    <w:rsid w:val="00E3729F"/>
    <w:rsid w:val="00E404E2"/>
    <w:rsid w:val="00E4376A"/>
    <w:rsid w:val="00E47E27"/>
    <w:rsid w:val="00E5178F"/>
    <w:rsid w:val="00E52794"/>
    <w:rsid w:val="00E52C16"/>
    <w:rsid w:val="00E552E0"/>
    <w:rsid w:val="00EB1547"/>
    <w:rsid w:val="00EB16AE"/>
    <w:rsid w:val="00EB31C5"/>
    <w:rsid w:val="00EB4222"/>
    <w:rsid w:val="00EB5B7A"/>
    <w:rsid w:val="00EC03C2"/>
    <w:rsid w:val="00ED7947"/>
    <w:rsid w:val="00EE1565"/>
    <w:rsid w:val="00EE38B8"/>
    <w:rsid w:val="00EE58AF"/>
    <w:rsid w:val="00EF5676"/>
    <w:rsid w:val="00F003B7"/>
    <w:rsid w:val="00F10605"/>
    <w:rsid w:val="00F14605"/>
    <w:rsid w:val="00F264E0"/>
    <w:rsid w:val="00F31F11"/>
    <w:rsid w:val="00F34AAC"/>
    <w:rsid w:val="00F357B9"/>
    <w:rsid w:val="00F3785E"/>
    <w:rsid w:val="00F42CD2"/>
    <w:rsid w:val="00F50F3A"/>
    <w:rsid w:val="00F57D8C"/>
    <w:rsid w:val="00F601E7"/>
    <w:rsid w:val="00F778F9"/>
    <w:rsid w:val="00F8042C"/>
    <w:rsid w:val="00F808B7"/>
    <w:rsid w:val="00F85984"/>
    <w:rsid w:val="00F965F7"/>
    <w:rsid w:val="00FB1CF6"/>
    <w:rsid w:val="00FB34E0"/>
    <w:rsid w:val="00FB4736"/>
    <w:rsid w:val="00FB63DD"/>
    <w:rsid w:val="00FC48D2"/>
    <w:rsid w:val="00FC4C48"/>
    <w:rsid w:val="00FC7155"/>
    <w:rsid w:val="00FC7581"/>
    <w:rsid w:val="00FF194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7618AD"/>
  <w15:docId w15:val="{79FD4FD7-79B4-4505-A9DC-7EBC22912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5819"/>
    <w:rPr>
      <w:sz w:val="24"/>
      <w:lang w:eastAsia="en-US"/>
    </w:rPr>
  </w:style>
  <w:style w:type="paragraph" w:styleId="Heading9">
    <w:name w:val="heading 9"/>
    <w:basedOn w:val="Normal"/>
    <w:next w:val="Normal"/>
    <w:qFormat/>
    <w:rsid w:val="00135A2C"/>
    <w:pPr>
      <w:keepNext/>
      <w:jc w:val="both"/>
      <w:outlineLvl w:val="8"/>
    </w:pPr>
    <w:rPr>
      <w:rFonts w:ascii="Verdana" w:hAnsi="Verdana"/>
      <w:b/>
      <w:i/>
      <w:iCs/>
      <w:sz w:val="20"/>
      <w:lang w:val="en-GB" w:eastAsia="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865819"/>
    <w:pPr>
      <w:ind w:left="2160" w:hanging="2160"/>
    </w:pPr>
    <w:rPr>
      <w:sz w:val="22"/>
      <w:lang w:val="en-GB"/>
    </w:rPr>
  </w:style>
  <w:style w:type="paragraph" w:styleId="BodyTextIndent2">
    <w:name w:val="Body Text Indent 2"/>
    <w:basedOn w:val="Normal"/>
    <w:rsid w:val="00865819"/>
    <w:pPr>
      <w:ind w:left="2160" w:hanging="2160"/>
    </w:pPr>
  </w:style>
  <w:style w:type="paragraph" w:customStyle="1" w:styleId="BodySingle">
    <w:name w:val="Body Single"/>
    <w:basedOn w:val="BodyText"/>
    <w:rsid w:val="00865819"/>
    <w:pPr>
      <w:spacing w:after="0" w:line="290" w:lineRule="atLeast"/>
    </w:pPr>
    <w:rPr>
      <w:lang w:val="en-GB"/>
    </w:rPr>
  </w:style>
  <w:style w:type="paragraph" w:styleId="BodyText">
    <w:name w:val="Body Text"/>
    <w:basedOn w:val="Normal"/>
    <w:rsid w:val="00865819"/>
    <w:pPr>
      <w:spacing w:after="120"/>
    </w:pPr>
  </w:style>
  <w:style w:type="table" w:styleId="TableGrid">
    <w:name w:val="Table Grid"/>
    <w:basedOn w:val="TableNormal"/>
    <w:rsid w:val="00C540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86206"/>
    <w:rPr>
      <w:rFonts w:ascii="Tahoma" w:hAnsi="Tahoma" w:cs="Tahoma"/>
      <w:sz w:val="16"/>
      <w:szCs w:val="16"/>
    </w:rPr>
  </w:style>
  <w:style w:type="paragraph" w:styleId="Header">
    <w:name w:val="header"/>
    <w:basedOn w:val="Normal"/>
    <w:link w:val="HeaderChar"/>
    <w:rsid w:val="00EE1565"/>
    <w:pPr>
      <w:tabs>
        <w:tab w:val="center" w:pos="4513"/>
        <w:tab w:val="right" w:pos="9026"/>
      </w:tabs>
    </w:pPr>
  </w:style>
  <w:style w:type="character" w:customStyle="1" w:styleId="HeaderChar">
    <w:name w:val="Header Char"/>
    <w:link w:val="Header"/>
    <w:rsid w:val="00EE1565"/>
    <w:rPr>
      <w:sz w:val="24"/>
      <w:lang w:val="en-US" w:eastAsia="en-US"/>
    </w:rPr>
  </w:style>
  <w:style w:type="paragraph" w:styleId="Footer">
    <w:name w:val="footer"/>
    <w:basedOn w:val="Normal"/>
    <w:link w:val="FooterChar"/>
    <w:uiPriority w:val="99"/>
    <w:rsid w:val="00EE1565"/>
    <w:pPr>
      <w:tabs>
        <w:tab w:val="center" w:pos="4513"/>
        <w:tab w:val="right" w:pos="9026"/>
      </w:tabs>
    </w:pPr>
  </w:style>
  <w:style w:type="character" w:customStyle="1" w:styleId="FooterChar">
    <w:name w:val="Footer Char"/>
    <w:link w:val="Footer"/>
    <w:uiPriority w:val="99"/>
    <w:rsid w:val="00EE1565"/>
    <w:rPr>
      <w:sz w:val="24"/>
      <w:lang w:val="en-US" w:eastAsia="en-US"/>
    </w:rPr>
  </w:style>
  <w:style w:type="paragraph" w:styleId="Revision">
    <w:name w:val="Revision"/>
    <w:hidden/>
    <w:uiPriority w:val="99"/>
    <w:semiHidden/>
    <w:rsid w:val="00DD34FE"/>
    <w:rPr>
      <w:sz w:val="24"/>
      <w:lang w:val="en-US" w:eastAsia="en-US"/>
    </w:rPr>
  </w:style>
  <w:style w:type="character" w:styleId="CommentReference">
    <w:name w:val="annotation reference"/>
    <w:rsid w:val="006E0C80"/>
    <w:rPr>
      <w:sz w:val="16"/>
      <w:szCs w:val="16"/>
    </w:rPr>
  </w:style>
  <w:style w:type="paragraph" w:styleId="CommentText">
    <w:name w:val="annotation text"/>
    <w:basedOn w:val="Normal"/>
    <w:link w:val="CommentTextChar"/>
    <w:rsid w:val="006E0C80"/>
    <w:rPr>
      <w:sz w:val="20"/>
    </w:rPr>
  </w:style>
  <w:style w:type="character" w:customStyle="1" w:styleId="CommentTextChar">
    <w:name w:val="Comment Text Char"/>
    <w:link w:val="CommentText"/>
    <w:rsid w:val="006E0C80"/>
    <w:rPr>
      <w:lang w:val="en-US" w:eastAsia="en-US"/>
    </w:rPr>
  </w:style>
  <w:style w:type="paragraph" w:styleId="CommentSubject">
    <w:name w:val="annotation subject"/>
    <w:basedOn w:val="CommentText"/>
    <w:next w:val="CommentText"/>
    <w:link w:val="CommentSubjectChar"/>
    <w:rsid w:val="006E0C80"/>
    <w:rPr>
      <w:b/>
      <w:bCs/>
    </w:rPr>
  </w:style>
  <w:style w:type="character" w:customStyle="1" w:styleId="CommentSubjectChar">
    <w:name w:val="Comment Subject Char"/>
    <w:link w:val="CommentSubject"/>
    <w:rsid w:val="006E0C80"/>
    <w:rPr>
      <w:b/>
      <w:bCs/>
      <w:lang w:val="en-US" w:eastAsia="en-US"/>
    </w:rPr>
  </w:style>
  <w:style w:type="paragraph" w:styleId="ListParagraph">
    <w:name w:val="List Paragraph"/>
    <w:basedOn w:val="Normal"/>
    <w:uiPriority w:val="34"/>
    <w:qFormat/>
    <w:rsid w:val="00763F0A"/>
    <w:pPr>
      <w:ind w:left="720"/>
      <w:contextualSpacing/>
    </w:pPr>
  </w:style>
  <w:style w:type="paragraph" w:customStyle="1" w:styleId="Default">
    <w:name w:val="Default"/>
    <w:rsid w:val="00A35F50"/>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21538C"/>
    <w:pPr>
      <w:spacing w:before="100" w:beforeAutospacing="1" w:after="100" w:afterAutospacing="1"/>
    </w:pPr>
    <w:rPr>
      <w:szCs w:val="24"/>
      <w:lang w:eastAsia="en-IE"/>
    </w:rPr>
  </w:style>
  <w:style w:type="character" w:styleId="Strong">
    <w:name w:val="Strong"/>
    <w:basedOn w:val="DefaultParagraphFont"/>
    <w:uiPriority w:val="22"/>
    <w:qFormat/>
    <w:rsid w:val="0021538C"/>
    <w:rPr>
      <w:b/>
      <w:bCs/>
    </w:rPr>
  </w:style>
  <w:style w:type="character" w:styleId="Hyperlink">
    <w:name w:val="Hyperlink"/>
    <w:basedOn w:val="DefaultParagraphFont"/>
    <w:rsid w:val="001E1B7A"/>
    <w:rPr>
      <w:color w:val="0000FF" w:themeColor="hyperlink"/>
      <w:u w:val="single"/>
    </w:rPr>
  </w:style>
  <w:style w:type="character" w:styleId="UnresolvedMention">
    <w:name w:val="Unresolved Mention"/>
    <w:basedOn w:val="DefaultParagraphFont"/>
    <w:uiPriority w:val="99"/>
    <w:semiHidden/>
    <w:unhideWhenUsed/>
    <w:rsid w:val="001E1B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51577">
      <w:bodyDiv w:val="1"/>
      <w:marLeft w:val="0"/>
      <w:marRight w:val="0"/>
      <w:marTop w:val="0"/>
      <w:marBottom w:val="0"/>
      <w:divBdr>
        <w:top w:val="none" w:sz="0" w:space="0" w:color="auto"/>
        <w:left w:val="none" w:sz="0" w:space="0" w:color="auto"/>
        <w:bottom w:val="none" w:sz="0" w:space="0" w:color="auto"/>
        <w:right w:val="none" w:sz="0" w:space="0" w:color="auto"/>
      </w:divBdr>
    </w:div>
    <w:div w:id="93063675">
      <w:bodyDiv w:val="1"/>
      <w:marLeft w:val="0"/>
      <w:marRight w:val="0"/>
      <w:marTop w:val="0"/>
      <w:marBottom w:val="0"/>
      <w:divBdr>
        <w:top w:val="none" w:sz="0" w:space="0" w:color="auto"/>
        <w:left w:val="none" w:sz="0" w:space="0" w:color="auto"/>
        <w:bottom w:val="none" w:sz="0" w:space="0" w:color="auto"/>
        <w:right w:val="none" w:sz="0" w:space="0" w:color="auto"/>
      </w:divBdr>
    </w:div>
    <w:div w:id="109133346">
      <w:bodyDiv w:val="1"/>
      <w:marLeft w:val="0"/>
      <w:marRight w:val="0"/>
      <w:marTop w:val="0"/>
      <w:marBottom w:val="0"/>
      <w:divBdr>
        <w:top w:val="none" w:sz="0" w:space="0" w:color="auto"/>
        <w:left w:val="none" w:sz="0" w:space="0" w:color="auto"/>
        <w:bottom w:val="none" w:sz="0" w:space="0" w:color="auto"/>
        <w:right w:val="none" w:sz="0" w:space="0" w:color="auto"/>
      </w:divBdr>
    </w:div>
    <w:div w:id="123743287">
      <w:bodyDiv w:val="1"/>
      <w:marLeft w:val="0"/>
      <w:marRight w:val="0"/>
      <w:marTop w:val="0"/>
      <w:marBottom w:val="0"/>
      <w:divBdr>
        <w:top w:val="none" w:sz="0" w:space="0" w:color="auto"/>
        <w:left w:val="none" w:sz="0" w:space="0" w:color="auto"/>
        <w:bottom w:val="none" w:sz="0" w:space="0" w:color="auto"/>
        <w:right w:val="none" w:sz="0" w:space="0" w:color="auto"/>
      </w:divBdr>
    </w:div>
    <w:div w:id="143159314">
      <w:bodyDiv w:val="1"/>
      <w:marLeft w:val="0"/>
      <w:marRight w:val="0"/>
      <w:marTop w:val="0"/>
      <w:marBottom w:val="0"/>
      <w:divBdr>
        <w:top w:val="none" w:sz="0" w:space="0" w:color="auto"/>
        <w:left w:val="none" w:sz="0" w:space="0" w:color="auto"/>
        <w:bottom w:val="none" w:sz="0" w:space="0" w:color="auto"/>
        <w:right w:val="none" w:sz="0" w:space="0" w:color="auto"/>
      </w:divBdr>
    </w:div>
    <w:div w:id="163008937">
      <w:bodyDiv w:val="1"/>
      <w:marLeft w:val="0"/>
      <w:marRight w:val="0"/>
      <w:marTop w:val="0"/>
      <w:marBottom w:val="0"/>
      <w:divBdr>
        <w:top w:val="none" w:sz="0" w:space="0" w:color="auto"/>
        <w:left w:val="none" w:sz="0" w:space="0" w:color="auto"/>
        <w:bottom w:val="none" w:sz="0" w:space="0" w:color="auto"/>
        <w:right w:val="none" w:sz="0" w:space="0" w:color="auto"/>
      </w:divBdr>
    </w:div>
    <w:div w:id="211623116">
      <w:bodyDiv w:val="1"/>
      <w:marLeft w:val="0"/>
      <w:marRight w:val="0"/>
      <w:marTop w:val="0"/>
      <w:marBottom w:val="0"/>
      <w:divBdr>
        <w:top w:val="none" w:sz="0" w:space="0" w:color="auto"/>
        <w:left w:val="none" w:sz="0" w:space="0" w:color="auto"/>
        <w:bottom w:val="none" w:sz="0" w:space="0" w:color="auto"/>
        <w:right w:val="none" w:sz="0" w:space="0" w:color="auto"/>
      </w:divBdr>
    </w:div>
    <w:div w:id="260189816">
      <w:bodyDiv w:val="1"/>
      <w:marLeft w:val="0"/>
      <w:marRight w:val="0"/>
      <w:marTop w:val="0"/>
      <w:marBottom w:val="0"/>
      <w:divBdr>
        <w:top w:val="none" w:sz="0" w:space="0" w:color="auto"/>
        <w:left w:val="none" w:sz="0" w:space="0" w:color="auto"/>
        <w:bottom w:val="none" w:sz="0" w:space="0" w:color="auto"/>
        <w:right w:val="none" w:sz="0" w:space="0" w:color="auto"/>
      </w:divBdr>
    </w:div>
    <w:div w:id="352417131">
      <w:bodyDiv w:val="1"/>
      <w:marLeft w:val="0"/>
      <w:marRight w:val="0"/>
      <w:marTop w:val="0"/>
      <w:marBottom w:val="0"/>
      <w:divBdr>
        <w:top w:val="none" w:sz="0" w:space="0" w:color="auto"/>
        <w:left w:val="none" w:sz="0" w:space="0" w:color="auto"/>
        <w:bottom w:val="none" w:sz="0" w:space="0" w:color="auto"/>
        <w:right w:val="none" w:sz="0" w:space="0" w:color="auto"/>
      </w:divBdr>
    </w:div>
    <w:div w:id="557666340">
      <w:bodyDiv w:val="1"/>
      <w:marLeft w:val="0"/>
      <w:marRight w:val="0"/>
      <w:marTop w:val="0"/>
      <w:marBottom w:val="0"/>
      <w:divBdr>
        <w:top w:val="none" w:sz="0" w:space="0" w:color="auto"/>
        <w:left w:val="none" w:sz="0" w:space="0" w:color="auto"/>
        <w:bottom w:val="none" w:sz="0" w:space="0" w:color="auto"/>
        <w:right w:val="none" w:sz="0" w:space="0" w:color="auto"/>
      </w:divBdr>
    </w:div>
    <w:div w:id="636572048">
      <w:bodyDiv w:val="1"/>
      <w:marLeft w:val="0"/>
      <w:marRight w:val="0"/>
      <w:marTop w:val="0"/>
      <w:marBottom w:val="0"/>
      <w:divBdr>
        <w:top w:val="none" w:sz="0" w:space="0" w:color="auto"/>
        <w:left w:val="none" w:sz="0" w:space="0" w:color="auto"/>
        <w:bottom w:val="none" w:sz="0" w:space="0" w:color="auto"/>
        <w:right w:val="none" w:sz="0" w:space="0" w:color="auto"/>
      </w:divBdr>
    </w:div>
    <w:div w:id="788547874">
      <w:bodyDiv w:val="1"/>
      <w:marLeft w:val="0"/>
      <w:marRight w:val="0"/>
      <w:marTop w:val="0"/>
      <w:marBottom w:val="0"/>
      <w:divBdr>
        <w:top w:val="none" w:sz="0" w:space="0" w:color="auto"/>
        <w:left w:val="none" w:sz="0" w:space="0" w:color="auto"/>
        <w:bottom w:val="none" w:sz="0" w:space="0" w:color="auto"/>
        <w:right w:val="none" w:sz="0" w:space="0" w:color="auto"/>
      </w:divBdr>
      <w:divsChild>
        <w:div w:id="473762614">
          <w:marLeft w:val="0"/>
          <w:marRight w:val="0"/>
          <w:marTop w:val="0"/>
          <w:marBottom w:val="0"/>
          <w:divBdr>
            <w:top w:val="none" w:sz="0" w:space="0" w:color="auto"/>
            <w:left w:val="none" w:sz="0" w:space="0" w:color="auto"/>
            <w:bottom w:val="none" w:sz="0" w:space="0" w:color="auto"/>
            <w:right w:val="none" w:sz="0" w:space="0" w:color="auto"/>
          </w:divBdr>
        </w:div>
        <w:div w:id="1695306566">
          <w:marLeft w:val="0"/>
          <w:marRight w:val="0"/>
          <w:marTop w:val="0"/>
          <w:marBottom w:val="0"/>
          <w:divBdr>
            <w:top w:val="none" w:sz="0" w:space="0" w:color="auto"/>
            <w:left w:val="none" w:sz="0" w:space="0" w:color="auto"/>
            <w:bottom w:val="none" w:sz="0" w:space="0" w:color="auto"/>
            <w:right w:val="none" w:sz="0" w:space="0" w:color="auto"/>
          </w:divBdr>
        </w:div>
        <w:div w:id="984040872">
          <w:marLeft w:val="0"/>
          <w:marRight w:val="0"/>
          <w:marTop w:val="0"/>
          <w:marBottom w:val="0"/>
          <w:divBdr>
            <w:top w:val="none" w:sz="0" w:space="0" w:color="auto"/>
            <w:left w:val="none" w:sz="0" w:space="0" w:color="auto"/>
            <w:bottom w:val="none" w:sz="0" w:space="0" w:color="auto"/>
            <w:right w:val="none" w:sz="0" w:space="0" w:color="auto"/>
          </w:divBdr>
        </w:div>
        <w:div w:id="676232360">
          <w:marLeft w:val="0"/>
          <w:marRight w:val="0"/>
          <w:marTop w:val="0"/>
          <w:marBottom w:val="0"/>
          <w:divBdr>
            <w:top w:val="none" w:sz="0" w:space="0" w:color="auto"/>
            <w:left w:val="none" w:sz="0" w:space="0" w:color="auto"/>
            <w:bottom w:val="none" w:sz="0" w:space="0" w:color="auto"/>
            <w:right w:val="none" w:sz="0" w:space="0" w:color="auto"/>
          </w:divBdr>
        </w:div>
        <w:div w:id="945884642">
          <w:marLeft w:val="0"/>
          <w:marRight w:val="0"/>
          <w:marTop w:val="0"/>
          <w:marBottom w:val="0"/>
          <w:divBdr>
            <w:top w:val="none" w:sz="0" w:space="0" w:color="auto"/>
            <w:left w:val="none" w:sz="0" w:space="0" w:color="auto"/>
            <w:bottom w:val="none" w:sz="0" w:space="0" w:color="auto"/>
            <w:right w:val="none" w:sz="0" w:space="0" w:color="auto"/>
          </w:divBdr>
        </w:div>
        <w:div w:id="763691793">
          <w:marLeft w:val="0"/>
          <w:marRight w:val="0"/>
          <w:marTop w:val="0"/>
          <w:marBottom w:val="0"/>
          <w:divBdr>
            <w:top w:val="none" w:sz="0" w:space="0" w:color="auto"/>
            <w:left w:val="none" w:sz="0" w:space="0" w:color="auto"/>
            <w:bottom w:val="none" w:sz="0" w:space="0" w:color="auto"/>
            <w:right w:val="none" w:sz="0" w:space="0" w:color="auto"/>
          </w:divBdr>
        </w:div>
      </w:divsChild>
    </w:div>
    <w:div w:id="807286327">
      <w:bodyDiv w:val="1"/>
      <w:marLeft w:val="0"/>
      <w:marRight w:val="0"/>
      <w:marTop w:val="0"/>
      <w:marBottom w:val="0"/>
      <w:divBdr>
        <w:top w:val="none" w:sz="0" w:space="0" w:color="auto"/>
        <w:left w:val="none" w:sz="0" w:space="0" w:color="auto"/>
        <w:bottom w:val="none" w:sz="0" w:space="0" w:color="auto"/>
        <w:right w:val="none" w:sz="0" w:space="0" w:color="auto"/>
      </w:divBdr>
      <w:divsChild>
        <w:div w:id="947003881">
          <w:marLeft w:val="0"/>
          <w:marRight w:val="0"/>
          <w:marTop w:val="0"/>
          <w:marBottom w:val="0"/>
          <w:divBdr>
            <w:top w:val="none" w:sz="0" w:space="0" w:color="auto"/>
            <w:left w:val="none" w:sz="0" w:space="0" w:color="auto"/>
            <w:bottom w:val="none" w:sz="0" w:space="0" w:color="auto"/>
            <w:right w:val="none" w:sz="0" w:space="0" w:color="auto"/>
          </w:divBdr>
        </w:div>
        <w:div w:id="1757507981">
          <w:marLeft w:val="0"/>
          <w:marRight w:val="0"/>
          <w:marTop w:val="0"/>
          <w:marBottom w:val="0"/>
          <w:divBdr>
            <w:top w:val="none" w:sz="0" w:space="0" w:color="auto"/>
            <w:left w:val="none" w:sz="0" w:space="0" w:color="auto"/>
            <w:bottom w:val="none" w:sz="0" w:space="0" w:color="auto"/>
            <w:right w:val="none" w:sz="0" w:space="0" w:color="auto"/>
          </w:divBdr>
        </w:div>
        <w:div w:id="993292170">
          <w:marLeft w:val="0"/>
          <w:marRight w:val="0"/>
          <w:marTop w:val="0"/>
          <w:marBottom w:val="0"/>
          <w:divBdr>
            <w:top w:val="none" w:sz="0" w:space="0" w:color="auto"/>
            <w:left w:val="none" w:sz="0" w:space="0" w:color="auto"/>
            <w:bottom w:val="none" w:sz="0" w:space="0" w:color="auto"/>
            <w:right w:val="none" w:sz="0" w:space="0" w:color="auto"/>
          </w:divBdr>
        </w:div>
        <w:div w:id="1445154319">
          <w:marLeft w:val="0"/>
          <w:marRight w:val="0"/>
          <w:marTop w:val="0"/>
          <w:marBottom w:val="0"/>
          <w:divBdr>
            <w:top w:val="none" w:sz="0" w:space="0" w:color="auto"/>
            <w:left w:val="none" w:sz="0" w:space="0" w:color="auto"/>
            <w:bottom w:val="none" w:sz="0" w:space="0" w:color="auto"/>
            <w:right w:val="none" w:sz="0" w:space="0" w:color="auto"/>
          </w:divBdr>
        </w:div>
        <w:div w:id="145319814">
          <w:marLeft w:val="0"/>
          <w:marRight w:val="0"/>
          <w:marTop w:val="0"/>
          <w:marBottom w:val="0"/>
          <w:divBdr>
            <w:top w:val="none" w:sz="0" w:space="0" w:color="auto"/>
            <w:left w:val="none" w:sz="0" w:space="0" w:color="auto"/>
            <w:bottom w:val="none" w:sz="0" w:space="0" w:color="auto"/>
            <w:right w:val="none" w:sz="0" w:space="0" w:color="auto"/>
          </w:divBdr>
        </w:div>
        <w:div w:id="330526751">
          <w:marLeft w:val="0"/>
          <w:marRight w:val="0"/>
          <w:marTop w:val="0"/>
          <w:marBottom w:val="0"/>
          <w:divBdr>
            <w:top w:val="none" w:sz="0" w:space="0" w:color="auto"/>
            <w:left w:val="none" w:sz="0" w:space="0" w:color="auto"/>
            <w:bottom w:val="none" w:sz="0" w:space="0" w:color="auto"/>
            <w:right w:val="none" w:sz="0" w:space="0" w:color="auto"/>
          </w:divBdr>
        </w:div>
        <w:div w:id="1940410815">
          <w:marLeft w:val="0"/>
          <w:marRight w:val="0"/>
          <w:marTop w:val="0"/>
          <w:marBottom w:val="0"/>
          <w:divBdr>
            <w:top w:val="none" w:sz="0" w:space="0" w:color="auto"/>
            <w:left w:val="none" w:sz="0" w:space="0" w:color="auto"/>
            <w:bottom w:val="none" w:sz="0" w:space="0" w:color="auto"/>
            <w:right w:val="none" w:sz="0" w:space="0" w:color="auto"/>
          </w:divBdr>
        </w:div>
        <w:div w:id="1342926374">
          <w:marLeft w:val="0"/>
          <w:marRight w:val="0"/>
          <w:marTop w:val="0"/>
          <w:marBottom w:val="0"/>
          <w:divBdr>
            <w:top w:val="none" w:sz="0" w:space="0" w:color="auto"/>
            <w:left w:val="none" w:sz="0" w:space="0" w:color="auto"/>
            <w:bottom w:val="none" w:sz="0" w:space="0" w:color="auto"/>
            <w:right w:val="none" w:sz="0" w:space="0" w:color="auto"/>
          </w:divBdr>
        </w:div>
        <w:div w:id="965237784">
          <w:marLeft w:val="0"/>
          <w:marRight w:val="0"/>
          <w:marTop w:val="0"/>
          <w:marBottom w:val="0"/>
          <w:divBdr>
            <w:top w:val="none" w:sz="0" w:space="0" w:color="auto"/>
            <w:left w:val="none" w:sz="0" w:space="0" w:color="auto"/>
            <w:bottom w:val="none" w:sz="0" w:space="0" w:color="auto"/>
            <w:right w:val="none" w:sz="0" w:space="0" w:color="auto"/>
          </w:divBdr>
        </w:div>
        <w:div w:id="1562400909">
          <w:marLeft w:val="0"/>
          <w:marRight w:val="0"/>
          <w:marTop w:val="0"/>
          <w:marBottom w:val="0"/>
          <w:divBdr>
            <w:top w:val="none" w:sz="0" w:space="0" w:color="auto"/>
            <w:left w:val="none" w:sz="0" w:space="0" w:color="auto"/>
            <w:bottom w:val="none" w:sz="0" w:space="0" w:color="auto"/>
            <w:right w:val="none" w:sz="0" w:space="0" w:color="auto"/>
          </w:divBdr>
        </w:div>
        <w:div w:id="1340354395">
          <w:marLeft w:val="0"/>
          <w:marRight w:val="0"/>
          <w:marTop w:val="0"/>
          <w:marBottom w:val="0"/>
          <w:divBdr>
            <w:top w:val="none" w:sz="0" w:space="0" w:color="auto"/>
            <w:left w:val="none" w:sz="0" w:space="0" w:color="auto"/>
            <w:bottom w:val="none" w:sz="0" w:space="0" w:color="auto"/>
            <w:right w:val="none" w:sz="0" w:space="0" w:color="auto"/>
          </w:divBdr>
        </w:div>
        <w:div w:id="1253734555">
          <w:marLeft w:val="0"/>
          <w:marRight w:val="0"/>
          <w:marTop w:val="0"/>
          <w:marBottom w:val="0"/>
          <w:divBdr>
            <w:top w:val="none" w:sz="0" w:space="0" w:color="auto"/>
            <w:left w:val="none" w:sz="0" w:space="0" w:color="auto"/>
            <w:bottom w:val="none" w:sz="0" w:space="0" w:color="auto"/>
            <w:right w:val="none" w:sz="0" w:space="0" w:color="auto"/>
          </w:divBdr>
        </w:div>
        <w:div w:id="1964772334">
          <w:marLeft w:val="0"/>
          <w:marRight w:val="0"/>
          <w:marTop w:val="0"/>
          <w:marBottom w:val="0"/>
          <w:divBdr>
            <w:top w:val="none" w:sz="0" w:space="0" w:color="auto"/>
            <w:left w:val="none" w:sz="0" w:space="0" w:color="auto"/>
            <w:bottom w:val="none" w:sz="0" w:space="0" w:color="auto"/>
            <w:right w:val="none" w:sz="0" w:space="0" w:color="auto"/>
          </w:divBdr>
        </w:div>
        <w:div w:id="1125080285">
          <w:marLeft w:val="0"/>
          <w:marRight w:val="0"/>
          <w:marTop w:val="0"/>
          <w:marBottom w:val="0"/>
          <w:divBdr>
            <w:top w:val="none" w:sz="0" w:space="0" w:color="auto"/>
            <w:left w:val="none" w:sz="0" w:space="0" w:color="auto"/>
            <w:bottom w:val="none" w:sz="0" w:space="0" w:color="auto"/>
            <w:right w:val="none" w:sz="0" w:space="0" w:color="auto"/>
          </w:divBdr>
        </w:div>
        <w:div w:id="39480948">
          <w:marLeft w:val="0"/>
          <w:marRight w:val="0"/>
          <w:marTop w:val="0"/>
          <w:marBottom w:val="0"/>
          <w:divBdr>
            <w:top w:val="none" w:sz="0" w:space="0" w:color="auto"/>
            <w:left w:val="none" w:sz="0" w:space="0" w:color="auto"/>
            <w:bottom w:val="none" w:sz="0" w:space="0" w:color="auto"/>
            <w:right w:val="none" w:sz="0" w:space="0" w:color="auto"/>
          </w:divBdr>
        </w:div>
        <w:div w:id="682047299">
          <w:marLeft w:val="0"/>
          <w:marRight w:val="0"/>
          <w:marTop w:val="0"/>
          <w:marBottom w:val="0"/>
          <w:divBdr>
            <w:top w:val="none" w:sz="0" w:space="0" w:color="auto"/>
            <w:left w:val="none" w:sz="0" w:space="0" w:color="auto"/>
            <w:bottom w:val="none" w:sz="0" w:space="0" w:color="auto"/>
            <w:right w:val="none" w:sz="0" w:space="0" w:color="auto"/>
          </w:divBdr>
        </w:div>
        <w:div w:id="63337419">
          <w:marLeft w:val="0"/>
          <w:marRight w:val="0"/>
          <w:marTop w:val="0"/>
          <w:marBottom w:val="0"/>
          <w:divBdr>
            <w:top w:val="none" w:sz="0" w:space="0" w:color="auto"/>
            <w:left w:val="none" w:sz="0" w:space="0" w:color="auto"/>
            <w:bottom w:val="none" w:sz="0" w:space="0" w:color="auto"/>
            <w:right w:val="none" w:sz="0" w:space="0" w:color="auto"/>
          </w:divBdr>
        </w:div>
        <w:div w:id="1703549710">
          <w:marLeft w:val="0"/>
          <w:marRight w:val="0"/>
          <w:marTop w:val="0"/>
          <w:marBottom w:val="0"/>
          <w:divBdr>
            <w:top w:val="none" w:sz="0" w:space="0" w:color="auto"/>
            <w:left w:val="none" w:sz="0" w:space="0" w:color="auto"/>
            <w:bottom w:val="none" w:sz="0" w:space="0" w:color="auto"/>
            <w:right w:val="none" w:sz="0" w:space="0" w:color="auto"/>
          </w:divBdr>
        </w:div>
        <w:div w:id="1865243838">
          <w:marLeft w:val="0"/>
          <w:marRight w:val="0"/>
          <w:marTop w:val="0"/>
          <w:marBottom w:val="0"/>
          <w:divBdr>
            <w:top w:val="none" w:sz="0" w:space="0" w:color="auto"/>
            <w:left w:val="none" w:sz="0" w:space="0" w:color="auto"/>
            <w:bottom w:val="none" w:sz="0" w:space="0" w:color="auto"/>
            <w:right w:val="none" w:sz="0" w:space="0" w:color="auto"/>
          </w:divBdr>
        </w:div>
        <w:div w:id="759569408">
          <w:marLeft w:val="0"/>
          <w:marRight w:val="0"/>
          <w:marTop w:val="0"/>
          <w:marBottom w:val="0"/>
          <w:divBdr>
            <w:top w:val="none" w:sz="0" w:space="0" w:color="auto"/>
            <w:left w:val="none" w:sz="0" w:space="0" w:color="auto"/>
            <w:bottom w:val="none" w:sz="0" w:space="0" w:color="auto"/>
            <w:right w:val="none" w:sz="0" w:space="0" w:color="auto"/>
          </w:divBdr>
        </w:div>
        <w:div w:id="1230191957">
          <w:marLeft w:val="0"/>
          <w:marRight w:val="0"/>
          <w:marTop w:val="0"/>
          <w:marBottom w:val="0"/>
          <w:divBdr>
            <w:top w:val="none" w:sz="0" w:space="0" w:color="auto"/>
            <w:left w:val="none" w:sz="0" w:space="0" w:color="auto"/>
            <w:bottom w:val="none" w:sz="0" w:space="0" w:color="auto"/>
            <w:right w:val="none" w:sz="0" w:space="0" w:color="auto"/>
          </w:divBdr>
        </w:div>
        <w:div w:id="210729406">
          <w:marLeft w:val="0"/>
          <w:marRight w:val="0"/>
          <w:marTop w:val="0"/>
          <w:marBottom w:val="0"/>
          <w:divBdr>
            <w:top w:val="none" w:sz="0" w:space="0" w:color="auto"/>
            <w:left w:val="none" w:sz="0" w:space="0" w:color="auto"/>
            <w:bottom w:val="none" w:sz="0" w:space="0" w:color="auto"/>
            <w:right w:val="none" w:sz="0" w:space="0" w:color="auto"/>
          </w:divBdr>
        </w:div>
        <w:div w:id="472721384">
          <w:marLeft w:val="0"/>
          <w:marRight w:val="0"/>
          <w:marTop w:val="0"/>
          <w:marBottom w:val="0"/>
          <w:divBdr>
            <w:top w:val="none" w:sz="0" w:space="0" w:color="auto"/>
            <w:left w:val="none" w:sz="0" w:space="0" w:color="auto"/>
            <w:bottom w:val="none" w:sz="0" w:space="0" w:color="auto"/>
            <w:right w:val="none" w:sz="0" w:space="0" w:color="auto"/>
          </w:divBdr>
        </w:div>
        <w:div w:id="1613902047">
          <w:marLeft w:val="0"/>
          <w:marRight w:val="0"/>
          <w:marTop w:val="0"/>
          <w:marBottom w:val="0"/>
          <w:divBdr>
            <w:top w:val="none" w:sz="0" w:space="0" w:color="auto"/>
            <w:left w:val="none" w:sz="0" w:space="0" w:color="auto"/>
            <w:bottom w:val="none" w:sz="0" w:space="0" w:color="auto"/>
            <w:right w:val="none" w:sz="0" w:space="0" w:color="auto"/>
          </w:divBdr>
        </w:div>
        <w:div w:id="2090882159">
          <w:marLeft w:val="0"/>
          <w:marRight w:val="0"/>
          <w:marTop w:val="0"/>
          <w:marBottom w:val="0"/>
          <w:divBdr>
            <w:top w:val="none" w:sz="0" w:space="0" w:color="auto"/>
            <w:left w:val="none" w:sz="0" w:space="0" w:color="auto"/>
            <w:bottom w:val="none" w:sz="0" w:space="0" w:color="auto"/>
            <w:right w:val="none" w:sz="0" w:space="0" w:color="auto"/>
          </w:divBdr>
        </w:div>
        <w:div w:id="437264031">
          <w:marLeft w:val="0"/>
          <w:marRight w:val="0"/>
          <w:marTop w:val="0"/>
          <w:marBottom w:val="0"/>
          <w:divBdr>
            <w:top w:val="none" w:sz="0" w:space="0" w:color="auto"/>
            <w:left w:val="none" w:sz="0" w:space="0" w:color="auto"/>
            <w:bottom w:val="none" w:sz="0" w:space="0" w:color="auto"/>
            <w:right w:val="none" w:sz="0" w:space="0" w:color="auto"/>
          </w:divBdr>
        </w:div>
        <w:div w:id="9644410">
          <w:marLeft w:val="0"/>
          <w:marRight w:val="0"/>
          <w:marTop w:val="0"/>
          <w:marBottom w:val="0"/>
          <w:divBdr>
            <w:top w:val="none" w:sz="0" w:space="0" w:color="auto"/>
            <w:left w:val="none" w:sz="0" w:space="0" w:color="auto"/>
            <w:bottom w:val="none" w:sz="0" w:space="0" w:color="auto"/>
            <w:right w:val="none" w:sz="0" w:space="0" w:color="auto"/>
          </w:divBdr>
        </w:div>
        <w:div w:id="816337796">
          <w:marLeft w:val="0"/>
          <w:marRight w:val="0"/>
          <w:marTop w:val="0"/>
          <w:marBottom w:val="0"/>
          <w:divBdr>
            <w:top w:val="none" w:sz="0" w:space="0" w:color="auto"/>
            <w:left w:val="none" w:sz="0" w:space="0" w:color="auto"/>
            <w:bottom w:val="none" w:sz="0" w:space="0" w:color="auto"/>
            <w:right w:val="none" w:sz="0" w:space="0" w:color="auto"/>
          </w:divBdr>
        </w:div>
        <w:div w:id="1240360755">
          <w:marLeft w:val="0"/>
          <w:marRight w:val="0"/>
          <w:marTop w:val="0"/>
          <w:marBottom w:val="0"/>
          <w:divBdr>
            <w:top w:val="none" w:sz="0" w:space="0" w:color="auto"/>
            <w:left w:val="none" w:sz="0" w:space="0" w:color="auto"/>
            <w:bottom w:val="none" w:sz="0" w:space="0" w:color="auto"/>
            <w:right w:val="none" w:sz="0" w:space="0" w:color="auto"/>
          </w:divBdr>
        </w:div>
      </w:divsChild>
    </w:div>
    <w:div w:id="953898896">
      <w:bodyDiv w:val="1"/>
      <w:marLeft w:val="0"/>
      <w:marRight w:val="0"/>
      <w:marTop w:val="0"/>
      <w:marBottom w:val="0"/>
      <w:divBdr>
        <w:top w:val="none" w:sz="0" w:space="0" w:color="auto"/>
        <w:left w:val="none" w:sz="0" w:space="0" w:color="auto"/>
        <w:bottom w:val="none" w:sz="0" w:space="0" w:color="auto"/>
        <w:right w:val="none" w:sz="0" w:space="0" w:color="auto"/>
      </w:divBdr>
      <w:divsChild>
        <w:div w:id="1191914062">
          <w:marLeft w:val="0"/>
          <w:marRight w:val="0"/>
          <w:marTop w:val="0"/>
          <w:marBottom w:val="0"/>
          <w:divBdr>
            <w:top w:val="none" w:sz="0" w:space="0" w:color="auto"/>
            <w:left w:val="none" w:sz="0" w:space="0" w:color="auto"/>
            <w:bottom w:val="none" w:sz="0" w:space="0" w:color="auto"/>
            <w:right w:val="none" w:sz="0" w:space="0" w:color="auto"/>
          </w:divBdr>
        </w:div>
        <w:div w:id="1257061853">
          <w:marLeft w:val="0"/>
          <w:marRight w:val="0"/>
          <w:marTop w:val="0"/>
          <w:marBottom w:val="0"/>
          <w:divBdr>
            <w:top w:val="none" w:sz="0" w:space="0" w:color="auto"/>
            <w:left w:val="none" w:sz="0" w:space="0" w:color="auto"/>
            <w:bottom w:val="none" w:sz="0" w:space="0" w:color="auto"/>
            <w:right w:val="none" w:sz="0" w:space="0" w:color="auto"/>
          </w:divBdr>
        </w:div>
        <w:div w:id="1254779866">
          <w:marLeft w:val="0"/>
          <w:marRight w:val="0"/>
          <w:marTop w:val="0"/>
          <w:marBottom w:val="0"/>
          <w:divBdr>
            <w:top w:val="none" w:sz="0" w:space="0" w:color="auto"/>
            <w:left w:val="none" w:sz="0" w:space="0" w:color="auto"/>
            <w:bottom w:val="none" w:sz="0" w:space="0" w:color="auto"/>
            <w:right w:val="none" w:sz="0" w:space="0" w:color="auto"/>
          </w:divBdr>
        </w:div>
        <w:div w:id="1851869307">
          <w:marLeft w:val="0"/>
          <w:marRight w:val="0"/>
          <w:marTop w:val="0"/>
          <w:marBottom w:val="0"/>
          <w:divBdr>
            <w:top w:val="none" w:sz="0" w:space="0" w:color="auto"/>
            <w:left w:val="none" w:sz="0" w:space="0" w:color="auto"/>
            <w:bottom w:val="none" w:sz="0" w:space="0" w:color="auto"/>
            <w:right w:val="none" w:sz="0" w:space="0" w:color="auto"/>
          </w:divBdr>
        </w:div>
        <w:div w:id="136655531">
          <w:marLeft w:val="0"/>
          <w:marRight w:val="0"/>
          <w:marTop w:val="0"/>
          <w:marBottom w:val="0"/>
          <w:divBdr>
            <w:top w:val="none" w:sz="0" w:space="0" w:color="auto"/>
            <w:left w:val="none" w:sz="0" w:space="0" w:color="auto"/>
            <w:bottom w:val="none" w:sz="0" w:space="0" w:color="auto"/>
            <w:right w:val="none" w:sz="0" w:space="0" w:color="auto"/>
          </w:divBdr>
        </w:div>
        <w:div w:id="1784035730">
          <w:marLeft w:val="0"/>
          <w:marRight w:val="0"/>
          <w:marTop w:val="0"/>
          <w:marBottom w:val="0"/>
          <w:divBdr>
            <w:top w:val="none" w:sz="0" w:space="0" w:color="auto"/>
            <w:left w:val="none" w:sz="0" w:space="0" w:color="auto"/>
            <w:bottom w:val="none" w:sz="0" w:space="0" w:color="auto"/>
            <w:right w:val="none" w:sz="0" w:space="0" w:color="auto"/>
          </w:divBdr>
        </w:div>
      </w:divsChild>
    </w:div>
    <w:div w:id="999307762">
      <w:bodyDiv w:val="1"/>
      <w:marLeft w:val="0"/>
      <w:marRight w:val="0"/>
      <w:marTop w:val="0"/>
      <w:marBottom w:val="0"/>
      <w:divBdr>
        <w:top w:val="none" w:sz="0" w:space="0" w:color="auto"/>
        <w:left w:val="none" w:sz="0" w:space="0" w:color="auto"/>
        <w:bottom w:val="none" w:sz="0" w:space="0" w:color="auto"/>
        <w:right w:val="none" w:sz="0" w:space="0" w:color="auto"/>
      </w:divBdr>
    </w:div>
    <w:div w:id="1032224755">
      <w:bodyDiv w:val="1"/>
      <w:marLeft w:val="0"/>
      <w:marRight w:val="0"/>
      <w:marTop w:val="0"/>
      <w:marBottom w:val="0"/>
      <w:divBdr>
        <w:top w:val="none" w:sz="0" w:space="0" w:color="auto"/>
        <w:left w:val="none" w:sz="0" w:space="0" w:color="auto"/>
        <w:bottom w:val="none" w:sz="0" w:space="0" w:color="auto"/>
        <w:right w:val="none" w:sz="0" w:space="0" w:color="auto"/>
      </w:divBdr>
    </w:div>
    <w:div w:id="1137377403">
      <w:bodyDiv w:val="1"/>
      <w:marLeft w:val="0"/>
      <w:marRight w:val="0"/>
      <w:marTop w:val="0"/>
      <w:marBottom w:val="0"/>
      <w:divBdr>
        <w:top w:val="none" w:sz="0" w:space="0" w:color="auto"/>
        <w:left w:val="none" w:sz="0" w:space="0" w:color="auto"/>
        <w:bottom w:val="none" w:sz="0" w:space="0" w:color="auto"/>
        <w:right w:val="none" w:sz="0" w:space="0" w:color="auto"/>
      </w:divBdr>
    </w:div>
    <w:div w:id="1161238280">
      <w:bodyDiv w:val="1"/>
      <w:marLeft w:val="0"/>
      <w:marRight w:val="0"/>
      <w:marTop w:val="0"/>
      <w:marBottom w:val="0"/>
      <w:divBdr>
        <w:top w:val="none" w:sz="0" w:space="0" w:color="auto"/>
        <w:left w:val="none" w:sz="0" w:space="0" w:color="auto"/>
        <w:bottom w:val="none" w:sz="0" w:space="0" w:color="auto"/>
        <w:right w:val="none" w:sz="0" w:space="0" w:color="auto"/>
      </w:divBdr>
    </w:div>
    <w:div w:id="1215194899">
      <w:bodyDiv w:val="1"/>
      <w:marLeft w:val="0"/>
      <w:marRight w:val="0"/>
      <w:marTop w:val="0"/>
      <w:marBottom w:val="0"/>
      <w:divBdr>
        <w:top w:val="none" w:sz="0" w:space="0" w:color="auto"/>
        <w:left w:val="none" w:sz="0" w:space="0" w:color="auto"/>
        <w:bottom w:val="none" w:sz="0" w:space="0" w:color="auto"/>
        <w:right w:val="none" w:sz="0" w:space="0" w:color="auto"/>
      </w:divBdr>
    </w:div>
    <w:div w:id="1272784645">
      <w:bodyDiv w:val="1"/>
      <w:marLeft w:val="0"/>
      <w:marRight w:val="0"/>
      <w:marTop w:val="0"/>
      <w:marBottom w:val="0"/>
      <w:divBdr>
        <w:top w:val="none" w:sz="0" w:space="0" w:color="auto"/>
        <w:left w:val="none" w:sz="0" w:space="0" w:color="auto"/>
        <w:bottom w:val="none" w:sz="0" w:space="0" w:color="auto"/>
        <w:right w:val="none" w:sz="0" w:space="0" w:color="auto"/>
      </w:divBdr>
      <w:divsChild>
        <w:div w:id="1899851594">
          <w:marLeft w:val="0"/>
          <w:marRight w:val="0"/>
          <w:marTop w:val="0"/>
          <w:marBottom w:val="0"/>
          <w:divBdr>
            <w:top w:val="none" w:sz="0" w:space="0" w:color="auto"/>
            <w:left w:val="none" w:sz="0" w:space="0" w:color="auto"/>
            <w:bottom w:val="none" w:sz="0" w:space="0" w:color="auto"/>
            <w:right w:val="none" w:sz="0" w:space="0" w:color="auto"/>
          </w:divBdr>
        </w:div>
        <w:div w:id="299531176">
          <w:marLeft w:val="0"/>
          <w:marRight w:val="0"/>
          <w:marTop w:val="0"/>
          <w:marBottom w:val="0"/>
          <w:divBdr>
            <w:top w:val="none" w:sz="0" w:space="0" w:color="auto"/>
            <w:left w:val="none" w:sz="0" w:space="0" w:color="auto"/>
            <w:bottom w:val="none" w:sz="0" w:space="0" w:color="auto"/>
            <w:right w:val="none" w:sz="0" w:space="0" w:color="auto"/>
          </w:divBdr>
        </w:div>
        <w:div w:id="1357803195">
          <w:marLeft w:val="0"/>
          <w:marRight w:val="0"/>
          <w:marTop w:val="0"/>
          <w:marBottom w:val="0"/>
          <w:divBdr>
            <w:top w:val="none" w:sz="0" w:space="0" w:color="auto"/>
            <w:left w:val="none" w:sz="0" w:space="0" w:color="auto"/>
            <w:bottom w:val="none" w:sz="0" w:space="0" w:color="auto"/>
            <w:right w:val="none" w:sz="0" w:space="0" w:color="auto"/>
          </w:divBdr>
        </w:div>
        <w:div w:id="1349329766">
          <w:marLeft w:val="0"/>
          <w:marRight w:val="0"/>
          <w:marTop w:val="0"/>
          <w:marBottom w:val="0"/>
          <w:divBdr>
            <w:top w:val="none" w:sz="0" w:space="0" w:color="auto"/>
            <w:left w:val="none" w:sz="0" w:space="0" w:color="auto"/>
            <w:bottom w:val="none" w:sz="0" w:space="0" w:color="auto"/>
            <w:right w:val="none" w:sz="0" w:space="0" w:color="auto"/>
          </w:divBdr>
        </w:div>
        <w:div w:id="241916024">
          <w:marLeft w:val="0"/>
          <w:marRight w:val="0"/>
          <w:marTop w:val="0"/>
          <w:marBottom w:val="0"/>
          <w:divBdr>
            <w:top w:val="none" w:sz="0" w:space="0" w:color="auto"/>
            <w:left w:val="none" w:sz="0" w:space="0" w:color="auto"/>
            <w:bottom w:val="none" w:sz="0" w:space="0" w:color="auto"/>
            <w:right w:val="none" w:sz="0" w:space="0" w:color="auto"/>
          </w:divBdr>
        </w:div>
        <w:div w:id="1949314827">
          <w:marLeft w:val="0"/>
          <w:marRight w:val="0"/>
          <w:marTop w:val="0"/>
          <w:marBottom w:val="0"/>
          <w:divBdr>
            <w:top w:val="none" w:sz="0" w:space="0" w:color="auto"/>
            <w:left w:val="none" w:sz="0" w:space="0" w:color="auto"/>
            <w:bottom w:val="none" w:sz="0" w:space="0" w:color="auto"/>
            <w:right w:val="none" w:sz="0" w:space="0" w:color="auto"/>
          </w:divBdr>
        </w:div>
        <w:div w:id="365255405">
          <w:marLeft w:val="0"/>
          <w:marRight w:val="0"/>
          <w:marTop w:val="0"/>
          <w:marBottom w:val="0"/>
          <w:divBdr>
            <w:top w:val="none" w:sz="0" w:space="0" w:color="auto"/>
            <w:left w:val="none" w:sz="0" w:space="0" w:color="auto"/>
            <w:bottom w:val="none" w:sz="0" w:space="0" w:color="auto"/>
            <w:right w:val="none" w:sz="0" w:space="0" w:color="auto"/>
          </w:divBdr>
        </w:div>
        <w:div w:id="733049514">
          <w:marLeft w:val="0"/>
          <w:marRight w:val="0"/>
          <w:marTop w:val="0"/>
          <w:marBottom w:val="0"/>
          <w:divBdr>
            <w:top w:val="none" w:sz="0" w:space="0" w:color="auto"/>
            <w:left w:val="none" w:sz="0" w:space="0" w:color="auto"/>
            <w:bottom w:val="none" w:sz="0" w:space="0" w:color="auto"/>
            <w:right w:val="none" w:sz="0" w:space="0" w:color="auto"/>
          </w:divBdr>
        </w:div>
        <w:div w:id="2075663218">
          <w:marLeft w:val="0"/>
          <w:marRight w:val="0"/>
          <w:marTop w:val="0"/>
          <w:marBottom w:val="0"/>
          <w:divBdr>
            <w:top w:val="none" w:sz="0" w:space="0" w:color="auto"/>
            <w:left w:val="none" w:sz="0" w:space="0" w:color="auto"/>
            <w:bottom w:val="none" w:sz="0" w:space="0" w:color="auto"/>
            <w:right w:val="none" w:sz="0" w:space="0" w:color="auto"/>
          </w:divBdr>
        </w:div>
        <w:div w:id="304816629">
          <w:marLeft w:val="0"/>
          <w:marRight w:val="0"/>
          <w:marTop w:val="0"/>
          <w:marBottom w:val="0"/>
          <w:divBdr>
            <w:top w:val="none" w:sz="0" w:space="0" w:color="auto"/>
            <w:left w:val="none" w:sz="0" w:space="0" w:color="auto"/>
            <w:bottom w:val="none" w:sz="0" w:space="0" w:color="auto"/>
            <w:right w:val="none" w:sz="0" w:space="0" w:color="auto"/>
          </w:divBdr>
        </w:div>
        <w:div w:id="698044733">
          <w:marLeft w:val="0"/>
          <w:marRight w:val="0"/>
          <w:marTop w:val="0"/>
          <w:marBottom w:val="0"/>
          <w:divBdr>
            <w:top w:val="none" w:sz="0" w:space="0" w:color="auto"/>
            <w:left w:val="none" w:sz="0" w:space="0" w:color="auto"/>
            <w:bottom w:val="none" w:sz="0" w:space="0" w:color="auto"/>
            <w:right w:val="none" w:sz="0" w:space="0" w:color="auto"/>
          </w:divBdr>
        </w:div>
        <w:div w:id="502598145">
          <w:marLeft w:val="0"/>
          <w:marRight w:val="0"/>
          <w:marTop w:val="0"/>
          <w:marBottom w:val="0"/>
          <w:divBdr>
            <w:top w:val="none" w:sz="0" w:space="0" w:color="auto"/>
            <w:left w:val="none" w:sz="0" w:space="0" w:color="auto"/>
            <w:bottom w:val="none" w:sz="0" w:space="0" w:color="auto"/>
            <w:right w:val="none" w:sz="0" w:space="0" w:color="auto"/>
          </w:divBdr>
        </w:div>
        <w:div w:id="1498688296">
          <w:marLeft w:val="0"/>
          <w:marRight w:val="0"/>
          <w:marTop w:val="0"/>
          <w:marBottom w:val="0"/>
          <w:divBdr>
            <w:top w:val="none" w:sz="0" w:space="0" w:color="auto"/>
            <w:left w:val="none" w:sz="0" w:space="0" w:color="auto"/>
            <w:bottom w:val="none" w:sz="0" w:space="0" w:color="auto"/>
            <w:right w:val="none" w:sz="0" w:space="0" w:color="auto"/>
          </w:divBdr>
        </w:div>
        <w:div w:id="1101491211">
          <w:marLeft w:val="0"/>
          <w:marRight w:val="0"/>
          <w:marTop w:val="0"/>
          <w:marBottom w:val="0"/>
          <w:divBdr>
            <w:top w:val="none" w:sz="0" w:space="0" w:color="auto"/>
            <w:left w:val="none" w:sz="0" w:space="0" w:color="auto"/>
            <w:bottom w:val="none" w:sz="0" w:space="0" w:color="auto"/>
            <w:right w:val="none" w:sz="0" w:space="0" w:color="auto"/>
          </w:divBdr>
        </w:div>
        <w:div w:id="172452200">
          <w:marLeft w:val="0"/>
          <w:marRight w:val="0"/>
          <w:marTop w:val="0"/>
          <w:marBottom w:val="0"/>
          <w:divBdr>
            <w:top w:val="none" w:sz="0" w:space="0" w:color="auto"/>
            <w:left w:val="none" w:sz="0" w:space="0" w:color="auto"/>
            <w:bottom w:val="none" w:sz="0" w:space="0" w:color="auto"/>
            <w:right w:val="none" w:sz="0" w:space="0" w:color="auto"/>
          </w:divBdr>
        </w:div>
        <w:div w:id="186989102">
          <w:marLeft w:val="0"/>
          <w:marRight w:val="0"/>
          <w:marTop w:val="0"/>
          <w:marBottom w:val="0"/>
          <w:divBdr>
            <w:top w:val="none" w:sz="0" w:space="0" w:color="auto"/>
            <w:left w:val="none" w:sz="0" w:space="0" w:color="auto"/>
            <w:bottom w:val="none" w:sz="0" w:space="0" w:color="auto"/>
            <w:right w:val="none" w:sz="0" w:space="0" w:color="auto"/>
          </w:divBdr>
        </w:div>
        <w:div w:id="1315334806">
          <w:marLeft w:val="0"/>
          <w:marRight w:val="0"/>
          <w:marTop w:val="0"/>
          <w:marBottom w:val="0"/>
          <w:divBdr>
            <w:top w:val="none" w:sz="0" w:space="0" w:color="auto"/>
            <w:left w:val="none" w:sz="0" w:space="0" w:color="auto"/>
            <w:bottom w:val="none" w:sz="0" w:space="0" w:color="auto"/>
            <w:right w:val="none" w:sz="0" w:space="0" w:color="auto"/>
          </w:divBdr>
        </w:div>
        <w:div w:id="10689229">
          <w:marLeft w:val="0"/>
          <w:marRight w:val="0"/>
          <w:marTop w:val="0"/>
          <w:marBottom w:val="0"/>
          <w:divBdr>
            <w:top w:val="none" w:sz="0" w:space="0" w:color="auto"/>
            <w:left w:val="none" w:sz="0" w:space="0" w:color="auto"/>
            <w:bottom w:val="none" w:sz="0" w:space="0" w:color="auto"/>
            <w:right w:val="none" w:sz="0" w:space="0" w:color="auto"/>
          </w:divBdr>
        </w:div>
        <w:div w:id="732893802">
          <w:marLeft w:val="0"/>
          <w:marRight w:val="0"/>
          <w:marTop w:val="0"/>
          <w:marBottom w:val="0"/>
          <w:divBdr>
            <w:top w:val="none" w:sz="0" w:space="0" w:color="auto"/>
            <w:left w:val="none" w:sz="0" w:space="0" w:color="auto"/>
            <w:bottom w:val="none" w:sz="0" w:space="0" w:color="auto"/>
            <w:right w:val="none" w:sz="0" w:space="0" w:color="auto"/>
          </w:divBdr>
        </w:div>
        <w:div w:id="905065049">
          <w:marLeft w:val="0"/>
          <w:marRight w:val="0"/>
          <w:marTop w:val="0"/>
          <w:marBottom w:val="0"/>
          <w:divBdr>
            <w:top w:val="none" w:sz="0" w:space="0" w:color="auto"/>
            <w:left w:val="none" w:sz="0" w:space="0" w:color="auto"/>
            <w:bottom w:val="none" w:sz="0" w:space="0" w:color="auto"/>
            <w:right w:val="none" w:sz="0" w:space="0" w:color="auto"/>
          </w:divBdr>
        </w:div>
        <w:div w:id="684751051">
          <w:marLeft w:val="0"/>
          <w:marRight w:val="0"/>
          <w:marTop w:val="0"/>
          <w:marBottom w:val="0"/>
          <w:divBdr>
            <w:top w:val="none" w:sz="0" w:space="0" w:color="auto"/>
            <w:left w:val="none" w:sz="0" w:space="0" w:color="auto"/>
            <w:bottom w:val="none" w:sz="0" w:space="0" w:color="auto"/>
            <w:right w:val="none" w:sz="0" w:space="0" w:color="auto"/>
          </w:divBdr>
        </w:div>
        <w:div w:id="834106553">
          <w:marLeft w:val="0"/>
          <w:marRight w:val="0"/>
          <w:marTop w:val="0"/>
          <w:marBottom w:val="0"/>
          <w:divBdr>
            <w:top w:val="none" w:sz="0" w:space="0" w:color="auto"/>
            <w:left w:val="none" w:sz="0" w:space="0" w:color="auto"/>
            <w:bottom w:val="none" w:sz="0" w:space="0" w:color="auto"/>
            <w:right w:val="none" w:sz="0" w:space="0" w:color="auto"/>
          </w:divBdr>
        </w:div>
        <w:div w:id="2051226768">
          <w:marLeft w:val="0"/>
          <w:marRight w:val="0"/>
          <w:marTop w:val="0"/>
          <w:marBottom w:val="0"/>
          <w:divBdr>
            <w:top w:val="none" w:sz="0" w:space="0" w:color="auto"/>
            <w:left w:val="none" w:sz="0" w:space="0" w:color="auto"/>
            <w:bottom w:val="none" w:sz="0" w:space="0" w:color="auto"/>
            <w:right w:val="none" w:sz="0" w:space="0" w:color="auto"/>
          </w:divBdr>
        </w:div>
        <w:div w:id="82344494">
          <w:marLeft w:val="0"/>
          <w:marRight w:val="0"/>
          <w:marTop w:val="0"/>
          <w:marBottom w:val="0"/>
          <w:divBdr>
            <w:top w:val="none" w:sz="0" w:space="0" w:color="auto"/>
            <w:left w:val="none" w:sz="0" w:space="0" w:color="auto"/>
            <w:bottom w:val="none" w:sz="0" w:space="0" w:color="auto"/>
            <w:right w:val="none" w:sz="0" w:space="0" w:color="auto"/>
          </w:divBdr>
        </w:div>
        <w:div w:id="1368331917">
          <w:marLeft w:val="0"/>
          <w:marRight w:val="0"/>
          <w:marTop w:val="0"/>
          <w:marBottom w:val="0"/>
          <w:divBdr>
            <w:top w:val="none" w:sz="0" w:space="0" w:color="auto"/>
            <w:left w:val="none" w:sz="0" w:space="0" w:color="auto"/>
            <w:bottom w:val="none" w:sz="0" w:space="0" w:color="auto"/>
            <w:right w:val="none" w:sz="0" w:space="0" w:color="auto"/>
          </w:divBdr>
        </w:div>
        <w:div w:id="473566644">
          <w:marLeft w:val="0"/>
          <w:marRight w:val="0"/>
          <w:marTop w:val="0"/>
          <w:marBottom w:val="0"/>
          <w:divBdr>
            <w:top w:val="none" w:sz="0" w:space="0" w:color="auto"/>
            <w:left w:val="none" w:sz="0" w:space="0" w:color="auto"/>
            <w:bottom w:val="none" w:sz="0" w:space="0" w:color="auto"/>
            <w:right w:val="none" w:sz="0" w:space="0" w:color="auto"/>
          </w:divBdr>
        </w:div>
        <w:div w:id="1375155376">
          <w:marLeft w:val="0"/>
          <w:marRight w:val="0"/>
          <w:marTop w:val="0"/>
          <w:marBottom w:val="0"/>
          <w:divBdr>
            <w:top w:val="none" w:sz="0" w:space="0" w:color="auto"/>
            <w:left w:val="none" w:sz="0" w:space="0" w:color="auto"/>
            <w:bottom w:val="none" w:sz="0" w:space="0" w:color="auto"/>
            <w:right w:val="none" w:sz="0" w:space="0" w:color="auto"/>
          </w:divBdr>
        </w:div>
        <w:div w:id="1776442489">
          <w:marLeft w:val="0"/>
          <w:marRight w:val="0"/>
          <w:marTop w:val="0"/>
          <w:marBottom w:val="0"/>
          <w:divBdr>
            <w:top w:val="none" w:sz="0" w:space="0" w:color="auto"/>
            <w:left w:val="none" w:sz="0" w:space="0" w:color="auto"/>
            <w:bottom w:val="none" w:sz="0" w:space="0" w:color="auto"/>
            <w:right w:val="none" w:sz="0" w:space="0" w:color="auto"/>
          </w:divBdr>
        </w:div>
        <w:div w:id="1927104392">
          <w:marLeft w:val="0"/>
          <w:marRight w:val="0"/>
          <w:marTop w:val="0"/>
          <w:marBottom w:val="0"/>
          <w:divBdr>
            <w:top w:val="none" w:sz="0" w:space="0" w:color="auto"/>
            <w:left w:val="none" w:sz="0" w:space="0" w:color="auto"/>
            <w:bottom w:val="none" w:sz="0" w:space="0" w:color="auto"/>
            <w:right w:val="none" w:sz="0" w:space="0" w:color="auto"/>
          </w:divBdr>
        </w:div>
      </w:divsChild>
    </w:div>
    <w:div w:id="1280524211">
      <w:bodyDiv w:val="1"/>
      <w:marLeft w:val="0"/>
      <w:marRight w:val="0"/>
      <w:marTop w:val="0"/>
      <w:marBottom w:val="0"/>
      <w:divBdr>
        <w:top w:val="none" w:sz="0" w:space="0" w:color="auto"/>
        <w:left w:val="none" w:sz="0" w:space="0" w:color="auto"/>
        <w:bottom w:val="none" w:sz="0" w:space="0" w:color="auto"/>
        <w:right w:val="none" w:sz="0" w:space="0" w:color="auto"/>
      </w:divBdr>
      <w:divsChild>
        <w:div w:id="1834953186">
          <w:marLeft w:val="0"/>
          <w:marRight w:val="0"/>
          <w:marTop w:val="0"/>
          <w:marBottom w:val="0"/>
          <w:divBdr>
            <w:top w:val="none" w:sz="0" w:space="0" w:color="auto"/>
            <w:left w:val="none" w:sz="0" w:space="0" w:color="auto"/>
            <w:bottom w:val="none" w:sz="0" w:space="0" w:color="auto"/>
            <w:right w:val="none" w:sz="0" w:space="0" w:color="auto"/>
          </w:divBdr>
        </w:div>
        <w:div w:id="1180267683">
          <w:marLeft w:val="0"/>
          <w:marRight w:val="0"/>
          <w:marTop w:val="0"/>
          <w:marBottom w:val="0"/>
          <w:divBdr>
            <w:top w:val="none" w:sz="0" w:space="0" w:color="auto"/>
            <w:left w:val="none" w:sz="0" w:space="0" w:color="auto"/>
            <w:bottom w:val="none" w:sz="0" w:space="0" w:color="auto"/>
            <w:right w:val="none" w:sz="0" w:space="0" w:color="auto"/>
          </w:divBdr>
        </w:div>
        <w:div w:id="1303779138">
          <w:marLeft w:val="0"/>
          <w:marRight w:val="0"/>
          <w:marTop w:val="0"/>
          <w:marBottom w:val="0"/>
          <w:divBdr>
            <w:top w:val="none" w:sz="0" w:space="0" w:color="auto"/>
            <w:left w:val="none" w:sz="0" w:space="0" w:color="auto"/>
            <w:bottom w:val="none" w:sz="0" w:space="0" w:color="auto"/>
            <w:right w:val="none" w:sz="0" w:space="0" w:color="auto"/>
          </w:divBdr>
        </w:div>
      </w:divsChild>
    </w:div>
    <w:div w:id="1407217058">
      <w:bodyDiv w:val="1"/>
      <w:marLeft w:val="0"/>
      <w:marRight w:val="0"/>
      <w:marTop w:val="0"/>
      <w:marBottom w:val="0"/>
      <w:divBdr>
        <w:top w:val="none" w:sz="0" w:space="0" w:color="auto"/>
        <w:left w:val="none" w:sz="0" w:space="0" w:color="auto"/>
        <w:bottom w:val="none" w:sz="0" w:space="0" w:color="auto"/>
        <w:right w:val="none" w:sz="0" w:space="0" w:color="auto"/>
      </w:divBdr>
    </w:div>
    <w:div w:id="1646427350">
      <w:bodyDiv w:val="1"/>
      <w:marLeft w:val="0"/>
      <w:marRight w:val="0"/>
      <w:marTop w:val="0"/>
      <w:marBottom w:val="0"/>
      <w:divBdr>
        <w:top w:val="none" w:sz="0" w:space="0" w:color="auto"/>
        <w:left w:val="none" w:sz="0" w:space="0" w:color="auto"/>
        <w:bottom w:val="none" w:sz="0" w:space="0" w:color="auto"/>
        <w:right w:val="none" w:sz="0" w:space="0" w:color="auto"/>
      </w:divBdr>
      <w:divsChild>
        <w:div w:id="746533167">
          <w:marLeft w:val="0"/>
          <w:marRight w:val="0"/>
          <w:marTop w:val="0"/>
          <w:marBottom w:val="0"/>
          <w:divBdr>
            <w:top w:val="none" w:sz="0" w:space="0" w:color="auto"/>
            <w:left w:val="none" w:sz="0" w:space="0" w:color="auto"/>
            <w:bottom w:val="none" w:sz="0" w:space="0" w:color="auto"/>
            <w:right w:val="none" w:sz="0" w:space="0" w:color="auto"/>
          </w:divBdr>
        </w:div>
        <w:div w:id="1817379088">
          <w:marLeft w:val="0"/>
          <w:marRight w:val="0"/>
          <w:marTop w:val="0"/>
          <w:marBottom w:val="0"/>
          <w:divBdr>
            <w:top w:val="none" w:sz="0" w:space="0" w:color="auto"/>
            <w:left w:val="none" w:sz="0" w:space="0" w:color="auto"/>
            <w:bottom w:val="none" w:sz="0" w:space="0" w:color="auto"/>
            <w:right w:val="none" w:sz="0" w:space="0" w:color="auto"/>
          </w:divBdr>
        </w:div>
        <w:div w:id="1473406378">
          <w:marLeft w:val="0"/>
          <w:marRight w:val="0"/>
          <w:marTop w:val="0"/>
          <w:marBottom w:val="0"/>
          <w:divBdr>
            <w:top w:val="none" w:sz="0" w:space="0" w:color="auto"/>
            <w:left w:val="none" w:sz="0" w:space="0" w:color="auto"/>
            <w:bottom w:val="none" w:sz="0" w:space="0" w:color="auto"/>
            <w:right w:val="none" w:sz="0" w:space="0" w:color="auto"/>
          </w:divBdr>
        </w:div>
      </w:divsChild>
    </w:div>
    <w:div w:id="1737052437">
      <w:bodyDiv w:val="1"/>
      <w:marLeft w:val="0"/>
      <w:marRight w:val="0"/>
      <w:marTop w:val="0"/>
      <w:marBottom w:val="0"/>
      <w:divBdr>
        <w:top w:val="none" w:sz="0" w:space="0" w:color="auto"/>
        <w:left w:val="none" w:sz="0" w:space="0" w:color="auto"/>
        <w:bottom w:val="none" w:sz="0" w:space="0" w:color="auto"/>
        <w:right w:val="none" w:sz="0" w:space="0" w:color="auto"/>
      </w:divBdr>
    </w:div>
    <w:div w:id="1738894032">
      <w:bodyDiv w:val="1"/>
      <w:marLeft w:val="0"/>
      <w:marRight w:val="0"/>
      <w:marTop w:val="0"/>
      <w:marBottom w:val="0"/>
      <w:divBdr>
        <w:top w:val="none" w:sz="0" w:space="0" w:color="auto"/>
        <w:left w:val="none" w:sz="0" w:space="0" w:color="auto"/>
        <w:bottom w:val="none" w:sz="0" w:space="0" w:color="auto"/>
        <w:right w:val="none" w:sz="0" w:space="0" w:color="auto"/>
      </w:divBdr>
    </w:div>
    <w:div w:id="1975476090">
      <w:bodyDiv w:val="1"/>
      <w:marLeft w:val="0"/>
      <w:marRight w:val="0"/>
      <w:marTop w:val="0"/>
      <w:marBottom w:val="0"/>
      <w:divBdr>
        <w:top w:val="none" w:sz="0" w:space="0" w:color="auto"/>
        <w:left w:val="none" w:sz="0" w:space="0" w:color="auto"/>
        <w:bottom w:val="none" w:sz="0" w:space="0" w:color="auto"/>
        <w:right w:val="none" w:sz="0" w:space="0" w:color="auto"/>
      </w:divBdr>
    </w:div>
    <w:div w:id="1980644879">
      <w:bodyDiv w:val="1"/>
      <w:marLeft w:val="0"/>
      <w:marRight w:val="0"/>
      <w:marTop w:val="0"/>
      <w:marBottom w:val="0"/>
      <w:divBdr>
        <w:top w:val="none" w:sz="0" w:space="0" w:color="auto"/>
        <w:left w:val="none" w:sz="0" w:space="0" w:color="auto"/>
        <w:bottom w:val="none" w:sz="0" w:space="0" w:color="auto"/>
        <w:right w:val="none" w:sz="0" w:space="0" w:color="auto"/>
      </w:divBdr>
    </w:div>
    <w:div w:id="2059432838">
      <w:bodyDiv w:val="1"/>
      <w:marLeft w:val="0"/>
      <w:marRight w:val="0"/>
      <w:marTop w:val="0"/>
      <w:marBottom w:val="0"/>
      <w:divBdr>
        <w:top w:val="none" w:sz="0" w:space="0" w:color="auto"/>
        <w:left w:val="none" w:sz="0" w:space="0" w:color="auto"/>
        <w:bottom w:val="none" w:sz="0" w:space="0" w:color="auto"/>
        <w:right w:val="none" w:sz="0" w:space="0" w:color="auto"/>
      </w:divBdr>
    </w:div>
    <w:div w:id="2085249878">
      <w:bodyDiv w:val="1"/>
      <w:marLeft w:val="0"/>
      <w:marRight w:val="0"/>
      <w:marTop w:val="0"/>
      <w:marBottom w:val="0"/>
      <w:divBdr>
        <w:top w:val="none" w:sz="0" w:space="0" w:color="auto"/>
        <w:left w:val="none" w:sz="0" w:space="0" w:color="auto"/>
        <w:bottom w:val="none" w:sz="0" w:space="0" w:color="auto"/>
        <w:right w:val="none" w:sz="0" w:space="0" w:color="auto"/>
      </w:divBdr>
    </w:div>
    <w:div w:id="2137140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F600BC6C-F768-4FAC-AA9A-07E940DC4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1002</Words>
  <Characters>6162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St John of God Hospitaller Services</vt:lpstr>
    </vt:vector>
  </TitlesOfParts>
  <Company>sjog</Company>
  <LinksUpToDate>false</LinksUpToDate>
  <CharactersWithSpaces>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John of God Hospitaller Services</dc:title>
  <dc:creator>McCaulK</dc:creator>
  <cp:lastModifiedBy>Nicola Doran</cp:lastModifiedBy>
  <cp:revision>54</cp:revision>
  <cp:lastPrinted>2024-10-16T14:41:00Z</cp:lastPrinted>
  <dcterms:created xsi:type="dcterms:W3CDTF">2025-11-10T15:44:00Z</dcterms:created>
  <dcterms:modified xsi:type="dcterms:W3CDTF">2025-11-18T12:43:00Z</dcterms:modified>
</cp:coreProperties>
</file>