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AC55C8" w:rsidRDefault="006F0040" w:rsidP="3CD97C2E">
      <w:pPr>
        <w:suppressAutoHyphens/>
        <w:spacing w:before="240" w:after="120" w:line="240" w:lineRule="auto"/>
        <w:jc w:val="center"/>
        <w:rPr>
          <w:rFonts w:eastAsia="Times New Roman" w:cs="Arial"/>
          <w:b/>
          <w:bCs/>
          <w:color w:val="006152"/>
          <w:sz w:val="28"/>
          <w:szCs w:val="28"/>
          <w:lang w:val="en-GB" w:eastAsia="zh-CN"/>
        </w:rPr>
      </w:pPr>
      <w:r w:rsidRPr="3CD97C2E">
        <w:rPr>
          <w:rFonts w:eastAsia="Times New Roman" w:cs="Arial"/>
          <w:b/>
          <w:bCs/>
          <w:color w:val="006152"/>
          <w:sz w:val="28"/>
          <w:szCs w:val="28"/>
          <w:lang w:val="en-GB" w:eastAsia="zh-CN"/>
        </w:rPr>
        <w:t>Additional Campaign Information: Applicant Information Document</w:t>
      </w:r>
    </w:p>
    <w:p w14:paraId="248448F2" w14:textId="2A188D1E" w:rsidR="00F6498D" w:rsidRPr="00F6498D" w:rsidRDefault="006F0040" w:rsidP="006C4EDA">
      <w:pPr>
        <w:widowControl w:val="0"/>
        <w:autoSpaceDE w:val="0"/>
        <w:autoSpaceDN w:val="0"/>
        <w:adjustRightInd w:val="0"/>
        <w:spacing w:before="240" w:after="0" w:line="240" w:lineRule="auto"/>
        <w:jc w:val="center"/>
        <w:rPr>
          <w:rFonts w:eastAsia="Times New Roman" w:cs="Arial"/>
          <w:b/>
          <w:bCs/>
          <w:sz w:val="24"/>
          <w:szCs w:val="24"/>
          <w:lang w:val="en-US" w:eastAsia="en-IE"/>
        </w:rPr>
      </w:pPr>
      <w:r w:rsidRPr="69F386EC">
        <w:rPr>
          <w:rFonts w:eastAsia="Times New Roman" w:cs="Arial"/>
          <w:b/>
          <w:bCs/>
          <w:sz w:val="24"/>
          <w:szCs w:val="24"/>
          <w:lang w:eastAsia="en-IE"/>
        </w:rPr>
        <w:t xml:space="preserve">Recruitment reference no: </w:t>
      </w:r>
      <w:r w:rsidR="00A27F84">
        <w:rPr>
          <w:rFonts w:eastAsia="Times New Roman" w:cs="Arial"/>
          <w:b/>
          <w:bCs/>
          <w:sz w:val="24"/>
          <w:szCs w:val="24"/>
          <w:lang w:eastAsia="en-IE"/>
        </w:rPr>
        <w:t xml:space="preserve">G9065 </w:t>
      </w:r>
      <w:r w:rsidR="00F6498D" w:rsidRPr="00F6498D">
        <w:rPr>
          <w:rFonts w:eastAsia="Times New Roman" w:cs="Arial"/>
          <w:b/>
          <w:bCs/>
          <w:sz w:val="24"/>
          <w:szCs w:val="24"/>
          <w:lang w:val="en-US" w:eastAsia="en-IE"/>
        </w:rPr>
        <w:t>Quality &amp; Patient Safety</w:t>
      </w:r>
      <w:r w:rsidR="00C47A2F">
        <w:rPr>
          <w:rFonts w:eastAsia="Times New Roman" w:cs="Arial"/>
          <w:b/>
          <w:bCs/>
          <w:sz w:val="24"/>
          <w:szCs w:val="24"/>
          <w:lang w:val="en-US" w:eastAsia="en-IE"/>
        </w:rPr>
        <w:t xml:space="preserve"> Peri Operative</w:t>
      </w:r>
      <w:r w:rsidR="00F6498D" w:rsidRPr="00F6498D">
        <w:rPr>
          <w:rFonts w:eastAsia="Times New Roman" w:cs="Arial"/>
          <w:b/>
          <w:bCs/>
          <w:sz w:val="24"/>
          <w:szCs w:val="24"/>
          <w:lang w:val="en-US" w:eastAsia="en-IE"/>
        </w:rPr>
        <w:t xml:space="preserve"> Co-Ordinator </w:t>
      </w:r>
      <w:r w:rsidR="00F6498D" w:rsidRPr="00F6498D">
        <w:rPr>
          <w:rFonts w:eastAsia="Times New Roman" w:cs="Arial"/>
          <w:b/>
          <w:bCs/>
          <w:iCs/>
          <w:sz w:val="24"/>
          <w:szCs w:val="24"/>
          <w:lang w:val="en-GB" w:eastAsia="en-IE"/>
        </w:rPr>
        <w:t>(Grade VII)</w:t>
      </w:r>
      <w:r w:rsidR="00F6498D" w:rsidRPr="00F6498D">
        <w:rPr>
          <w:rFonts w:eastAsia="Times New Roman" w:cs="Arial"/>
          <w:b/>
          <w:bCs/>
          <w:sz w:val="24"/>
          <w:szCs w:val="24"/>
          <w:lang w:val="en-GB" w:eastAsia="en-IE"/>
        </w:rPr>
        <w:t xml:space="preserve"> (</w:t>
      </w:r>
      <w:proofErr w:type="spellStart"/>
      <w:r w:rsidR="00F6498D" w:rsidRPr="00F6498D">
        <w:rPr>
          <w:rFonts w:eastAsia="Times New Roman" w:cs="Arial"/>
          <w:b/>
          <w:bCs/>
          <w:iCs/>
          <w:sz w:val="24"/>
          <w:szCs w:val="24"/>
          <w:lang w:val="en-GB" w:eastAsia="en-IE"/>
        </w:rPr>
        <w:t>Grád</w:t>
      </w:r>
      <w:proofErr w:type="spellEnd"/>
      <w:r w:rsidR="00F6498D" w:rsidRPr="00F6498D">
        <w:rPr>
          <w:rFonts w:eastAsia="Times New Roman" w:cs="Arial"/>
          <w:b/>
          <w:bCs/>
          <w:iCs/>
          <w:sz w:val="24"/>
          <w:szCs w:val="24"/>
          <w:lang w:val="en-GB" w:eastAsia="en-IE"/>
        </w:rPr>
        <w:t xml:space="preserve"> VII) </w:t>
      </w:r>
    </w:p>
    <w:p w14:paraId="6BB259D8" w14:textId="4A9CC267" w:rsidR="006F0040" w:rsidRPr="00F6498D" w:rsidRDefault="00F6498D" w:rsidP="00F6498D">
      <w:pPr>
        <w:widowControl w:val="0"/>
        <w:autoSpaceDE w:val="0"/>
        <w:autoSpaceDN w:val="0"/>
        <w:adjustRightInd w:val="0"/>
        <w:spacing w:before="240" w:after="0" w:line="240" w:lineRule="auto"/>
        <w:jc w:val="center"/>
        <w:rPr>
          <w:rFonts w:eastAsia="Times New Roman" w:cs="Arial"/>
          <w:b/>
          <w:bCs/>
          <w:sz w:val="24"/>
          <w:szCs w:val="24"/>
          <w:lang w:eastAsia="en-IE"/>
        </w:rPr>
      </w:pPr>
      <w:r w:rsidRPr="00F6498D">
        <w:rPr>
          <w:rFonts w:eastAsia="Times New Roman" w:cs="Arial"/>
          <w:b/>
          <w:bCs/>
          <w:iCs/>
          <w:sz w:val="24"/>
          <w:szCs w:val="24"/>
          <w:lang w:val="en-GB" w:eastAsia="en-IE"/>
        </w:rPr>
        <w:t xml:space="preserve">Galway </w:t>
      </w:r>
      <w:r w:rsidR="00143DD9">
        <w:rPr>
          <w:rFonts w:eastAsia="Times New Roman" w:cs="Arial"/>
          <w:b/>
          <w:bCs/>
          <w:iCs/>
          <w:sz w:val="24"/>
          <w:szCs w:val="24"/>
          <w:lang w:val="en-GB" w:eastAsia="en-IE"/>
        </w:rPr>
        <w:t>U</w:t>
      </w:r>
      <w:r w:rsidRPr="00F6498D">
        <w:rPr>
          <w:rFonts w:eastAsia="Times New Roman" w:cs="Arial"/>
          <w:b/>
          <w:bCs/>
          <w:iCs/>
          <w:sz w:val="24"/>
          <w:szCs w:val="24"/>
          <w:lang w:val="en-GB" w:eastAsia="en-IE"/>
        </w:rPr>
        <w:t>niversity Hospitals</w:t>
      </w:r>
    </w:p>
    <w:p w14:paraId="342D91CE" w14:textId="1B9A86F6" w:rsidR="006F0040" w:rsidRPr="00F6498D" w:rsidRDefault="006F0040" w:rsidP="006F0040">
      <w:pPr>
        <w:spacing w:before="240" w:after="120" w:line="240" w:lineRule="auto"/>
        <w:rPr>
          <w:rFonts w:eastAsia="Times New Roman" w:cs="Arial"/>
          <w:iCs/>
          <w:szCs w:val="20"/>
          <w:lang w:eastAsia="en-IE"/>
        </w:rPr>
      </w:pPr>
      <w:r w:rsidRPr="002E719E">
        <w:rPr>
          <w:rFonts w:eastAsia="Times New Roman" w:cs="Arial"/>
          <w:szCs w:val="20"/>
          <w:lang w:eastAsia="en-IE"/>
        </w:rPr>
        <w:t>Thank you for your interest in this role.</w:t>
      </w:r>
      <w:r w:rsidRPr="002E719E">
        <w:rPr>
          <w:rFonts w:eastAsia="Times New Roman" w:cs="Arial"/>
          <w:iCs/>
          <w:szCs w:val="20"/>
          <w:lang w:eastAsia="en-IE"/>
        </w:rPr>
        <w:t xml:space="preserve"> </w:t>
      </w:r>
      <w:r w:rsidRPr="00F6498D">
        <w:rPr>
          <w:rFonts w:eastAsia="Times New Roman" w:cs="Arial"/>
          <w:iCs/>
          <w:szCs w:val="20"/>
          <w:lang w:eastAsia="en-IE"/>
        </w:rPr>
        <w:t>We aim to form a panel from this recruitment campaign as outlined in the Job Specification.</w:t>
      </w:r>
    </w:p>
    <w:p w14:paraId="533F59B0" w14:textId="77777777" w:rsidR="006F0040" w:rsidRDefault="006F0040" w:rsidP="006F0040">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p>
    <w:p w14:paraId="40608436" w14:textId="77777777" w:rsidR="006F0040" w:rsidRDefault="006F0040" w:rsidP="006F004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1BCEC33" w14:textId="238B2C9E" w:rsidR="006F0040" w:rsidRPr="00CB6483" w:rsidRDefault="006F0040" w:rsidP="006F0040">
      <w:pPr>
        <w:pStyle w:val="NormalWeb"/>
        <w:numPr>
          <w:ilvl w:val="0"/>
          <w:numId w:val="18"/>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11" w:history="1">
        <w:r w:rsidR="00F6498D" w:rsidRPr="00E562A7">
          <w:rPr>
            <w:rStyle w:val="Hyperlink"/>
            <w:rFonts w:ascii="Arial" w:eastAsia="Times New Roman" w:hAnsi="Arial" w:cs="Arial"/>
            <w:sz w:val="20"/>
            <w:szCs w:val="20"/>
          </w:rPr>
          <w:t>recruit.guh@hse.ie</w:t>
        </w:r>
      </w:hyperlink>
      <w:r w:rsidR="00F6498D">
        <w:rPr>
          <w:rFonts w:ascii="Arial" w:eastAsia="Times New Roman" w:hAnsi="Arial" w:cs="Arial"/>
          <w:color w:val="000099"/>
          <w:sz w:val="20"/>
          <w:szCs w:val="20"/>
        </w:rPr>
        <w:t xml:space="preserve"> </w:t>
      </w:r>
    </w:p>
    <w:p w14:paraId="57BE3F89" w14:textId="77777777" w:rsidR="006F0040" w:rsidRPr="00CB6483" w:rsidRDefault="006F0040" w:rsidP="006F0040">
      <w:pPr>
        <w:pStyle w:val="NormalWeb"/>
        <w:numPr>
          <w:ilvl w:val="0"/>
          <w:numId w:val="18"/>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Default="006F0040" w:rsidP="006F0040">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sdt>
      <w:sdtPr>
        <w:rPr>
          <w:rFonts w:asciiTheme="minorHAnsi" w:eastAsiaTheme="minorEastAsia" w:hAnsiTheme="minorHAnsi" w:cs="Arial"/>
          <w:b w:val="0"/>
          <w:color w:val="auto"/>
          <w:sz w:val="22"/>
          <w:szCs w:val="22"/>
          <w:lang w:val="en-IE"/>
        </w:rPr>
        <w:id w:val="756025783"/>
        <w:docPartObj>
          <w:docPartGallery w:val="Table of Contents"/>
          <w:docPartUnique/>
        </w:docPartObj>
      </w:sdtPr>
      <w:sdtEndPr>
        <w:rPr>
          <w:noProof/>
          <w:sz w:val="20"/>
          <w:szCs w:val="20"/>
        </w:rPr>
      </w:sdtEndPr>
      <w:sdtContent>
        <w:p w14:paraId="6037D3E6" w14:textId="77777777" w:rsidR="006F0040" w:rsidRPr="00762635" w:rsidRDefault="006F0040" w:rsidP="006F0040">
          <w:pPr>
            <w:pStyle w:val="TOCHeading"/>
            <w:spacing w:line="240" w:lineRule="auto"/>
            <w:rPr>
              <w:rFonts w:cs="Arial"/>
              <w:szCs w:val="20"/>
            </w:rPr>
          </w:pPr>
          <w:r w:rsidRPr="00762635">
            <w:rPr>
              <w:rFonts w:cs="Arial"/>
              <w:szCs w:val="20"/>
            </w:rPr>
            <w:t>Applicant Information Contents</w:t>
          </w:r>
        </w:p>
        <w:p w14:paraId="3F779CF1" w14:textId="0733E88C" w:rsidR="004A703B" w:rsidRDefault="006F0040">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18772294" w:history="1">
            <w:r w:rsidR="004A703B" w:rsidRPr="00E44310">
              <w:rPr>
                <w:rStyle w:val="Hyperlink"/>
                <w:rFonts w:eastAsia="Times New Roman" w:cs="Arial"/>
                <w:noProof/>
                <w:lang w:val="en-US"/>
              </w:rPr>
              <w:t>Who should apply?</w:t>
            </w:r>
            <w:r w:rsidR="004A703B">
              <w:rPr>
                <w:noProof/>
                <w:webHidden/>
              </w:rPr>
              <w:tab/>
            </w:r>
            <w:r w:rsidR="004A703B">
              <w:rPr>
                <w:noProof/>
                <w:webHidden/>
              </w:rPr>
              <w:fldChar w:fldCharType="begin"/>
            </w:r>
            <w:r w:rsidR="004A703B">
              <w:rPr>
                <w:noProof/>
                <w:webHidden/>
              </w:rPr>
              <w:instrText xml:space="preserve"> PAGEREF _Toc218772294 \h </w:instrText>
            </w:r>
            <w:r w:rsidR="004A703B">
              <w:rPr>
                <w:noProof/>
                <w:webHidden/>
              </w:rPr>
            </w:r>
            <w:r w:rsidR="004A703B">
              <w:rPr>
                <w:noProof/>
                <w:webHidden/>
              </w:rPr>
              <w:fldChar w:fldCharType="separate"/>
            </w:r>
            <w:r w:rsidR="004A703B">
              <w:rPr>
                <w:noProof/>
                <w:webHidden/>
              </w:rPr>
              <w:t>2</w:t>
            </w:r>
            <w:r w:rsidR="004A703B">
              <w:rPr>
                <w:noProof/>
                <w:webHidden/>
              </w:rPr>
              <w:fldChar w:fldCharType="end"/>
            </w:r>
          </w:hyperlink>
        </w:p>
        <w:p w14:paraId="6ACCAB1B" w14:textId="10DD9B39" w:rsidR="004A703B" w:rsidRDefault="00143DD9">
          <w:pPr>
            <w:pStyle w:val="TOC1"/>
            <w:rPr>
              <w:rFonts w:asciiTheme="minorHAnsi" w:eastAsiaTheme="minorEastAsia" w:hAnsiTheme="minorHAnsi"/>
              <w:noProof/>
              <w:sz w:val="22"/>
              <w:lang w:eastAsia="en-IE"/>
            </w:rPr>
          </w:pPr>
          <w:hyperlink w:anchor="_Toc218772295" w:history="1">
            <w:r w:rsidR="004A703B" w:rsidRPr="00E44310">
              <w:rPr>
                <w:rStyle w:val="Hyperlink"/>
                <w:rFonts w:eastAsia="Times New Roman" w:cs="Arial"/>
                <w:noProof/>
                <w:lang w:val="en-US"/>
              </w:rPr>
              <w:t>How to apply for this post.</w:t>
            </w:r>
            <w:r w:rsidR="004A703B">
              <w:rPr>
                <w:noProof/>
                <w:webHidden/>
              </w:rPr>
              <w:tab/>
            </w:r>
            <w:r w:rsidR="004A703B">
              <w:rPr>
                <w:noProof/>
                <w:webHidden/>
              </w:rPr>
              <w:fldChar w:fldCharType="begin"/>
            </w:r>
            <w:r w:rsidR="004A703B">
              <w:rPr>
                <w:noProof/>
                <w:webHidden/>
              </w:rPr>
              <w:instrText xml:space="preserve"> PAGEREF _Toc218772295 \h </w:instrText>
            </w:r>
            <w:r w:rsidR="004A703B">
              <w:rPr>
                <w:noProof/>
                <w:webHidden/>
              </w:rPr>
            </w:r>
            <w:r w:rsidR="004A703B">
              <w:rPr>
                <w:noProof/>
                <w:webHidden/>
              </w:rPr>
              <w:fldChar w:fldCharType="separate"/>
            </w:r>
            <w:r w:rsidR="004A703B">
              <w:rPr>
                <w:noProof/>
                <w:webHidden/>
              </w:rPr>
              <w:t>2</w:t>
            </w:r>
            <w:r w:rsidR="004A703B">
              <w:rPr>
                <w:noProof/>
                <w:webHidden/>
              </w:rPr>
              <w:fldChar w:fldCharType="end"/>
            </w:r>
          </w:hyperlink>
        </w:p>
        <w:p w14:paraId="48CD17AE" w14:textId="6431AFFD" w:rsidR="004A703B" w:rsidRDefault="00143DD9">
          <w:pPr>
            <w:pStyle w:val="TOC1"/>
            <w:rPr>
              <w:rFonts w:asciiTheme="minorHAnsi" w:eastAsiaTheme="minorEastAsia" w:hAnsiTheme="minorHAnsi"/>
              <w:noProof/>
              <w:sz w:val="22"/>
              <w:lang w:eastAsia="en-IE"/>
            </w:rPr>
          </w:pPr>
          <w:hyperlink w:anchor="_Toc218772296" w:history="1">
            <w:r w:rsidR="004A703B" w:rsidRPr="00E44310">
              <w:rPr>
                <w:rStyle w:val="Hyperlink"/>
                <w:rFonts w:cs="Arial"/>
                <w:bCs/>
                <w:noProof/>
              </w:rPr>
              <w:t>Candidates on existing panels</w:t>
            </w:r>
            <w:r w:rsidR="004A703B">
              <w:rPr>
                <w:noProof/>
                <w:webHidden/>
              </w:rPr>
              <w:tab/>
            </w:r>
            <w:r w:rsidR="004A703B">
              <w:rPr>
                <w:noProof/>
                <w:webHidden/>
              </w:rPr>
              <w:fldChar w:fldCharType="begin"/>
            </w:r>
            <w:r w:rsidR="004A703B">
              <w:rPr>
                <w:noProof/>
                <w:webHidden/>
              </w:rPr>
              <w:instrText xml:space="preserve"> PAGEREF _Toc218772296 \h </w:instrText>
            </w:r>
            <w:r w:rsidR="004A703B">
              <w:rPr>
                <w:noProof/>
                <w:webHidden/>
              </w:rPr>
            </w:r>
            <w:r w:rsidR="004A703B">
              <w:rPr>
                <w:noProof/>
                <w:webHidden/>
              </w:rPr>
              <w:fldChar w:fldCharType="separate"/>
            </w:r>
            <w:r w:rsidR="004A703B">
              <w:rPr>
                <w:noProof/>
                <w:webHidden/>
              </w:rPr>
              <w:t>3</w:t>
            </w:r>
            <w:r w:rsidR="004A703B">
              <w:rPr>
                <w:noProof/>
                <w:webHidden/>
              </w:rPr>
              <w:fldChar w:fldCharType="end"/>
            </w:r>
          </w:hyperlink>
        </w:p>
        <w:p w14:paraId="7F124533" w14:textId="136B2DA7" w:rsidR="004A703B" w:rsidRDefault="00143DD9">
          <w:pPr>
            <w:pStyle w:val="TOC1"/>
            <w:rPr>
              <w:rFonts w:asciiTheme="minorHAnsi" w:eastAsiaTheme="minorEastAsia" w:hAnsiTheme="minorHAnsi"/>
              <w:noProof/>
              <w:sz w:val="22"/>
              <w:lang w:eastAsia="en-IE"/>
            </w:rPr>
          </w:pPr>
          <w:hyperlink w:anchor="_Toc218772297" w:history="1">
            <w:r w:rsidR="004A703B" w:rsidRPr="00E44310">
              <w:rPr>
                <w:rStyle w:val="Hyperlink"/>
                <w:rFonts w:cs="Arial"/>
                <w:bCs/>
                <w:noProof/>
              </w:rPr>
              <w:t>How we will manage the selection process.</w:t>
            </w:r>
            <w:r w:rsidR="004A703B">
              <w:rPr>
                <w:noProof/>
                <w:webHidden/>
              </w:rPr>
              <w:tab/>
            </w:r>
            <w:r w:rsidR="004A703B">
              <w:rPr>
                <w:noProof/>
                <w:webHidden/>
              </w:rPr>
              <w:fldChar w:fldCharType="begin"/>
            </w:r>
            <w:r w:rsidR="004A703B">
              <w:rPr>
                <w:noProof/>
                <w:webHidden/>
              </w:rPr>
              <w:instrText xml:space="preserve"> PAGEREF _Toc218772297 \h </w:instrText>
            </w:r>
            <w:r w:rsidR="004A703B">
              <w:rPr>
                <w:noProof/>
                <w:webHidden/>
              </w:rPr>
            </w:r>
            <w:r w:rsidR="004A703B">
              <w:rPr>
                <w:noProof/>
                <w:webHidden/>
              </w:rPr>
              <w:fldChar w:fldCharType="separate"/>
            </w:r>
            <w:r w:rsidR="004A703B">
              <w:rPr>
                <w:noProof/>
                <w:webHidden/>
              </w:rPr>
              <w:t>3</w:t>
            </w:r>
            <w:r w:rsidR="004A703B">
              <w:rPr>
                <w:noProof/>
                <w:webHidden/>
              </w:rPr>
              <w:fldChar w:fldCharType="end"/>
            </w:r>
          </w:hyperlink>
        </w:p>
        <w:p w14:paraId="7AF5B14E" w14:textId="6A88FC46" w:rsidR="004A703B" w:rsidRDefault="00143DD9">
          <w:pPr>
            <w:pStyle w:val="TOC1"/>
            <w:rPr>
              <w:rFonts w:asciiTheme="minorHAnsi" w:eastAsiaTheme="minorEastAsia" w:hAnsiTheme="minorHAnsi"/>
              <w:noProof/>
              <w:sz w:val="22"/>
              <w:lang w:eastAsia="en-IE"/>
            </w:rPr>
          </w:pPr>
          <w:hyperlink w:anchor="_Toc218772298" w:history="1">
            <w:r w:rsidR="004A703B" w:rsidRPr="00E44310">
              <w:rPr>
                <w:rStyle w:val="Hyperlink"/>
                <w:rFonts w:cs="Arial"/>
                <w:noProof/>
              </w:rPr>
              <w:t>Candidate Supports</w:t>
            </w:r>
            <w:r w:rsidR="004A703B">
              <w:rPr>
                <w:noProof/>
                <w:webHidden/>
              </w:rPr>
              <w:tab/>
            </w:r>
            <w:r w:rsidR="004A703B">
              <w:rPr>
                <w:noProof/>
                <w:webHidden/>
              </w:rPr>
              <w:fldChar w:fldCharType="begin"/>
            </w:r>
            <w:r w:rsidR="004A703B">
              <w:rPr>
                <w:noProof/>
                <w:webHidden/>
              </w:rPr>
              <w:instrText xml:space="preserve"> PAGEREF _Toc218772298 \h </w:instrText>
            </w:r>
            <w:r w:rsidR="004A703B">
              <w:rPr>
                <w:noProof/>
                <w:webHidden/>
              </w:rPr>
            </w:r>
            <w:r w:rsidR="004A703B">
              <w:rPr>
                <w:noProof/>
                <w:webHidden/>
              </w:rPr>
              <w:fldChar w:fldCharType="separate"/>
            </w:r>
            <w:r w:rsidR="004A703B">
              <w:rPr>
                <w:noProof/>
                <w:webHidden/>
              </w:rPr>
              <w:t>4</w:t>
            </w:r>
            <w:r w:rsidR="004A703B">
              <w:rPr>
                <w:noProof/>
                <w:webHidden/>
              </w:rPr>
              <w:fldChar w:fldCharType="end"/>
            </w:r>
          </w:hyperlink>
        </w:p>
        <w:p w14:paraId="3EA0003C" w14:textId="6E7DCF1E" w:rsidR="004A703B" w:rsidRDefault="00143DD9">
          <w:pPr>
            <w:pStyle w:val="TOC1"/>
            <w:rPr>
              <w:rFonts w:asciiTheme="minorHAnsi" w:eastAsiaTheme="minorEastAsia" w:hAnsiTheme="minorHAnsi"/>
              <w:noProof/>
              <w:sz w:val="22"/>
              <w:lang w:eastAsia="en-IE"/>
            </w:rPr>
          </w:pPr>
          <w:hyperlink w:anchor="_Toc218772299" w:history="1">
            <w:r w:rsidR="004A703B" w:rsidRPr="00E44310">
              <w:rPr>
                <w:rStyle w:val="Hyperlink"/>
                <w:noProof/>
              </w:rPr>
              <w:t>Reasonable Accommodations Requests for Candidates with Disabilities</w:t>
            </w:r>
            <w:r w:rsidR="004A703B">
              <w:rPr>
                <w:noProof/>
                <w:webHidden/>
              </w:rPr>
              <w:tab/>
            </w:r>
            <w:r w:rsidR="004A703B">
              <w:rPr>
                <w:noProof/>
                <w:webHidden/>
              </w:rPr>
              <w:fldChar w:fldCharType="begin"/>
            </w:r>
            <w:r w:rsidR="004A703B">
              <w:rPr>
                <w:noProof/>
                <w:webHidden/>
              </w:rPr>
              <w:instrText xml:space="preserve"> PAGEREF _Toc218772299 \h </w:instrText>
            </w:r>
            <w:r w:rsidR="004A703B">
              <w:rPr>
                <w:noProof/>
                <w:webHidden/>
              </w:rPr>
            </w:r>
            <w:r w:rsidR="004A703B">
              <w:rPr>
                <w:noProof/>
                <w:webHidden/>
              </w:rPr>
              <w:fldChar w:fldCharType="separate"/>
            </w:r>
            <w:r w:rsidR="004A703B">
              <w:rPr>
                <w:noProof/>
                <w:webHidden/>
              </w:rPr>
              <w:t>4</w:t>
            </w:r>
            <w:r w:rsidR="004A703B">
              <w:rPr>
                <w:noProof/>
                <w:webHidden/>
              </w:rPr>
              <w:fldChar w:fldCharType="end"/>
            </w:r>
          </w:hyperlink>
        </w:p>
        <w:p w14:paraId="1B35E43A" w14:textId="1C11C4A1" w:rsidR="004A703B" w:rsidRDefault="00143DD9">
          <w:pPr>
            <w:pStyle w:val="TOC1"/>
            <w:rPr>
              <w:rFonts w:asciiTheme="minorHAnsi" w:eastAsiaTheme="minorEastAsia" w:hAnsiTheme="minorHAnsi"/>
              <w:noProof/>
              <w:sz w:val="22"/>
              <w:lang w:eastAsia="en-IE"/>
            </w:rPr>
          </w:pPr>
          <w:hyperlink w:anchor="_Toc218772300" w:history="1">
            <w:r w:rsidR="004A703B" w:rsidRPr="00E44310">
              <w:rPr>
                <w:rStyle w:val="Hyperlink"/>
                <w:rFonts w:cs="Arial"/>
                <w:noProof/>
              </w:rPr>
              <w:t>Interview Notes</w:t>
            </w:r>
            <w:r w:rsidR="004A703B">
              <w:rPr>
                <w:noProof/>
                <w:webHidden/>
              </w:rPr>
              <w:tab/>
            </w:r>
            <w:r w:rsidR="004A703B">
              <w:rPr>
                <w:noProof/>
                <w:webHidden/>
              </w:rPr>
              <w:fldChar w:fldCharType="begin"/>
            </w:r>
            <w:r w:rsidR="004A703B">
              <w:rPr>
                <w:noProof/>
                <w:webHidden/>
              </w:rPr>
              <w:instrText xml:space="preserve"> PAGEREF _Toc218772300 \h </w:instrText>
            </w:r>
            <w:r w:rsidR="004A703B">
              <w:rPr>
                <w:noProof/>
                <w:webHidden/>
              </w:rPr>
            </w:r>
            <w:r w:rsidR="004A703B">
              <w:rPr>
                <w:noProof/>
                <w:webHidden/>
              </w:rPr>
              <w:fldChar w:fldCharType="separate"/>
            </w:r>
            <w:r w:rsidR="004A703B">
              <w:rPr>
                <w:noProof/>
                <w:webHidden/>
              </w:rPr>
              <w:t>4</w:t>
            </w:r>
            <w:r w:rsidR="004A703B">
              <w:rPr>
                <w:noProof/>
                <w:webHidden/>
              </w:rPr>
              <w:fldChar w:fldCharType="end"/>
            </w:r>
          </w:hyperlink>
        </w:p>
        <w:p w14:paraId="7D814428" w14:textId="2B7E348B" w:rsidR="004A703B" w:rsidRDefault="00143DD9">
          <w:pPr>
            <w:pStyle w:val="TOC1"/>
            <w:rPr>
              <w:rFonts w:asciiTheme="minorHAnsi" w:eastAsiaTheme="minorEastAsia" w:hAnsiTheme="minorHAnsi"/>
              <w:noProof/>
              <w:sz w:val="22"/>
              <w:lang w:eastAsia="en-IE"/>
            </w:rPr>
          </w:pPr>
          <w:hyperlink w:anchor="_Toc218772301" w:history="1">
            <w:r w:rsidR="004A703B" w:rsidRPr="00E44310">
              <w:rPr>
                <w:rStyle w:val="Hyperlink"/>
                <w:rFonts w:cs="Arial"/>
                <w:noProof/>
              </w:rPr>
              <w:t>Formation of Panels</w:t>
            </w:r>
            <w:r w:rsidR="004A703B">
              <w:rPr>
                <w:noProof/>
                <w:webHidden/>
              </w:rPr>
              <w:tab/>
            </w:r>
            <w:r w:rsidR="004A703B">
              <w:rPr>
                <w:noProof/>
                <w:webHidden/>
              </w:rPr>
              <w:fldChar w:fldCharType="begin"/>
            </w:r>
            <w:r w:rsidR="004A703B">
              <w:rPr>
                <w:noProof/>
                <w:webHidden/>
              </w:rPr>
              <w:instrText xml:space="preserve"> PAGEREF _Toc218772301 \h </w:instrText>
            </w:r>
            <w:r w:rsidR="004A703B">
              <w:rPr>
                <w:noProof/>
                <w:webHidden/>
              </w:rPr>
            </w:r>
            <w:r w:rsidR="004A703B">
              <w:rPr>
                <w:noProof/>
                <w:webHidden/>
              </w:rPr>
              <w:fldChar w:fldCharType="separate"/>
            </w:r>
            <w:r w:rsidR="004A703B">
              <w:rPr>
                <w:noProof/>
                <w:webHidden/>
              </w:rPr>
              <w:t>5</w:t>
            </w:r>
            <w:r w:rsidR="004A703B">
              <w:rPr>
                <w:noProof/>
                <w:webHidden/>
              </w:rPr>
              <w:fldChar w:fldCharType="end"/>
            </w:r>
          </w:hyperlink>
        </w:p>
        <w:p w14:paraId="6320B07C" w14:textId="5C50636B" w:rsidR="004A703B" w:rsidRDefault="00143DD9">
          <w:pPr>
            <w:pStyle w:val="TOC1"/>
            <w:rPr>
              <w:rFonts w:asciiTheme="minorHAnsi" w:eastAsiaTheme="minorEastAsia" w:hAnsiTheme="minorHAnsi"/>
              <w:noProof/>
              <w:sz w:val="22"/>
              <w:lang w:eastAsia="en-IE"/>
            </w:rPr>
          </w:pPr>
          <w:hyperlink w:anchor="_Toc218772302" w:history="1">
            <w:r w:rsidR="004A703B" w:rsidRPr="00E44310">
              <w:rPr>
                <w:rStyle w:val="Hyperlink"/>
                <w:noProof/>
              </w:rPr>
              <w:t>Marking System</w:t>
            </w:r>
            <w:r w:rsidR="004A703B">
              <w:rPr>
                <w:noProof/>
                <w:webHidden/>
              </w:rPr>
              <w:tab/>
            </w:r>
            <w:r w:rsidR="004A703B">
              <w:rPr>
                <w:noProof/>
                <w:webHidden/>
              </w:rPr>
              <w:fldChar w:fldCharType="begin"/>
            </w:r>
            <w:r w:rsidR="004A703B">
              <w:rPr>
                <w:noProof/>
                <w:webHidden/>
              </w:rPr>
              <w:instrText xml:space="preserve"> PAGEREF _Toc218772302 \h </w:instrText>
            </w:r>
            <w:r w:rsidR="004A703B">
              <w:rPr>
                <w:noProof/>
                <w:webHidden/>
              </w:rPr>
            </w:r>
            <w:r w:rsidR="004A703B">
              <w:rPr>
                <w:noProof/>
                <w:webHidden/>
              </w:rPr>
              <w:fldChar w:fldCharType="separate"/>
            </w:r>
            <w:r w:rsidR="004A703B">
              <w:rPr>
                <w:noProof/>
                <w:webHidden/>
              </w:rPr>
              <w:t>5</w:t>
            </w:r>
            <w:r w:rsidR="004A703B">
              <w:rPr>
                <w:noProof/>
                <w:webHidden/>
              </w:rPr>
              <w:fldChar w:fldCharType="end"/>
            </w:r>
          </w:hyperlink>
        </w:p>
        <w:p w14:paraId="781F6BEC" w14:textId="378B9FE0" w:rsidR="004A703B" w:rsidRDefault="00143DD9">
          <w:pPr>
            <w:pStyle w:val="TOC1"/>
            <w:rPr>
              <w:rFonts w:asciiTheme="minorHAnsi" w:eastAsiaTheme="minorEastAsia" w:hAnsiTheme="minorHAnsi"/>
              <w:noProof/>
              <w:sz w:val="22"/>
              <w:lang w:eastAsia="en-IE"/>
            </w:rPr>
          </w:pPr>
          <w:hyperlink w:anchor="_Toc218772303" w:history="1">
            <w:r w:rsidR="004A703B" w:rsidRPr="00E44310">
              <w:rPr>
                <w:rStyle w:val="Hyperlink"/>
                <w:noProof/>
              </w:rPr>
              <w:t>Future panels</w:t>
            </w:r>
            <w:r w:rsidR="004A703B">
              <w:rPr>
                <w:noProof/>
                <w:webHidden/>
              </w:rPr>
              <w:tab/>
            </w:r>
            <w:r w:rsidR="004A703B">
              <w:rPr>
                <w:noProof/>
                <w:webHidden/>
              </w:rPr>
              <w:fldChar w:fldCharType="begin"/>
            </w:r>
            <w:r w:rsidR="004A703B">
              <w:rPr>
                <w:noProof/>
                <w:webHidden/>
              </w:rPr>
              <w:instrText xml:space="preserve"> PAGEREF _Toc218772303 \h </w:instrText>
            </w:r>
            <w:r w:rsidR="004A703B">
              <w:rPr>
                <w:noProof/>
                <w:webHidden/>
              </w:rPr>
            </w:r>
            <w:r w:rsidR="004A703B">
              <w:rPr>
                <w:noProof/>
                <w:webHidden/>
              </w:rPr>
              <w:fldChar w:fldCharType="separate"/>
            </w:r>
            <w:r w:rsidR="004A703B">
              <w:rPr>
                <w:noProof/>
                <w:webHidden/>
              </w:rPr>
              <w:t>5</w:t>
            </w:r>
            <w:r w:rsidR="004A703B">
              <w:rPr>
                <w:noProof/>
                <w:webHidden/>
              </w:rPr>
              <w:fldChar w:fldCharType="end"/>
            </w:r>
          </w:hyperlink>
        </w:p>
        <w:p w14:paraId="687C25A2" w14:textId="595B76AC" w:rsidR="004A703B" w:rsidRDefault="00143DD9">
          <w:pPr>
            <w:pStyle w:val="TOC1"/>
            <w:rPr>
              <w:rFonts w:asciiTheme="minorHAnsi" w:eastAsiaTheme="minorEastAsia" w:hAnsiTheme="minorHAnsi"/>
              <w:noProof/>
              <w:sz w:val="22"/>
              <w:lang w:eastAsia="en-IE"/>
            </w:rPr>
          </w:pPr>
          <w:hyperlink w:anchor="_Toc218772304" w:history="1">
            <w:r w:rsidR="004A703B" w:rsidRPr="00E44310">
              <w:rPr>
                <w:rStyle w:val="Hyperlink"/>
                <w:rFonts w:eastAsia="Times New Roman" w:cs="Arial"/>
                <w:noProof/>
                <w:lang w:val="en-US"/>
              </w:rPr>
              <w:t>Acceptance / Declination of a Recommendation to Proceed</w:t>
            </w:r>
            <w:r w:rsidR="004A703B">
              <w:rPr>
                <w:noProof/>
                <w:webHidden/>
              </w:rPr>
              <w:tab/>
            </w:r>
            <w:r w:rsidR="004A703B">
              <w:rPr>
                <w:noProof/>
                <w:webHidden/>
              </w:rPr>
              <w:fldChar w:fldCharType="begin"/>
            </w:r>
            <w:r w:rsidR="004A703B">
              <w:rPr>
                <w:noProof/>
                <w:webHidden/>
              </w:rPr>
              <w:instrText xml:space="preserve"> PAGEREF _Toc218772304 \h </w:instrText>
            </w:r>
            <w:r w:rsidR="004A703B">
              <w:rPr>
                <w:noProof/>
                <w:webHidden/>
              </w:rPr>
            </w:r>
            <w:r w:rsidR="004A703B">
              <w:rPr>
                <w:noProof/>
                <w:webHidden/>
              </w:rPr>
              <w:fldChar w:fldCharType="separate"/>
            </w:r>
            <w:r w:rsidR="004A703B">
              <w:rPr>
                <w:noProof/>
                <w:webHidden/>
              </w:rPr>
              <w:t>5</w:t>
            </w:r>
            <w:r w:rsidR="004A703B">
              <w:rPr>
                <w:noProof/>
                <w:webHidden/>
              </w:rPr>
              <w:fldChar w:fldCharType="end"/>
            </w:r>
          </w:hyperlink>
        </w:p>
        <w:p w14:paraId="7DBC9D14" w14:textId="4A31CE39" w:rsidR="004A703B" w:rsidRDefault="00143DD9">
          <w:pPr>
            <w:pStyle w:val="TOC1"/>
            <w:rPr>
              <w:rFonts w:asciiTheme="minorHAnsi" w:eastAsiaTheme="minorEastAsia" w:hAnsiTheme="minorHAnsi"/>
              <w:noProof/>
              <w:sz w:val="22"/>
              <w:lang w:eastAsia="en-IE"/>
            </w:rPr>
          </w:pPr>
          <w:hyperlink w:anchor="_Toc218772305" w:history="1">
            <w:r w:rsidR="004A703B" w:rsidRPr="00E44310">
              <w:rPr>
                <w:rStyle w:val="Hyperlink"/>
                <w:rFonts w:eastAsia="Times New Roman" w:cs="Arial"/>
                <w:noProof/>
                <w:lang w:val="en-US"/>
              </w:rPr>
              <w:t>Recruitment Process Time Scales</w:t>
            </w:r>
            <w:r w:rsidR="004A703B">
              <w:rPr>
                <w:noProof/>
                <w:webHidden/>
              </w:rPr>
              <w:tab/>
            </w:r>
            <w:r w:rsidR="004A703B">
              <w:rPr>
                <w:noProof/>
                <w:webHidden/>
              </w:rPr>
              <w:fldChar w:fldCharType="begin"/>
            </w:r>
            <w:r w:rsidR="004A703B">
              <w:rPr>
                <w:noProof/>
                <w:webHidden/>
              </w:rPr>
              <w:instrText xml:space="preserve"> PAGEREF _Toc218772305 \h </w:instrText>
            </w:r>
            <w:r w:rsidR="004A703B">
              <w:rPr>
                <w:noProof/>
                <w:webHidden/>
              </w:rPr>
            </w:r>
            <w:r w:rsidR="004A703B">
              <w:rPr>
                <w:noProof/>
                <w:webHidden/>
              </w:rPr>
              <w:fldChar w:fldCharType="separate"/>
            </w:r>
            <w:r w:rsidR="004A703B">
              <w:rPr>
                <w:noProof/>
                <w:webHidden/>
              </w:rPr>
              <w:t>6</w:t>
            </w:r>
            <w:r w:rsidR="004A703B">
              <w:rPr>
                <w:noProof/>
                <w:webHidden/>
              </w:rPr>
              <w:fldChar w:fldCharType="end"/>
            </w:r>
          </w:hyperlink>
        </w:p>
        <w:p w14:paraId="47E2F151" w14:textId="48A4C20D" w:rsidR="004A703B" w:rsidRDefault="00143DD9">
          <w:pPr>
            <w:pStyle w:val="TOC1"/>
            <w:rPr>
              <w:rFonts w:asciiTheme="minorHAnsi" w:eastAsiaTheme="minorEastAsia" w:hAnsiTheme="minorHAnsi"/>
              <w:noProof/>
              <w:sz w:val="22"/>
              <w:lang w:eastAsia="en-IE"/>
            </w:rPr>
          </w:pPr>
          <w:hyperlink w:anchor="_Toc218772306" w:history="1">
            <w:r w:rsidR="004A703B" w:rsidRPr="00E44310">
              <w:rPr>
                <w:rStyle w:val="Hyperlink"/>
                <w:rFonts w:eastAsia="Times New Roman" w:cs="Arial"/>
                <w:noProof/>
                <w:lang w:val="en-US"/>
              </w:rPr>
              <w:t>Security Clearance</w:t>
            </w:r>
            <w:r w:rsidR="004A703B">
              <w:rPr>
                <w:noProof/>
                <w:webHidden/>
              </w:rPr>
              <w:tab/>
            </w:r>
            <w:r w:rsidR="004A703B">
              <w:rPr>
                <w:noProof/>
                <w:webHidden/>
              </w:rPr>
              <w:fldChar w:fldCharType="begin"/>
            </w:r>
            <w:r w:rsidR="004A703B">
              <w:rPr>
                <w:noProof/>
                <w:webHidden/>
              </w:rPr>
              <w:instrText xml:space="preserve"> PAGEREF _Toc218772306 \h </w:instrText>
            </w:r>
            <w:r w:rsidR="004A703B">
              <w:rPr>
                <w:noProof/>
                <w:webHidden/>
              </w:rPr>
            </w:r>
            <w:r w:rsidR="004A703B">
              <w:rPr>
                <w:noProof/>
                <w:webHidden/>
              </w:rPr>
              <w:fldChar w:fldCharType="separate"/>
            </w:r>
            <w:r w:rsidR="004A703B">
              <w:rPr>
                <w:noProof/>
                <w:webHidden/>
              </w:rPr>
              <w:t>6</w:t>
            </w:r>
            <w:r w:rsidR="004A703B">
              <w:rPr>
                <w:noProof/>
                <w:webHidden/>
              </w:rPr>
              <w:fldChar w:fldCharType="end"/>
            </w:r>
          </w:hyperlink>
        </w:p>
        <w:p w14:paraId="68507D60" w14:textId="47D730B3" w:rsidR="004A703B" w:rsidRDefault="00143DD9">
          <w:pPr>
            <w:pStyle w:val="TOC1"/>
            <w:rPr>
              <w:rFonts w:asciiTheme="minorHAnsi" w:eastAsiaTheme="minorEastAsia" w:hAnsiTheme="minorHAnsi"/>
              <w:noProof/>
              <w:sz w:val="22"/>
              <w:lang w:eastAsia="en-IE"/>
            </w:rPr>
          </w:pPr>
          <w:hyperlink w:anchor="_Toc218772307" w:history="1">
            <w:r w:rsidR="004A703B" w:rsidRPr="00E44310">
              <w:rPr>
                <w:rStyle w:val="Hyperlink"/>
                <w:rFonts w:cs="Arial"/>
                <w:noProof/>
              </w:rPr>
              <w:t>Review and Complaint Procedure (CPSA)</w:t>
            </w:r>
            <w:r w:rsidR="004A703B">
              <w:rPr>
                <w:noProof/>
                <w:webHidden/>
              </w:rPr>
              <w:tab/>
            </w:r>
            <w:r w:rsidR="004A703B">
              <w:rPr>
                <w:noProof/>
                <w:webHidden/>
              </w:rPr>
              <w:fldChar w:fldCharType="begin"/>
            </w:r>
            <w:r w:rsidR="004A703B">
              <w:rPr>
                <w:noProof/>
                <w:webHidden/>
              </w:rPr>
              <w:instrText xml:space="preserve"> PAGEREF _Toc218772307 \h </w:instrText>
            </w:r>
            <w:r w:rsidR="004A703B">
              <w:rPr>
                <w:noProof/>
                <w:webHidden/>
              </w:rPr>
            </w:r>
            <w:r w:rsidR="004A703B">
              <w:rPr>
                <w:noProof/>
                <w:webHidden/>
              </w:rPr>
              <w:fldChar w:fldCharType="separate"/>
            </w:r>
            <w:r w:rsidR="004A703B">
              <w:rPr>
                <w:noProof/>
                <w:webHidden/>
              </w:rPr>
              <w:t>6</w:t>
            </w:r>
            <w:r w:rsidR="004A703B">
              <w:rPr>
                <w:noProof/>
                <w:webHidden/>
              </w:rPr>
              <w:fldChar w:fldCharType="end"/>
            </w:r>
          </w:hyperlink>
        </w:p>
        <w:p w14:paraId="72E6BA9E" w14:textId="1A2A3238" w:rsidR="004A703B" w:rsidRDefault="00143DD9">
          <w:pPr>
            <w:pStyle w:val="TOC1"/>
            <w:rPr>
              <w:rFonts w:asciiTheme="minorHAnsi" w:eastAsiaTheme="minorEastAsia" w:hAnsiTheme="minorHAnsi"/>
              <w:noProof/>
              <w:sz w:val="22"/>
              <w:lang w:eastAsia="en-IE"/>
            </w:rPr>
          </w:pPr>
          <w:hyperlink w:anchor="_Toc218772308" w:history="1">
            <w:r w:rsidR="004A703B" w:rsidRPr="00E44310">
              <w:rPr>
                <w:rStyle w:val="Hyperlink"/>
                <w:rFonts w:cs="Arial"/>
                <w:noProof/>
              </w:rPr>
              <w:t>HSE Privacy Policy</w:t>
            </w:r>
            <w:r w:rsidR="004A703B">
              <w:rPr>
                <w:noProof/>
                <w:webHidden/>
              </w:rPr>
              <w:tab/>
            </w:r>
            <w:r w:rsidR="004A703B">
              <w:rPr>
                <w:noProof/>
                <w:webHidden/>
              </w:rPr>
              <w:fldChar w:fldCharType="begin"/>
            </w:r>
            <w:r w:rsidR="004A703B">
              <w:rPr>
                <w:noProof/>
                <w:webHidden/>
              </w:rPr>
              <w:instrText xml:space="preserve"> PAGEREF _Toc218772308 \h </w:instrText>
            </w:r>
            <w:r w:rsidR="004A703B">
              <w:rPr>
                <w:noProof/>
                <w:webHidden/>
              </w:rPr>
            </w:r>
            <w:r w:rsidR="004A703B">
              <w:rPr>
                <w:noProof/>
                <w:webHidden/>
              </w:rPr>
              <w:fldChar w:fldCharType="separate"/>
            </w:r>
            <w:r w:rsidR="004A703B">
              <w:rPr>
                <w:noProof/>
                <w:webHidden/>
              </w:rPr>
              <w:t>7</w:t>
            </w:r>
            <w:r w:rsidR="004A703B">
              <w:rPr>
                <w:noProof/>
                <w:webHidden/>
              </w:rPr>
              <w:fldChar w:fldCharType="end"/>
            </w:r>
          </w:hyperlink>
        </w:p>
        <w:p w14:paraId="18922B13" w14:textId="11C038DF" w:rsidR="004A703B" w:rsidRDefault="00143DD9">
          <w:pPr>
            <w:pStyle w:val="TOC1"/>
            <w:rPr>
              <w:rFonts w:asciiTheme="minorHAnsi" w:eastAsiaTheme="minorEastAsia" w:hAnsiTheme="minorHAnsi"/>
              <w:noProof/>
              <w:sz w:val="22"/>
              <w:lang w:eastAsia="en-IE"/>
            </w:rPr>
          </w:pPr>
          <w:hyperlink w:anchor="_Toc218772309" w:history="1">
            <w:r w:rsidR="004A703B" w:rsidRPr="00E44310">
              <w:rPr>
                <w:rStyle w:val="Hyperlink"/>
                <w:noProof/>
              </w:rPr>
              <w:t>Superannuation / Pension Information</w:t>
            </w:r>
            <w:r w:rsidR="004A703B">
              <w:rPr>
                <w:noProof/>
                <w:webHidden/>
              </w:rPr>
              <w:tab/>
            </w:r>
            <w:r w:rsidR="004A703B">
              <w:rPr>
                <w:noProof/>
                <w:webHidden/>
              </w:rPr>
              <w:fldChar w:fldCharType="begin"/>
            </w:r>
            <w:r w:rsidR="004A703B">
              <w:rPr>
                <w:noProof/>
                <w:webHidden/>
              </w:rPr>
              <w:instrText xml:space="preserve"> PAGEREF _Toc218772309 \h </w:instrText>
            </w:r>
            <w:r w:rsidR="004A703B">
              <w:rPr>
                <w:noProof/>
                <w:webHidden/>
              </w:rPr>
            </w:r>
            <w:r w:rsidR="004A703B">
              <w:rPr>
                <w:noProof/>
                <w:webHidden/>
              </w:rPr>
              <w:fldChar w:fldCharType="separate"/>
            </w:r>
            <w:r w:rsidR="004A703B">
              <w:rPr>
                <w:noProof/>
                <w:webHidden/>
              </w:rPr>
              <w:t>7</w:t>
            </w:r>
            <w:r w:rsidR="004A703B">
              <w:rPr>
                <w:noProof/>
                <w:webHidden/>
              </w:rPr>
              <w:fldChar w:fldCharType="end"/>
            </w:r>
          </w:hyperlink>
        </w:p>
        <w:p w14:paraId="3A8B2C21" w14:textId="1FF4C8B6" w:rsidR="004A703B" w:rsidRDefault="00143DD9">
          <w:pPr>
            <w:pStyle w:val="TOC1"/>
            <w:rPr>
              <w:rFonts w:asciiTheme="minorHAnsi" w:eastAsiaTheme="minorEastAsia" w:hAnsiTheme="minorHAnsi"/>
              <w:noProof/>
              <w:sz w:val="22"/>
              <w:lang w:eastAsia="en-IE"/>
            </w:rPr>
          </w:pPr>
          <w:hyperlink w:anchor="_Toc218772310" w:history="1">
            <w:r w:rsidR="004A703B" w:rsidRPr="00E44310">
              <w:rPr>
                <w:rStyle w:val="Hyperlink"/>
                <w:rFonts w:cs="Arial"/>
                <w:noProof/>
              </w:rPr>
              <w:t>Appendices: Supplementary recruitment and selection process information</w:t>
            </w:r>
            <w:r w:rsidR="004A703B">
              <w:rPr>
                <w:noProof/>
                <w:webHidden/>
              </w:rPr>
              <w:tab/>
            </w:r>
            <w:r w:rsidR="004A703B">
              <w:rPr>
                <w:noProof/>
                <w:webHidden/>
              </w:rPr>
              <w:fldChar w:fldCharType="begin"/>
            </w:r>
            <w:r w:rsidR="004A703B">
              <w:rPr>
                <w:noProof/>
                <w:webHidden/>
              </w:rPr>
              <w:instrText xml:space="preserve"> PAGEREF _Toc218772310 \h </w:instrText>
            </w:r>
            <w:r w:rsidR="004A703B">
              <w:rPr>
                <w:noProof/>
                <w:webHidden/>
              </w:rPr>
            </w:r>
            <w:r w:rsidR="004A703B">
              <w:rPr>
                <w:noProof/>
                <w:webHidden/>
              </w:rPr>
              <w:fldChar w:fldCharType="separate"/>
            </w:r>
            <w:r w:rsidR="004A703B">
              <w:rPr>
                <w:noProof/>
                <w:webHidden/>
              </w:rPr>
              <w:t>9</w:t>
            </w:r>
            <w:r w:rsidR="004A703B">
              <w:rPr>
                <w:noProof/>
                <w:webHidden/>
              </w:rPr>
              <w:fldChar w:fldCharType="end"/>
            </w:r>
          </w:hyperlink>
        </w:p>
        <w:p w14:paraId="0828B89F" w14:textId="0F9DD7B7" w:rsidR="004A703B" w:rsidRDefault="00143DD9">
          <w:pPr>
            <w:pStyle w:val="TOC2"/>
            <w:tabs>
              <w:tab w:val="right" w:leader="dot" w:pos="9288"/>
            </w:tabs>
            <w:rPr>
              <w:rFonts w:asciiTheme="minorHAnsi" w:eastAsiaTheme="minorEastAsia" w:hAnsiTheme="minorHAnsi"/>
              <w:noProof/>
              <w:sz w:val="22"/>
              <w:lang w:eastAsia="en-IE"/>
            </w:rPr>
          </w:pPr>
          <w:hyperlink w:anchor="_Toc218772311" w:history="1">
            <w:r w:rsidR="004A703B" w:rsidRPr="00E44310">
              <w:rPr>
                <w:rStyle w:val="Hyperlink"/>
                <w:noProof/>
              </w:rPr>
              <w:t>Appendix 1: Eligibility Criteria</w:t>
            </w:r>
            <w:r w:rsidR="004A703B">
              <w:rPr>
                <w:noProof/>
                <w:webHidden/>
              </w:rPr>
              <w:tab/>
            </w:r>
            <w:r w:rsidR="004A703B">
              <w:rPr>
                <w:noProof/>
                <w:webHidden/>
              </w:rPr>
              <w:fldChar w:fldCharType="begin"/>
            </w:r>
            <w:r w:rsidR="004A703B">
              <w:rPr>
                <w:noProof/>
                <w:webHidden/>
              </w:rPr>
              <w:instrText xml:space="preserve"> PAGEREF _Toc218772311 \h </w:instrText>
            </w:r>
            <w:r w:rsidR="004A703B">
              <w:rPr>
                <w:noProof/>
                <w:webHidden/>
              </w:rPr>
            </w:r>
            <w:r w:rsidR="004A703B">
              <w:rPr>
                <w:noProof/>
                <w:webHidden/>
              </w:rPr>
              <w:fldChar w:fldCharType="separate"/>
            </w:r>
            <w:r w:rsidR="004A703B">
              <w:rPr>
                <w:noProof/>
                <w:webHidden/>
              </w:rPr>
              <w:t>9</w:t>
            </w:r>
            <w:r w:rsidR="004A703B">
              <w:rPr>
                <w:noProof/>
                <w:webHidden/>
              </w:rPr>
              <w:fldChar w:fldCharType="end"/>
            </w:r>
          </w:hyperlink>
        </w:p>
        <w:p w14:paraId="1D3F5BF1" w14:textId="290DA9FC" w:rsidR="004A703B" w:rsidRDefault="00143DD9">
          <w:pPr>
            <w:pStyle w:val="TOC2"/>
            <w:tabs>
              <w:tab w:val="right" w:leader="dot" w:pos="9288"/>
            </w:tabs>
            <w:rPr>
              <w:rFonts w:asciiTheme="minorHAnsi" w:eastAsiaTheme="minorEastAsia" w:hAnsiTheme="minorHAnsi"/>
              <w:noProof/>
              <w:sz w:val="22"/>
              <w:lang w:eastAsia="en-IE"/>
            </w:rPr>
          </w:pPr>
          <w:hyperlink w:anchor="_Toc218772312" w:history="1">
            <w:r w:rsidR="004A703B" w:rsidRPr="00E44310">
              <w:rPr>
                <w:rStyle w:val="Hyperlink"/>
                <w:noProof/>
              </w:rPr>
              <w:t>Appendix 2: EEA, Swiss, British and Non-EEA Applicants</w:t>
            </w:r>
            <w:r w:rsidR="004A703B">
              <w:rPr>
                <w:noProof/>
                <w:webHidden/>
              </w:rPr>
              <w:tab/>
            </w:r>
            <w:r w:rsidR="004A703B">
              <w:rPr>
                <w:noProof/>
                <w:webHidden/>
              </w:rPr>
              <w:fldChar w:fldCharType="begin"/>
            </w:r>
            <w:r w:rsidR="004A703B">
              <w:rPr>
                <w:noProof/>
                <w:webHidden/>
              </w:rPr>
              <w:instrText xml:space="preserve"> PAGEREF _Toc218772312 \h </w:instrText>
            </w:r>
            <w:r w:rsidR="004A703B">
              <w:rPr>
                <w:noProof/>
                <w:webHidden/>
              </w:rPr>
            </w:r>
            <w:r w:rsidR="004A703B">
              <w:rPr>
                <w:noProof/>
                <w:webHidden/>
              </w:rPr>
              <w:fldChar w:fldCharType="separate"/>
            </w:r>
            <w:r w:rsidR="004A703B">
              <w:rPr>
                <w:noProof/>
                <w:webHidden/>
              </w:rPr>
              <w:t>11</w:t>
            </w:r>
            <w:r w:rsidR="004A703B">
              <w:rPr>
                <w:noProof/>
                <w:webHidden/>
              </w:rPr>
              <w:fldChar w:fldCharType="end"/>
            </w:r>
          </w:hyperlink>
        </w:p>
        <w:p w14:paraId="22B6FE86" w14:textId="7EF1E56A" w:rsidR="004A703B" w:rsidRDefault="00143DD9">
          <w:pPr>
            <w:pStyle w:val="TOC2"/>
            <w:tabs>
              <w:tab w:val="right" w:leader="dot" w:pos="9288"/>
            </w:tabs>
            <w:rPr>
              <w:rFonts w:asciiTheme="minorHAnsi" w:eastAsiaTheme="minorEastAsia" w:hAnsiTheme="minorHAnsi"/>
              <w:noProof/>
              <w:sz w:val="22"/>
              <w:lang w:eastAsia="en-IE"/>
            </w:rPr>
          </w:pPr>
          <w:hyperlink w:anchor="_Toc218772313" w:history="1">
            <w:r w:rsidR="004A703B" w:rsidRPr="00E44310">
              <w:rPr>
                <w:rStyle w:val="Hyperlink"/>
                <w:noProof/>
              </w:rPr>
              <w:t>Appendix 3: Clearances</w:t>
            </w:r>
            <w:r w:rsidR="004A703B">
              <w:rPr>
                <w:noProof/>
                <w:webHidden/>
              </w:rPr>
              <w:tab/>
            </w:r>
            <w:r w:rsidR="004A703B">
              <w:rPr>
                <w:noProof/>
                <w:webHidden/>
              </w:rPr>
              <w:fldChar w:fldCharType="begin"/>
            </w:r>
            <w:r w:rsidR="004A703B">
              <w:rPr>
                <w:noProof/>
                <w:webHidden/>
              </w:rPr>
              <w:instrText xml:space="preserve"> PAGEREF _Toc218772313 \h </w:instrText>
            </w:r>
            <w:r w:rsidR="004A703B">
              <w:rPr>
                <w:noProof/>
                <w:webHidden/>
              </w:rPr>
            </w:r>
            <w:r w:rsidR="004A703B">
              <w:rPr>
                <w:noProof/>
                <w:webHidden/>
              </w:rPr>
              <w:fldChar w:fldCharType="separate"/>
            </w:r>
            <w:r w:rsidR="004A703B">
              <w:rPr>
                <w:noProof/>
                <w:webHidden/>
              </w:rPr>
              <w:t>12</w:t>
            </w:r>
            <w:r w:rsidR="004A703B">
              <w:rPr>
                <w:noProof/>
                <w:webHidden/>
              </w:rPr>
              <w:fldChar w:fldCharType="end"/>
            </w:r>
          </w:hyperlink>
        </w:p>
        <w:p w14:paraId="614F2994" w14:textId="556819DB" w:rsidR="004A703B" w:rsidRDefault="00143DD9">
          <w:pPr>
            <w:pStyle w:val="TOC2"/>
            <w:tabs>
              <w:tab w:val="right" w:leader="dot" w:pos="9288"/>
            </w:tabs>
            <w:rPr>
              <w:rFonts w:asciiTheme="minorHAnsi" w:eastAsiaTheme="minorEastAsia" w:hAnsiTheme="minorHAnsi"/>
              <w:noProof/>
              <w:sz w:val="22"/>
              <w:lang w:eastAsia="en-IE"/>
            </w:rPr>
          </w:pPr>
          <w:hyperlink w:anchor="_Toc218772314" w:history="1">
            <w:r w:rsidR="004A703B" w:rsidRPr="00E44310">
              <w:rPr>
                <w:rStyle w:val="Hyperlink"/>
                <w:noProof/>
              </w:rPr>
              <w:t>Appendix: 4 Interview Reasonable Accommodation (RA) Requests Process Flowchart for Candidates</w:t>
            </w:r>
            <w:r w:rsidR="004A703B">
              <w:rPr>
                <w:noProof/>
                <w:webHidden/>
              </w:rPr>
              <w:tab/>
            </w:r>
            <w:r w:rsidR="004A703B">
              <w:rPr>
                <w:noProof/>
                <w:webHidden/>
              </w:rPr>
              <w:fldChar w:fldCharType="begin"/>
            </w:r>
            <w:r w:rsidR="004A703B">
              <w:rPr>
                <w:noProof/>
                <w:webHidden/>
              </w:rPr>
              <w:instrText xml:space="preserve"> PAGEREF _Toc218772314 \h </w:instrText>
            </w:r>
            <w:r w:rsidR="004A703B">
              <w:rPr>
                <w:noProof/>
                <w:webHidden/>
              </w:rPr>
            </w:r>
            <w:r w:rsidR="004A703B">
              <w:rPr>
                <w:noProof/>
                <w:webHidden/>
              </w:rPr>
              <w:fldChar w:fldCharType="separate"/>
            </w:r>
            <w:r w:rsidR="004A703B">
              <w:rPr>
                <w:noProof/>
                <w:webHidden/>
              </w:rPr>
              <w:t>13</w:t>
            </w:r>
            <w:r w:rsidR="004A703B">
              <w:rPr>
                <w:noProof/>
                <w:webHidden/>
              </w:rPr>
              <w:fldChar w:fldCharType="end"/>
            </w:r>
          </w:hyperlink>
        </w:p>
        <w:p w14:paraId="34FAF6DF" w14:textId="718413B7" w:rsidR="004A703B" w:rsidRDefault="00143DD9">
          <w:pPr>
            <w:pStyle w:val="TOC2"/>
            <w:tabs>
              <w:tab w:val="right" w:leader="dot" w:pos="9288"/>
            </w:tabs>
            <w:rPr>
              <w:rFonts w:asciiTheme="minorHAnsi" w:eastAsiaTheme="minorEastAsia" w:hAnsiTheme="minorHAnsi"/>
              <w:noProof/>
              <w:sz w:val="22"/>
              <w:lang w:eastAsia="en-IE"/>
            </w:rPr>
          </w:pPr>
          <w:hyperlink w:anchor="_Toc218772315" w:history="1">
            <w:r w:rsidR="004A703B" w:rsidRPr="00E44310">
              <w:rPr>
                <w:rStyle w:val="Hyperlink"/>
                <w:noProof/>
              </w:rPr>
              <w:t>Appendix: 5 Panel Management Rules</w:t>
            </w:r>
            <w:r w:rsidR="004A703B">
              <w:rPr>
                <w:noProof/>
                <w:webHidden/>
              </w:rPr>
              <w:tab/>
            </w:r>
            <w:r w:rsidR="004A703B">
              <w:rPr>
                <w:noProof/>
                <w:webHidden/>
              </w:rPr>
              <w:fldChar w:fldCharType="begin"/>
            </w:r>
            <w:r w:rsidR="004A703B">
              <w:rPr>
                <w:noProof/>
                <w:webHidden/>
              </w:rPr>
              <w:instrText xml:space="preserve"> PAGEREF _Toc218772315 \h </w:instrText>
            </w:r>
            <w:r w:rsidR="004A703B">
              <w:rPr>
                <w:noProof/>
                <w:webHidden/>
              </w:rPr>
            </w:r>
            <w:r w:rsidR="004A703B">
              <w:rPr>
                <w:noProof/>
                <w:webHidden/>
              </w:rPr>
              <w:fldChar w:fldCharType="separate"/>
            </w:r>
            <w:r w:rsidR="004A703B">
              <w:rPr>
                <w:noProof/>
                <w:webHidden/>
              </w:rPr>
              <w:t>13</w:t>
            </w:r>
            <w:r w:rsidR="004A703B">
              <w:rPr>
                <w:noProof/>
                <w:webHidden/>
              </w:rPr>
              <w:fldChar w:fldCharType="end"/>
            </w:r>
          </w:hyperlink>
        </w:p>
        <w:p w14:paraId="15561078" w14:textId="1ADD9644" w:rsidR="006F0040" w:rsidRDefault="006F0040" w:rsidP="006F0040">
          <w:pPr>
            <w:spacing w:before="240" w:line="240" w:lineRule="auto"/>
            <w:rPr>
              <w:rFonts w:cs="Arial"/>
              <w:bCs/>
              <w:noProof/>
              <w:szCs w:val="20"/>
            </w:rPr>
          </w:pPr>
          <w:r>
            <w:rPr>
              <w:rFonts w:cs="Arial"/>
              <w:szCs w:val="20"/>
            </w:rPr>
            <w:fldChar w:fldCharType="end"/>
          </w:r>
        </w:p>
      </w:sdtContent>
    </w:sdt>
    <w:p w14:paraId="21C27A80"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0" w:name="_Toc218772294"/>
      <w:r w:rsidRPr="002E719E">
        <w:rPr>
          <w:rFonts w:eastAsia="Times New Roman" w:cs="Arial"/>
          <w:szCs w:val="20"/>
          <w:lang w:val="en-US"/>
        </w:rPr>
        <w:t>Who should apply</w:t>
      </w:r>
      <w:r>
        <w:rPr>
          <w:rFonts w:eastAsia="Times New Roman" w:cs="Arial"/>
          <w:szCs w:val="20"/>
          <w:lang w:val="en-US"/>
        </w:rPr>
        <w:t>?</w:t>
      </w:r>
      <w:bookmarkEnd w:id="0"/>
    </w:p>
    <w:p w14:paraId="3CE24F1A" w14:textId="77777777" w:rsidR="006F0040" w:rsidRDefault="006F0040" w:rsidP="006F0040">
      <w:pPr>
        <w:spacing w:before="240" w:after="120" w:line="240" w:lineRule="auto"/>
        <w:rPr>
          <w:rFonts w:eastAsia="Times New Roman" w:cs="Arial"/>
          <w:szCs w:val="20"/>
          <w:lang w:val="en-US"/>
        </w:rPr>
      </w:pPr>
      <w:r w:rsidRPr="00062840">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Default="006F0040" w:rsidP="006F0040">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423348">
        <w:rPr>
          <w:rFonts w:eastAsia="Times New Roman" w:cs="Arial"/>
          <w:szCs w:val="20"/>
          <w:lang w:val="en-GB"/>
        </w:rPr>
        <w:t xml:space="preserve"> </w:t>
      </w:r>
    </w:p>
    <w:p w14:paraId="782AF8E2" w14:textId="77777777" w:rsidR="006F0040" w:rsidRPr="002E719E" w:rsidRDefault="006F0040" w:rsidP="006F0040">
      <w:pPr>
        <w:spacing w:before="240" w:after="120" w:line="240" w:lineRule="auto"/>
        <w:rPr>
          <w:rFonts w:eastAsia="Times New Roman" w:cs="Arial"/>
          <w:szCs w:val="20"/>
          <w:lang w:val="en-US"/>
        </w:rPr>
      </w:pPr>
      <w:r>
        <w:rPr>
          <w:rFonts w:eastAsia="Times New Roman" w:cs="Arial"/>
          <w:szCs w:val="20"/>
          <w:lang w:val="en-US"/>
        </w:rPr>
        <w:t>Fo</w:t>
      </w:r>
      <w:r w:rsidRPr="002E719E">
        <w:rPr>
          <w:rFonts w:eastAsia="Times New Roman" w:cs="Arial"/>
          <w:szCs w:val="20"/>
          <w:lang w:val="en-US"/>
        </w:rPr>
        <w:t>r more details</w:t>
      </w:r>
      <w:r>
        <w:rPr>
          <w:rFonts w:eastAsia="Times New Roman" w:cs="Arial"/>
          <w:szCs w:val="20"/>
          <w:lang w:val="en-US"/>
        </w:rPr>
        <w:t xml:space="preserve"> and information on</w:t>
      </w:r>
      <w:r w:rsidRPr="002E719E">
        <w:rPr>
          <w:rFonts w:eastAsia="Times New Roman" w:cs="Arial"/>
          <w:szCs w:val="20"/>
          <w:lang w:val="en-US"/>
        </w:rPr>
        <w:t>:</w:t>
      </w:r>
    </w:p>
    <w:p w14:paraId="239ADF61" w14:textId="77777777" w:rsidR="006F0040" w:rsidRPr="007E4C73" w:rsidRDefault="006F0040" w:rsidP="006F0040">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Pr="001C2789">
        <w:rPr>
          <w:rFonts w:eastAsia="Times New Roman" w:cs="Arial"/>
          <w:bCs/>
          <w:szCs w:val="20"/>
          <w:lang w:val="en-US"/>
        </w:rPr>
        <w:t xml:space="preserve">ualifications and eligibility criteria </w:t>
      </w:r>
      <w:r>
        <w:rPr>
          <w:rFonts w:eastAsia="Times New Roman" w:cs="Arial"/>
          <w:bCs/>
          <w:szCs w:val="20"/>
          <w:lang w:val="en-US"/>
        </w:rPr>
        <w:t xml:space="preserve">refer </w:t>
      </w:r>
      <w:r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 Eligibility Criteria</w:t>
        </w:r>
      </w:hyperlink>
      <w:r w:rsidRPr="007E4C73">
        <w:rPr>
          <w:rFonts w:eastAsia="Times New Roman" w:cs="Arial"/>
          <w:bCs/>
          <w:szCs w:val="20"/>
          <w:lang w:val="en-US"/>
        </w:rPr>
        <w:t xml:space="preserve">. </w:t>
      </w:r>
    </w:p>
    <w:p w14:paraId="077847A9" w14:textId="77777777" w:rsidR="006F0040" w:rsidRPr="007E4C73"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2C61D372" w14:textId="77777777" w:rsidR="006F0040" w:rsidRPr="009C1327" w:rsidRDefault="006F0040" w:rsidP="006F0040">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3FF986F8" w14:textId="77777777" w:rsidR="006F0040" w:rsidRPr="00691308" w:rsidRDefault="006F0040" w:rsidP="006F0040">
      <w:pPr>
        <w:spacing w:before="240" w:after="120" w:line="240" w:lineRule="auto"/>
        <w:rPr>
          <w:rFonts w:cs="Arial"/>
        </w:rPr>
      </w:pPr>
      <w:r w:rsidRPr="00BB11C9">
        <w:rPr>
          <w:rFonts w:cs="Arial"/>
        </w:rPr>
        <w:t xml:space="preserve">Please note </w:t>
      </w:r>
      <w:proofErr w:type="gramStart"/>
      <w:r w:rsidRPr="00691308">
        <w:rPr>
          <w:rFonts w:cs="Arial"/>
        </w:rPr>
        <w:t>Non-EEA</w:t>
      </w:r>
      <w:proofErr w:type="gramEnd"/>
      <w:r w:rsidRPr="00691308">
        <w:rPr>
          <w:rFonts w:cs="Arial"/>
        </w:rPr>
        <w:t xml:space="preserve">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12" w:history="1">
        <w:r w:rsidRPr="00BB11C9">
          <w:rPr>
            <w:rStyle w:val="Hyperlink"/>
            <w:rFonts w:cs="Arial"/>
          </w:rPr>
          <w:t>on</w:t>
        </w:r>
      </w:hyperlink>
      <w:r w:rsidRPr="00691308">
        <w:rPr>
          <w:rFonts w:cs="Arial"/>
        </w:rPr>
        <w:t xml:space="preserve"> </w:t>
      </w:r>
      <w:hyperlink r:id="rId13" w:history="1">
        <w:r w:rsidRPr="00BB11C9">
          <w:rPr>
            <w:rStyle w:val="Hyperlink"/>
            <w:rFonts w:cs="Arial"/>
          </w:rPr>
          <w:t>community preference principles</w:t>
        </w:r>
      </w:hyperlink>
      <w:r w:rsidRPr="00691308">
        <w:rPr>
          <w:rFonts w:cs="Arial"/>
        </w:rPr>
        <w:t>.</w:t>
      </w:r>
    </w:p>
    <w:p w14:paraId="56330981" w14:textId="77777777" w:rsidR="006F0040" w:rsidRDefault="006F0040" w:rsidP="006F0040">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7F00817C" w14:textId="77777777" w:rsidR="006F0040" w:rsidRPr="00AD24DC" w:rsidRDefault="006F0040" w:rsidP="006F0040">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51747A44"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 w:name="_Toc218772295"/>
      <w:r w:rsidRPr="002E719E">
        <w:rPr>
          <w:rFonts w:eastAsia="Times New Roman" w:cs="Arial"/>
          <w:szCs w:val="20"/>
          <w:lang w:val="en-US"/>
        </w:rPr>
        <w:t xml:space="preserve">How </w:t>
      </w:r>
      <w:r>
        <w:rPr>
          <w:rFonts w:eastAsia="Times New Roman" w:cs="Arial"/>
          <w:szCs w:val="20"/>
          <w:lang w:val="en-US"/>
        </w:rPr>
        <w:t xml:space="preserve">to </w:t>
      </w:r>
      <w:r w:rsidRPr="002E719E">
        <w:rPr>
          <w:rFonts w:eastAsia="Times New Roman" w:cs="Arial"/>
          <w:szCs w:val="20"/>
          <w:lang w:val="en-US"/>
        </w:rPr>
        <w:t>apply for this post</w:t>
      </w:r>
      <w:r>
        <w:rPr>
          <w:rFonts w:eastAsia="Times New Roman" w:cs="Arial"/>
          <w:szCs w:val="20"/>
          <w:lang w:val="en-US"/>
        </w:rPr>
        <w:t>.</w:t>
      </w:r>
      <w:bookmarkEnd w:id="1"/>
    </w:p>
    <w:p w14:paraId="7C83653B"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112C30">
        <w:rPr>
          <w:rFonts w:eastAsia="Times New Roman" w:cs="Arial"/>
          <w:szCs w:val="20"/>
          <w:lang w:val="en-GB"/>
        </w:rPr>
        <w:t>You must submit a fully completed Application Form.</w:t>
      </w:r>
    </w:p>
    <w:p w14:paraId="57CF832A" w14:textId="77777777" w:rsidR="006F0040" w:rsidRPr="002E719E" w:rsidRDefault="006F0040" w:rsidP="006F0040">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sign </w:t>
      </w:r>
      <w:r>
        <w:rPr>
          <w:rFonts w:eastAsia="Times New Roman" w:cs="Arial"/>
          <w:szCs w:val="20"/>
          <w:lang w:eastAsia="en-IE"/>
        </w:rPr>
        <w:t>your</w:t>
      </w:r>
      <w:r w:rsidRPr="002E719E">
        <w:rPr>
          <w:rFonts w:eastAsia="Times New Roman" w:cs="Arial"/>
          <w:szCs w:val="20"/>
          <w:lang w:eastAsia="en-IE"/>
        </w:rPr>
        <w:t xml:space="preserve"> application form at a later stage.</w:t>
      </w:r>
    </w:p>
    <w:p w14:paraId="4EE7D07A" w14:textId="77777777" w:rsidR="006F0040" w:rsidRPr="00AD732D" w:rsidRDefault="006F0040" w:rsidP="006F0040">
      <w:pPr>
        <w:spacing w:before="240" w:after="0" w:line="240" w:lineRule="auto"/>
        <w:ind w:left="357"/>
        <w:rPr>
          <w:rFonts w:eastAsia="Times New Roman" w:cs="Arial"/>
          <w:szCs w:val="20"/>
          <w:lang w:eastAsia="en-IE"/>
        </w:rPr>
      </w:pPr>
      <w:r w:rsidRPr="00AD732D">
        <w:rPr>
          <w:rFonts w:eastAsia="Times New Roman" w:cs="Arial"/>
          <w:szCs w:val="20"/>
          <w:lang w:eastAsia="en-IE"/>
        </w:rPr>
        <w:t xml:space="preserve">We require the same information from all candidates in order to make fair decisions on their applications. </w:t>
      </w:r>
    </w:p>
    <w:p w14:paraId="2E35B994" w14:textId="77777777" w:rsidR="006F0040" w:rsidRPr="00AD732D" w:rsidRDefault="006F0040" w:rsidP="006F0040">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application within [2 working days]. If you have not received a response within this period, contact the recruitment team via email to </w:t>
      </w:r>
      <w:r>
        <w:rPr>
          <w:rFonts w:eastAsia="Times New Roman" w:cs="Arial"/>
          <w:szCs w:val="20"/>
          <w:lang w:val="en-GB"/>
        </w:rPr>
        <w:t>confirm</w:t>
      </w:r>
      <w:r w:rsidRPr="00AD732D">
        <w:rPr>
          <w:rFonts w:eastAsia="Times New Roman" w:cs="Arial"/>
          <w:szCs w:val="20"/>
          <w:lang w:val="en-GB"/>
        </w:rPr>
        <w:t xml:space="preserve"> your application has been received. We will not accept any applications after the closing date.</w:t>
      </w:r>
    </w:p>
    <w:p w14:paraId="5E1D33C3" w14:textId="77777777" w:rsidR="006F0040" w:rsidRPr="00BB11C9" w:rsidRDefault="006F0040" w:rsidP="006F0040">
      <w:pPr>
        <w:numPr>
          <w:ilvl w:val="0"/>
          <w:numId w:val="3"/>
        </w:numPr>
        <w:spacing w:before="240" w:after="0" w:line="240" w:lineRule="auto"/>
        <w:ind w:left="357"/>
        <w:rPr>
          <w:rFonts w:eastAsia="Times New Roman" w:cs="Arial"/>
          <w:szCs w:val="20"/>
          <w:lang w:val="en-GB"/>
        </w:rPr>
      </w:pPr>
      <w:r w:rsidRPr="3CD97C2E">
        <w:rPr>
          <w:rFonts w:eastAsia="Times New Roman" w:cs="Arial"/>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5E5D5BF1"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You must submit your application form </w:t>
      </w:r>
      <w:r w:rsidR="0CB30786" w:rsidRPr="3CD97C2E">
        <w:rPr>
          <w:rFonts w:cs="Arial"/>
        </w:rPr>
        <w:t xml:space="preserve">via </w:t>
      </w:r>
      <w:proofErr w:type="spellStart"/>
      <w:r w:rsidR="0CB30786" w:rsidRPr="3CD97C2E">
        <w:rPr>
          <w:rFonts w:cs="Arial"/>
        </w:rPr>
        <w:t>Rezoomo</w:t>
      </w:r>
      <w:proofErr w:type="spellEnd"/>
      <w:r w:rsidR="0CB30786" w:rsidRPr="3CD97C2E">
        <w:rPr>
          <w:rFonts w:cs="Arial"/>
        </w:rPr>
        <w:t xml:space="preserve">. </w:t>
      </w:r>
    </w:p>
    <w:p w14:paraId="1451E0B4" w14:textId="3378FEB7"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We will only accept complete applications received by the closing date and time. If you submit multiple applications, we will only consider the </w:t>
      </w:r>
      <w:r w:rsidRPr="3CD97C2E">
        <w:rPr>
          <w:rFonts w:eastAsia="Times New Roman" w:cs="Arial"/>
          <w:lang w:val="en-GB"/>
        </w:rPr>
        <w:t>last one</w:t>
      </w:r>
      <w:r w:rsidRPr="3CD97C2E">
        <w:rPr>
          <w:rFonts w:cs="Arial"/>
        </w:rPr>
        <w:t xml:space="preserve"> received before the closing date and time.</w:t>
      </w:r>
    </w:p>
    <w:p w14:paraId="24260D8B" w14:textId="5AA8B1EE" w:rsidR="006F0040" w:rsidRDefault="006F0040" w:rsidP="3CD97C2E">
      <w:pPr>
        <w:numPr>
          <w:ilvl w:val="0"/>
          <w:numId w:val="7"/>
        </w:numPr>
        <w:spacing w:before="240" w:after="0" w:line="240" w:lineRule="auto"/>
        <w:rPr>
          <w:rFonts w:eastAsia="Times New Roman" w:cs="Arial"/>
          <w:lang w:eastAsia="en-IE"/>
        </w:rPr>
      </w:pPr>
      <w:r w:rsidRPr="3CD97C2E">
        <w:rPr>
          <w:rFonts w:eastAsia="Times New Roman" w:cs="Arial"/>
          <w:lang w:eastAsia="en-IE"/>
        </w:rPr>
        <w:lastRenderedPageBreak/>
        <w:t xml:space="preserve">We will contact you </w:t>
      </w:r>
      <w:r w:rsidR="366A71CE" w:rsidRPr="3CD97C2E">
        <w:rPr>
          <w:rFonts w:eastAsia="Times New Roman" w:cs="Arial"/>
          <w:lang w:eastAsia="en-IE"/>
        </w:rPr>
        <w:t xml:space="preserve">via </w:t>
      </w:r>
      <w:proofErr w:type="spellStart"/>
      <w:r w:rsidR="366A71CE" w:rsidRPr="3CD97C2E">
        <w:rPr>
          <w:rFonts w:eastAsia="Times New Roman" w:cs="Arial"/>
          <w:lang w:eastAsia="en-IE"/>
        </w:rPr>
        <w:t>Rezoomo</w:t>
      </w:r>
      <w:proofErr w:type="spellEnd"/>
      <w:r w:rsidRPr="3CD97C2E">
        <w:rPr>
          <w:rFonts w:eastAsia="Times New Roman" w:cs="Arial"/>
          <w:lang w:eastAsia="en-IE"/>
        </w:rPr>
        <w:t>. Please ensure your email address is included in your application form and use an email address that you regularly access since some communications require a timely response.</w:t>
      </w:r>
    </w:p>
    <w:p w14:paraId="62E25128" w14:textId="77777777" w:rsidR="006F0040" w:rsidRPr="002E719E" w:rsidRDefault="006F0040" w:rsidP="006F0040">
      <w:pPr>
        <w:pStyle w:val="Heading1"/>
        <w:shd w:val="clear" w:color="auto" w:fill="E2EAE7"/>
        <w:spacing w:line="240" w:lineRule="auto"/>
        <w:rPr>
          <w:rStyle w:val="Strong"/>
          <w:rFonts w:cs="Arial"/>
          <w:b/>
          <w:bCs w:val="0"/>
          <w:szCs w:val="20"/>
        </w:rPr>
      </w:pPr>
      <w:bookmarkStart w:id="2" w:name="_Toc218772296"/>
      <w:r w:rsidRPr="00186DF2">
        <w:rPr>
          <w:rStyle w:val="Strong"/>
          <w:rFonts w:cs="Arial"/>
          <w:szCs w:val="20"/>
        </w:rPr>
        <w:t>Candidates on existing panels</w:t>
      </w:r>
      <w:bookmarkEnd w:id="2"/>
    </w:p>
    <w:p w14:paraId="1F504632" w14:textId="77777777" w:rsidR="006F0040" w:rsidRPr="00F6498D" w:rsidRDefault="006F0040" w:rsidP="006F0040">
      <w:pPr>
        <w:spacing w:before="240" w:after="120" w:line="240" w:lineRule="auto"/>
        <w:rPr>
          <w:rFonts w:eastAsia="Times New Roman" w:cs="Arial"/>
          <w:szCs w:val="20"/>
          <w:lang w:eastAsia="en-IE"/>
        </w:rPr>
      </w:pPr>
      <w:r w:rsidRPr="00F6498D">
        <w:rPr>
          <w:rFonts w:eastAsia="Times New Roman" w:cs="Arial"/>
          <w:szCs w:val="20"/>
          <w:lang w:eastAsia="en-IE"/>
        </w:rPr>
        <w:t>Include this section or parts of the section if this is relevant to your recruitment campaign.</w:t>
      </w:r>
    </w:p>
    <w:p w14:paraId="65A1BDC2" w14:textId="3B2775C0" w:rsidR="006F0040" w:rsidRPr="00F6498D" w:rsidRDefault="006F0040" w:rsidP="006F0040">
      <w:pPr>
        <w:shd w:val="clear" w:color="auto" w:fill="FFFFFF"/>
        <w:spacing w:before="240" w:after="120" w:line="240" w:lineRule="auto"/>
        <w:rPr>
          <w:rFonts w:cs="Arial"/>
          <w:b/>
          <w:szCs w:val="20"/>
          <w:lang w:val="en-US"/>
        </w:rPr>
      </w:pPr>
      <w:r w:rsidRPr="00F6498D">
        <w:rPr>
          <w:rFonts w:cs="Arial"/>
          <w:szCs w:val="20"/>
        </w:rPr>
        <w:t xml:space="preserve">If you are currently on a </w:t>
      </w:r>
      <w:r w:rsidRPr="00F6498D">
        <w:rPr>
          <w:rFonts w:cs="Arial"/>
          <w:b/>
          <w:szCs w:val="20"/>
        </w:rPr>
        <w:t>Local</w:t>
      </w:r>
      <w:r w:rsidR="00F6498D" w:rsidRPr="00F6498D">
        <w:rPr>
          <w:rFonts w:cs="Arial"/>
          <w:b/>
          <w:szCs w:val="20"/>
        </w:rPr>
        <w:t xml:space="preserve"> </w:t>
      </w:r>
      <w:r w:rsidRPr="00F6498D">
        <w:rPr>
          <w:rFonts w:cs="Arial"/>
          <w:szCs w:val="20"/>
        </w:rPr>
        <w:t xml:space="preserve">Panel </w:t>
      </w:r>
      <w:r w:rsidR="00A604F6" w:rsidRPr="00F6498D">
        <w:rPr>
          <w:rFonts w:cs="Arial"/>
          <w:szCs w:val="20"/>
        </w:rPr>
        <w:t>for Quality</w:t>
      </w:r>
      <w:r w:rsidR="00F6498D" w:rsidRPr="00F6498D">
        <w:rPr>
          <w:rFonts w:cs="Arial"/>
          <w:b/>
          <w:szCs w:val="20"/>
          <w:lang w:val="en-US"/>
        </w:rPr>
        <w:t xml:space="preserve"> &amp; Patient Safety</w:t>
      </w:r>
      <w:r w:rsidR="00C47A2F">
        <w:rPr>
          <w:rFonts w:cs="Arial"/>
          <w:b/>
          <w:szCs w:val="20"/>
          <w:lang w:val="en-US"/>
        </w:rPr>
        <w:t xml:space="preserve"> Peri-Operative</w:t>
      </w:r>
      <w:r w:rsidR="00F6498D" w:rsidRPr="00F6498D">
        <w:rPr>
          <w:rFonts w:cs="Arial"/>
          <w:b/>
          <w:szCs w:val="20"/>
          <w:lang w:val="en-US"/>
        </w:rPr>
        <w:t xml:space="preserve"> Co-Ordinator </w:t>
      </w:r>
      <w:r w:rsidR="00F6498D" w:rsidRPr="00F6498D">
        <w:rPr>
          <w:rFonts w:cs="Arial"/>
          <w:b/>
          <w:iCs/>
          <w:szCs w:val="20"/>
          <w:lang w:val="en-GB"/>
        </w:rPr>
        <w:t>(Grade VII)</w:t>
      </w:r>
      <w:r w:rsidR="00F6498D" w:rsidRPr="00F6498D">
        <w:rPr>
          <w:rFonts w:cs="Arial"/>
          <w:szCs w:val="20"/>
          <w:lang w:val="en-GB"/>
        </w:rPr>
        <w:t xml:space="preserve"> (</w:t>
      </w:r>
      <w:proofErr w:type="spellStart"/>
      <w:r w:rsidR="00F6498D" w:rsidRPr="00F6498D">
        <w:rPr>
          <w:rFonts w:cs="Arial"/>
          <w:b/>
          <w:iCs/>
          <w:szCs w:val="20"/>
          <w:lang w:val="en-GB"/>
        </w:rPr>
        <w:t>Grád</w:t>
      </w:r>
      <w:proofErr w:type="spellEnd"/>
      <w:r w:rsidR="00F6498D" w:rsidRPr="00F6498D">
        <w:rPr>
          <w:rFonts w:cs="Arial"/>
          <w:b/>
          <w:iCs/>
          <w:szCs w:val="20"/>
          <w:lang w:val="en-GB"/>
        </w:rPr>
        <w:t xml:space="preserve"> VII) Galway university Hospitals</w:t>
      </w:r>
      <w:r w:rsidR="00F6498D" w:rsidRPr="00F6498D">
        <w:rPr>
          <w:rFonts w:cs="Arial"/>
          <w:b/>
          <w:szCs w:val="20"/>
          <w:lang w:val="en-US"/>
        </w:rPr>
        <w:t xml:space="preserve"> </w:t>
      </w:r>
      <w:r w:rsidRPr="00F6498D">
        <w:rPr>
          <w:rFonts w:cs="Arial"/>
          <w:szCs w:val="20"/>
        </w:rPr>
        <w:t xml:space="preserve">you will have received a separate communication by email.  This communication will advise whether the panel you are on is due to expire. </w:t>
      </w:r>
    </w:p>
    <w:p w14:paraId="08F9B444" w14:textId="37F9559C" w:rsidR="006F0040" w:rsidRPr="00F6498D" w:rsidRDefault="006F0040" w:rsidP="006F0040">
      <w:pPr>
        <w:shd w:val="clear" w:color="auto" w:fill="FFFFFF"/>
        <w:spacing w:before="240" w:after="120" w:line="240" w:lineRule="auto"/>
        <w:rPr>
          <w:rFonts w:cs="Arial"/>
          <w:b/>
          <w:szCs w:val="20"/>
          <w:lang w:val="en-US"/>
        </w:rPr>
      </w:pPr>
      <w:r w:rsidRPr="00F6498D">
        <w:rPr>
          <w:rFonts w:cs="Arial"/>
          <w:szCs w:val="20"/>
        </w:rPr>
        <w:t xml:space="preserve">If you are not currently on a Panel for </w:t>
      </w:r>
      <w:r w:rsidR="00C47A2F" w:rsidRPr="00C47A2F">
        <w:rPr>
          <w:rFonts w:cs="Arial"/>
          <w:b/>
          <w:bCs/>
        </w:rPr>
        <w:t xml:space="preserve">Quality &amp; Patient Safety </w:t>
      </w:r>
      <w:bookmarkStart w:id="3" w:name="_Hlk225947486"/>
      <w:r w:rsidR="00C47A2F" w:rsidRPr="00C47A2F">
        <w:rPr>
          <w:rFonts w:cs="Arial"/>
          <w:b/>
          <w:bCs/>
        </w:rPr>
        <w:t xml:space="preserve">Peri-Operative </w:t>
      </w:r>
      <w:bookmarkEnd w:id="3"/>
      <w:r w:rsidR="00C47A2F" w:rsidRPr="00C47A2F">
        <w:rPr>
          <w:rFonts w:cs="Arial"/>
          <w:b/>
          <w:bCs/>
        </w:rPr>
        <w:t>Co-Ordinator</w:t>
      </w:r>
      <w:r w:rsidR="00C47A2F">
        <w:rPr>
          <w:rFonts w:cs="Arial"/>
        </w:rPr>
        <w:t xml:space="preserve"> </w:t>
      </w:r>
      <w:r w:rsidR="00F6498D" w:rsidRPr="00F6498D">
        <w:rPr>
          <w:rFonts w:cs="Arial"/>
          <w:b/>
          <w:iCs/>
          <w:szCs w:val="20"/>
          <w:lang w:val="en-GB"/>
        </w:rPr>
        <w:t>(Grade VII)</w:t>
      </w:r>
      <w:r w:rsidR="00F6498D" w:rsidRPr="00F6498D">
        <w:rPr>
          <w:rFonts w:cs="Arial"/>
          <w:szCs w:val="20"/>
          <w:lang w:val="en-GB"/>
        </w:rPr>
        <w:t xml:space="preserve"> (</w:t>
      </w:r>
      <w:proofErr w:type="spellStart"/>
      <w:r w:rsidR="00F6498D" w:rsidRPr="00F6498D">
        <w:rPr>
          <w:rFonts w:cs="Arial"/>
          <w:b/>
          <w:iCs/>
          <w:szCs w:val="20"/>
          <w:lang w:val="en-GB"/>
        </w:rPr>
        <w:t>Grád</w:t>
      </w:r>
      <w:proofErr w:type="spellEnd"/>
      <w:r w:rsidR="00F6498D" w:rsidRPr="00F6498D">
        <w:rPr>
          <w:rFonts w:cs="Arial"/>
          <w:b/>
          <w:iCs/>
          <w:szCs w:val="20"/>
          <w:lang w:val="en-GB"/>
        </w:rPr>
        <w:t xml:space="preserve"> VII) Galway university Hospitals</w:t>
      </w:r>
      <w:r w:rsidRPr="00F6498D">
        <w:rPr>
          <w:rFonts w:cs="Arial"/>
          <w:szCs w:val="20"/>
        </w:rPr>
        <w:t>the below information is not relevant or applicable to you.</w:t>
      </w:r>
    </w:p>
    <w:p w14:paraId="6E8540AF" w14:textId="7B2FDE0E" w:rsidR="006F0040" w:rsidRPr="00F6498D" w:rsidRDefault="006F0040" w:rsidP="006F0040">
      <w:pPr>
        <w:shd w:val="clear" w:color="auto" w:fill="FFFFFF"/>
        <w:spacing w:before="240" w:after="120" w:line="240" w:lineRule="auto"/>
        <w:rPr>
          <w:rFonts w:cs="Arial"/>
          <w:b/>
          <w:szCs w:val="20"/>
          <w:lang w:val="en-US"/>
        </w:rPr>
      </w:pPr>
      <w:r w:rsidRPr="00F6498D">
        <w:rPr>
          <w:rFonts w:cs="Arial"/>
          <w:szCs w:val="20"/>
        </w:rPr>
        <w:t xml:space="preserve">If the panel you are on is due to expire, and you want to be considered for future </w:t>
      </w:r>
      <w:r w:rsidR="00F6498D" w:rsidRPr="00F6498D">
        <w:rPr>
          <w:rFonts w:cs="Arial"/>
          <w:b/>
          <w:szCs w:val="20"/>
          <w:lang w:val="en-US"/>
        </w:rPr>
        <w:t>Quality &amp; Patient Safety</w:t>
      </w:r>
      <w:r w:rsidR="00003771">
        <w:rPr>
          <w:rFonts w:cs="Arial"/>
          <w:b/>
          <w:szCs w:val="20"/>
          <w:lang w:val="en-US"/>
        </w:rPr>
        <w:t xml:space="preserve"> </w:t>
      </w:r>
      <w:r w:rsidR="00C47A2F" w:rsidRPr="00C47A2F">
        <w:rPr>
          <w:rFonts w:cs="Arial"/>
          <w:b/>
          <w:bCs/>
        </w:rPr>
        <w:t xml:space="preserve">Peri-Operative </w:t>
      </w:r>
      <w:r w:rsidR="00F6498D" w:rsidRPr="00F6498D">
        <w:rPr>
          <w:rFonts w:cs="Arial"/>
          <w:b/>
          <w:szCs w:val="20"/>
          <w:lang w:val="en-US"/>
        </w:rPr>
        <w:t xml:space="preserve">Co-Ordinator </w:t>
      </w:r>
      <w:r w:rsidR="00F6498D" w:rsidRPr="00F6498D">
        <w:rPr>
          <w:rFonts w:cs="Arial"/>
          <w:b/>
          <w:iCs/>
          <w:szCs w:val="20"/>
          <w:lang w:val="en-GB"/>
        </w:rPr>
        <w:t>(Grade VII)</w:t>
      </w:r>
      <w:r w:rsidR="00F6498D" w:rsidRPr="00F6498D">
        <w:rPr>
          <w:rFonts w:cs="Arial"/>
          <w:szCs w:val="20"/>
          <w:lang w:val="en-GB"/>
        </w:rPr>
        <w:t xml:space="preserve"> (</w:t>
      </w:r>
      <w:proofErr w:type="spellStart"/>
      <w:r w:rsidR="00F6498D" w:rsidRPr="00F6498D">
        <w:rPr>
          <w:rFonts w:cs="Arial"/>
          <w:b/>
          <w:iCs/>
          <w:szCs w:val="20"/>
          <w:lang w:val="en-GB"/>
        </w:rPr>
        <w:t>Grád</w:t>
      </w:r>
      <w:proofErr w:type="spellEnd"/>
      <w:r w:rsidR="00F6498D" w:rsidRPr="00F6498D">
        <w:rPr>
          <w:rFonts w:cs="Arial"/>
          <w:b/>
          <w:iCs/>
          <w:szCs w:val="20"/>
          <w:lang w:val="en-GB"/>
        </w:rPr>
        <w:t xml:space="preserve"> VII) Galway university Hospitals</w:t>
      </w:r>
      <w:r w:rsidRPr="00F6498D">
        <w:rPr>
          <w:rFonts w:cs="Arial"/>
          <w:szCs w:val="20"/>
        </w:rPr>
        <w:t>opportunities, you can apply for this new supplementary campaign.</w:t>
      </w:r>
    </w:p>
    <w:p w14:paraId="090F6B52" w14:textId="77777777" w:rsidR="006F0040" w:rsidRPr="00F6498D" w:rsidRDefault="006F0040" w:rsidP="006F0040">
      <w:pPr>
        <w:shd w:val="clear" w:color="auto" w:fill="FFFFFF"/>
        <w:spacing w:before="240" w:after="120" w:line="240" w:lineRule="auto"/>
        <w:rPr>
          <w:rFonts w:cs="Arial"/>
          <w:szCs w:val="20"/>
        </w:rPr>
      </w:pPr>
      <w:r w:rsidRPr="00F6498D">
        <w:rPr>
          <w:rFonts w:cs="Arial"/>
          <w:szCs w:val="20"/>
        </w:rPr>
        <w:t xml:space="preserve">If the panel you are on is not expiring, it will take priority over the supplementary panel formed after this new campaign while it is in existence. Panels formed by the Recruitment Team will remain in place for at least 12 months, with the option to extend up to a maximum period of 3 years, according to service need. </w:t>
      </w:r>
    </w:p>
    <w:p w14:paraId="2F94D213" w14:textId="1169B3A5" w:rsidR="006F0040" w:rsidRPr="00F6498D" w:rsidRDefault="006F0040" w:rsidP="006F0040">
      <w:pPr>
        <w:shd w:val="clear" w:color="auto" w:fill="FFFFFF"/>
        <w:spacing w:before="240" w:after="120" w:line="240" w:lineRule="auto"/>
        <w:rPr>
          <w:rFonts w:cs="Arial"/>
          <w:szCs w:val="20"/>
        </w:rPr>
      </w:pPr>
      <w:r w:rsidRPr="00F6498D">
        <w:rPr>
          <w:rFonts w:cs="Arial"/>
          <w:szCs w:val="20"/>
        </w:rPr>
        <w:t>If the panel you are on is due to remain and you wish to apply for the new supplementary campaign (Insert Recruitment Reference no.), you can choose to remove yourself from the existing panel and re-apply for the new campaign. To remove yourself from the existing panel, email your request to</w:t>
      </w:r>
      <w:r w:rsidR="00F6498D" w:rsidRPr="00F6498D">
        <w:rPr>
          <w:rFonts w:cs="Arial"/>
          <w:szCs w:val="20"/>
        </w:rPr>
        <w:t xml:space="preserve"> </w:t>
      </w:r>
      <w:hyperlink r:id="rId14" w:history="1">
        <w:r w:rsidR="00F6498D" w:rsidRPr="00F6498D">
          <w:rPr>
            <w:rStyle w:val="Hyperlink"/>
            <w:rFonts w:cs="Arial"/>
            <w:color w:val="auto"/>
            <w:szCs w:val="20"/>
          </w:rPr>
          <w:t>recruit.guh@hse.ie</w:t>
        </w:r>
      </w:hyperlink>
      <w:r w:rsidR="00F6498D" w:rsidRPr="00F6498D">
        <w:rPr>
          <w:rFonts w:cs="Arial"/>
          <w:szCs w:val="20"/>
        </w:rPr>
        <w:t xml:space="preserve"> </w:t>
      </w:r>
      <w:r w:rsidRPr="00F6498D">
        <w:rPr>
          <w:rFonts w:cs="Arial"/>
          <w:szCs w:val="20"/>
        </w:rPr>
        <w:t xml:space="preserve"> before the closing date of the supplementary campaign</w:t>
      </w:r>
      <w:r w:rsidR="00F6498D" w:rsidRPr="00F6498D">
        <w:rPr>
          <w:rFonts w:cs="Arial"/>
          <w:szCs w:val="20"/>
        </w:rPr>
        <w:t xml:space="preserve"> 10:00am </w:t>
      </w:r>
      <w:r w:rsidR="00A27F84">
        <w:rPr>
          <w:rFonts w:cs="Arial"/>
          <w:szCs w:val="20"/>
        </w:rPr>
        <w:t>Tuesday 21st</w:t>
      </w:r>
      <w:r w:rsidR="0040232A">
        <w:rPr>
          <w:rFonts w:cs="Arial"/>
          <w:szCs w:val="20"/>
        </w:rPr>
        <w:t xml:space="preserve"> of April 2026</w:t>
      </w:r>
      <w:r w:rsidRPr="00F6498D">
        <w:rPr>
          <w:rFonts w:cs="Arial"/>
          <w:szCs w:val="20"/>
        </w:rPr>
        <w:t xml:space="preserve">. </w:t>
      </w:r>
      <w:r w:rsidR="00A27F84">
        <w:rPr>
          <w:rFonts w:cs="Arial"/>
          <w:szCs w:val="20"/>
        </w:rPr>
        <w:t xml:space="preserve"> </w:t>
      </w:r>
    </w:p>
    <w:p w14:paraId="7B4BFFF6" w14:textId="77777777" w:rsidR="006F0040" w:rsidRPr="00F6498D" w:rsidRDefault="006F0040" w:rsidP="006F0040">
      <w:pPr>
        <w:shd w:val="clear" w:color="auto" w:fill="FFFFFF"/>
        <w:spacing w:before="240" w:after="120" w:line="240" w:lineRule="auto"/>
      </w:pPr>
      <w:r w:rsidRPr="00F6498D">
        <w:rPr>
          <w:rFonts w:cs="Arial"/>
          <w:szCs w:val="20"/>
        </w:rPr>
        <w:t>If you remove yourself from the existing panel and are subsequently placed on the supplementary panel, all candidates on the existing panel will automatically have a higher order of merit than those placed on the supplementary panel created by the new campaign.</w:t>
      </w:r>
    </w:p>
    <w:p w14:paraId="2DA77123" w14:textId="77777777" w:rsidR="006F0040" w:rsidRPr="002E719E" w:rsidRDefault="006F0040" w:rsidP="006F0040">
      <w:pPr>
        <w:pStyle w:val="Heading1"/>
        <w:shd w:val="clear" w:color="auto" w:fill="E2EAE7"/>
        <w:spacing w:line="240" w:lineRule="auto"/>
        <w:rPr>
          <w:rFonts w:cs="Arial"/>
          <w:szCs w:val="20"/>
        </w:rPr>
      </w:pPr>
      <w:bookmarkStart w:id="4" w:name="_Toc218772297"/>
      <w:r w:rsidRPr="3CD97C2E">
        <w:rPr>
          <w:rStyle w:val="Strong"/>
          <w:rFonts w:cs="Arial"/>
        </w:rPr>
        <w:t>How we will manage the selection process.</w:t>
      </w:r>
      <w:bookmarkEnd w:id="4"/>
    </w:p>
    <w:p w14:paraId="2E18AE93" w14:textId="77777777" w:rsidR="006F0040" w:rsidRPr="00DC4F7F"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The purpose of this recruitment and selection process is to fill current and anticipated vacancies as detailed in the job specification for the lifetime of the panel.  </w:t>
      </w:r>
      <w:r w:rsidRPr="3CD97C2E">
        <w:rPr>
          <w:rFonts w:cs="Arial"/>
        </w:rPr>
        <w:t>Being on a panel does not guarantee a job offer.</w:t>
      </w:r>
    </w:p>
    <w:p w14:paraId="03EE0616"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Pr="002E719E">
        <w:rPr>
          <w:rFonts w:eastAsia="Times New Roman" w:cs="Arial"/>
          <w:szCs w:val="20"/>
          <w:lang w:eastAsia="en-IE"/>
        </w:rPr>
        <w:t xml:space="preserve">and / or progression to the next stage of the selection process. </w:t>
      </w:r>
    </w:p>
    <w:p w14:paraId="5D6C34CF"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DC4F7F" w:rsidRDefault="006F0040" w:rsidP="006F0040">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 skills, competencies and knowledge sections of the job specification</w:t>
      </w:r>
      <w:r w:rsidRPr="00DC4F7F">
        <w:rPr>
          <w:rFonts w:cs="Arial"/>
          <w:szCs w:val="20"/>
        </w:rPr>
        <w:t xml:space="preserve">. Successful applicants will be placed </w:t>
      </w:r>
      <w:r>
        <w:rPr>
          <w:rFonts w:cs="Arial"/>
          <w:szCs w:val="20"/>
        </w:rPr>
        <w:t>in</w:t>
      </w:r>
      <w:r w:rsidRPr="00DC4F7F">
        <w:rPr>
          <w:rFonts w:cs="Arial"/>
          <w:szCs w:val="20"/>
        </w:rPr>
        <w:t xml:space="preserve"> order of merit</w:t>
      </w:r>
      <w:r>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08D26162"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inform applicants that do </w:t>
      </w:r>
      <w:r w:rsidRPr="002E719E">
        <w:rPr>
          <w:rFonts w:eastAsia="Times New Roman" w:cs="Arial"/>
          <w:bCs/>
          <w:szCs w:val="20"/>
          <w:lang w:eastAsia="en-IE"/>
        </w:rPr>
        <w:t>not meet the eligibility criteria</w:t>
      </w:r>
      <w:r>
        <w:rPr>
          <w:rFonts w:eastAsia="Times New Roman" w:cs="Arial"/>
          <w:bCs/>
          <w:szCs w:val="20"/>
          <w:lang w:eastAsia="en-IE"/>
        </w:rPr>
        <w:t xml:space="preserve">, </w:t>
      </w:r>
      <w:r w:rsidRPr="002E719E">
        <w:rPr>
          <w:rFonts w:eastAsia="Times New Roman" w:cs="Arial"/>
          <w:bCs/>
          <w:szCs w:val="20"/>
          <w:lang w:eastAsia="en-IE"/>
        </w:rPr>
        <w:t xml:space="preserve">or </w:t>
      </w:r>
      <w:r>
        <w:rPr>
          <w:rFonts w:eastAsia="Times New Roman" w:cs="Arial"/>
          <w:bCs/>
          <w:szCs w:val="20"/>
          <w:lang w:eastAsia="en-IE"/>
        </w:rPr>
        <w:t>are not shortlisted,</w:t>
      </w:r>
      <w:r w:rsidRPr="002E719E">
        <w:rPr>
          <w:rFonts w:eastAsia="Times New Roman" w:cs="Arial"/>
          <w:bCs/>
          <w:szCs w:val="20"/>
          <w:lang w:eastAsia="en-IE"/>
        </w:rPr>
        <w:t xml:space="preserve"> of th</w:t>
      </w:r>
      <w:r>
        <w:rPr>
          <w:rFonts w:eastAsia="Times New Roman" w:cs="Arial"/>
          <w:bCs/>
          <w:szCs w:val="20"/>
          <w:lang w:eastAsia="en-IE"/>
        </w:rPr>
        <w:t>e</w:t>
      </w:r>
      <w:r w:rsidRPr="002E719E">
        <w:rPr>
          <w:rFonts w:eastAsia="Times New Roman" w:cs="Arial"/>
          <w:bCs/>
          <w:szCs w:val="20"/>
          <w:lang w:eastAsia="en-IE"/>
        </w:rPr>
        <w:t xml:space="preserve"> decision and the reasons</w:t>
      </w:r>
      <w:r>
        <w:rPr>
          <w:rFonts w:eastAsia="Times New Roman" w:cs="Arial"/>
          <w:bCs/>
          <w:szCs w:val="20"/>
          <w:lang w:eastAsia="en-IE"/>
        </w:rPr>
        <w:t>.</w:t>
      </w:r>
    </w:p>
    <w:p w14:paraId="09EE92D2"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 xml:space="preserve">Applicants invited to interview will </w:t>
      </w:r>
      <w:r>
        <w:rPr>
          <w:rFonts w:eastAsia="Times New Roman" w:cs="Arial"/>
          <w:szCs w:val="20"/>
          <w:lang w:eastAsia="en-IE"/>
        </w:rPr>
        <w:t xml:space="preserve">receive more </w:t>
      </w:r>
      <w:r w:rsidRPr="002E719E">
        <w:rPr>
          <w:rFonts w:eastAsia="Times New Roman" w:cs="Arial"/>
          <w:szCs w:val="20"/>
          <w:lang w:eastAsia="en-IE"/>
        </w:rPr>
        <w:t xml:space="preserve">details at that stage. </w:t>
      </w:r>
      <w:r w:rsidRPr="002E719E">
        <w:rPr>
          <w:rFonts w:eastAsia="Times New Roman" w:cs="Arial"/>
          <w:bCs/>
          <w:szCs w:val="20"/>
          <w:lang w:eastAsia="en-IE"/>
        </w:rPr>
        <w:t xml:space="preserve"> </w:t>
      </w:r>
    </w:p>
    <w:p w14:paraId="208327D5" w14:textId="276A8744" w:rsidR="006F0040" w:rsidRPr="000720B0"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color w:val="000000" w:themeColor="text1"/>
          <w:lang w:eastAsia="en-IE"/>
        </w:rPr>
        <w:t xml:space="preserve">Proposed </w:t>
      </w:r>
      <w:r w:rsidRPr="00A604F6">
        <w:rPr>
          <w:rFonts w:eastAsia="Times New Roman" w:cs="Arial"/>
          <w:color w:val="000000" w:themeColor="text1"/>
          <w:lang w:eastAsia="en-IE"/>
        </w:rPr>
        <w:t>inte</w:t>
      </w:r>
      <w:r w:rsidRPr="00A604F6">
        <w:rPr>
          <w:rFonts w:eastAsiaTheme="minorEastAsia" w:cs="Arial"/>
          <w:color w:val="000000" w:themeColor="text1"/>
          <w:szCs w:val="20"/>
          <w:lang w:eastAsia="en-IE"/>
        </w:rPr>
        <w:t>rview dates will be</w:t>
      </w:r>
      <w:r w:rsidR="73CDA80B" w:rsidRPr="00A604F6">
        <w:rPr>
          <w:rFonts w:eastAsiaTheme="minorEastAsia" w:cs="Arial"/>
          <w:color w:val="000000" w:themeColor="text1"/>
          <w:szCs w:val="20"/>
          <w:lang w:eastAsia="en-IE"/>
        </w:rPr>
        <w:t xml:space="preserve"> </w:t>
      </w:r>
      <w:r w:rsidRPr="00A604F6">
        <w:rPr>
          <w:rFonts w:eastAsiaTheme="minorEastAsia" w:cs="Arial"/>
          <w:color w:val="000000" w:themeColor="text1"/>
          <w:szCs w:val="20"/>
          <w:lang w:eastAsia="en-IE"/>
        </w:rPr>
        <w:t>indicated at a later stage. Usually, candidates will receive, at least, two weeks' notice of interview. It may be less, in exceptional circumstances</w:t>
      </w:r>
      <w:r w:rsidR="00A604F6" w:rsidRPr="00A604F6">
        <w:rPr>
          <w:rFonts w:eastAsiaTheme="minorEastAsia" w:cs="Arial"/>
          <w:color w:val="000000" w:themeColor="text1"/>
          <w:szCs w:val="20"/>
          <w:lang w:eastAsia="en-IE"/>
        </w:rPr>
        <w:t>.</w:t>
      </w:r>
    </w:p>
    <w:p w14:paraId="629BC9EE" w14:textId="77777777" w:rsidR="006F0040" w:rsidRPr="002E719E"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We will place applicants, successful at the interview stage, on a panel in order of merit. </w:t>
      </w:r>
    </w:p>
    <w:p w14:paraId="0D9E881B" w14:textId="77777777" w:rsidR="006F0040" w:rsidRPr="00827B5C"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lastRenderedPageBreak/>
        <w:t xml:space="preserve">If there is an existing panel in place, it may take precedence over the newly formed panel for this campaign. </w:t>
      </w:r>
      <w:hyperlink w:anchor="_Appendix:_5_Panel">
        <w:r w:rsidRPr="3CD97C2E">
          <w:rPr>
            <w:rStyle w:val="Hyperlink"/>
            <w:rFonts w:eastAsia="Times New Roman" w:cs="Arial"/>
            <w:color w:val="auto"/>
            <w:lang w:eastAsia="en-IE"/>
          </w:rPr>
          <w:t>Appendix 5</w:t>
        </w:r>
      </w:hyperlink>
      <w:r w:rsidRPr="3CD97C2E">
        <w:rPr>
          <w:rStyle w:val="Hyperlink"/>
          <w:rFonts w:eastAsia="Times New Roman" w:cs="Arial"/>
          <w:color w:val="auto"/>
          <w:lang w:eastAsia="en-IE"/>
        </w:rPr>
        <w:t xml:space="preserve"> provides full details on panel management rules</w:t>
      </w:r>
      <w:r w:rsidRPr="3CD97C2E">
        <w:rPr>
          <w:rFonts w:eastAsia="Times New Roman" w:cs="Arial"/>
          <w:lang w:eastAsia="en-IE"/>
        </w:rPr>
        <w:t>.</w:t>
      </w:r>
    </w:p>
    <w:p w14:paraId="15D822B7"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1FB89515"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073C0EDD"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The HSE requires all necessary employment references to assess the applicant's past performance and behaviour. The HSE determines the merit and relevance of references.</w:t>
      </w:r>
      <w:r>
        <w:rPr>
          <w:rFonts w:cs="Arial"/>
          <w:szCs w:val="20"/>
        </w:rPr>
        <w:t xml:space="preserve"> </w:t>
      </w: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remove candidates from specific recruitment panels and to retract </w:t>
      </w:r>
      <w:r>
        <w:rPr>
          <w:rFonts w:eastAsia="Times New Roman" w:cs="Arial"/>
          <w:bCs/>
          <w:szCs w:val="20"/>
          <w:lang w:eastAsia="en-IE"/>
        </w:rPr>
        <w:t>conditional</w:t>
      </w:r>
      <w:r w:rsidRPr="004021A4">
        <w:rPr>
          <w:rFonts w:eastAsia="Times New Roman" w:cs="Arial"/>
          <w:bCs/>
          <w:szCs w:val="20"/>
          <w:lang w:eastAsia="en-IE"/>
        </w:rPr>
        <w:t xml:space="preserve"> job offers if satisfactory clearances (e.g. past /current employment references, security clearances) are not available, or are unsatisfactory.  </w:t>
      </w:r>
    </w:p>
    <w:p w14:paraId="2612EBA9"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 employers may be contacted for reference</w:t>
      </w:r>
      <w:r>
        <w:rPr>
          <w:rFonts w:eastAsia="Times New Roman" w:cs="Arial"/>
          <w:szCs w:val="20"/>
          <w:lang w:eastAsia="en-IE"/>
        </w:rPr>
        <w:t>s</w:t>
      </w:r>
      <w:r w:rsidRPr="004021A4">
        <w:rPr>
          <w:rFonts w:eastAsia="Times New Roman" w:cs="Arial"/>
          <w:szCs w:val="20"/>
          <w:lang w:eastAsia="en-IE"/>
        </w:rPr>
        <w:t xml:space="preserve">. </w:t>
      </w:r>
    </w:p>
    <w:p w14:paraId="3EE76ECA"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4F91FE4B" w14:textId="77777777" w:rsidR="006F0040" w:rsidRPr="002E719E" w:rsidRDefault="006F0040" w:rsidP="006F0040">
      <w:pPr>
        <w:pStyle w:val="Heading1"/>
        <w:shd w:val="clear" w:color="auto" w:fill="E2EAE7"/>
        <w:spacing w:line="240" w:lineRule="auto"/>
        <w:rPr>
          <w:rFonts w:cs="Arial"/>
          <w:szCs w:val="20"/>
        </w:rPr>
      </w:pPr>
      <w:bookmarkStart w:id="5" w:name="_Toc218772298"/>
      <w:r w:rsidRPr="002E719E">
        <w:rPr>
          <w:rFonts w:cs="Arial"/>
          <w:szCs w:val="20"/>
        </w:rPr>
        <w:t>Candidate Supports</w:t>
      </w:r>
      <w:bookmarkEnd w:id="5"/>
    </w:p>
    <w:p w14:paraId="2ED564F4" w14:textId="77777777" w:rsidR="006F0040" w:rsidRPr="002E719E" w:rsidRDefault="006F0040" w:rsidP="006F0040">
      <w:pPr>
        <w:pStyle w:val="ListParagraph"/>
        <w:spacing w:before="240" w:after="120" w:line="240" w:lineRule="auto"/>
        <w:ind w:left="0"/>
        <w:contextualSpacing w:val="0"/>
        <w:rPr>
          <w:rFonts w:cs="Arial"/>
          <w:szCs w:val="20"/>
        </w:rPr>
      </w:pPr>
      <w:r>
        <w:rPr>
          <w:rFonts w:cs="Arial"/>
          <w:szCs w:val="20"/>
        </w:rPr>
        <w:t>Visit</w:t>
      </w:r>
      <w:r w:rsidRPr="002E719E">
        <w:rPr>
          <w:rFonts w:cs="Arial"/>
          <w:szCs w:val="20"/>
        </w:rPr>
        <w:t xml:space="preserve"> the </w:t>
      </w:r>
      <w:hyperlink r:id="rId15" w:history="1">
        <w:r>
          <w:rPr>
            <w:rStyle w:val="Hyperlink"/>
            <w:rFonts w:cs="Arial"/>
            <w:szCs w:val="20"/>
          </w:rPr>
          <w:t>candidate s</w:t>
        </w:r>
        <w:r w:rsidRPr="00435301">
          <w:rPr>
            <w:rStyle w:val="Hyperlink"/>
            <w:rFonts w:cs="Arial"/>
            <w:szCs w:val="20"/>
          </w:rPr>
          <w:t xml:space="preserve">upports on the </w:t>
        </w:r>
        <w:r>
          <w:rPr>
            <w:rStyle w:val="Hyperlink"/>
            <w:rFonts w:cs="Arial"/>
            <w:szCs w:val="20"/>
          </w:rPr>
          <w:t>r</w:t>
        </w:r>
        <w:r w:rsidRPr="00435301">
          <w:rPr>
            <w:rStyle w:val="Hyperlink"/>
            <w:rFonts w:cs="Arial"/>
            <w:szCs w:val="20"/>
          </w:rPr>
          <w:t xml:space="preserve">ecruitment </w:t>
        </w:r>
        <w:r>
          <w:rPr>
            <w:rStyle w:val="Hyperlink"/>
            <w:rFonts w:cs="Arial"/>
            <w:szCs w:val="20"/>
          </w:rPr>
          <w:t>p</w:t>
        </w:r>
        <w:r w:rsidRPr="00435301">
          <w:rPr>
            <w:rStyle w:val="Hyperlink"/>
            <w:rFonts w:cs="Arial"/>
            <w:szCs w:val="20"/>
          </w:rPr>
          <w:t>rocess</w:t>
        </w:r>
      </w:hyperlink>
      <w:r>
        <w:rPr>
          <w:rFonts w:cs="Arial"/>
          <w:szCs w:val="20"/>
        </w:rPr>
        <w:t xml:space="preserve"> for</w:t>
      </w:r>
      <w:r w:rsidRPr="002E719E">
        <w:rPr>
          <w:rFonts w:cs="Arial"/>
          <w:szCs w:val="20"/>
        </w:rPr>
        <w:t xml:space="preserve"> further information on:</w:t>
      </w:r>
    </w:p>
    <w:p w14:paraId="4B8EB916"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hyperlink r:id="rId16" w:history="1">
        <w:r>
          <w:rPr>
            <w:rStyle w:val="Hyperlink"/>
            <w:rFonts w:cs="Arial"/>
            <w:szCs w:val="20"/>
          </w:rPr>
          <w:t>w</w:t>
        </w:r>
        <w:r w:rsidRPr="002E719E">
          <w:rPr>
            <w:rStyle w:val="Hyperlink"/>
            <w:rFonts w:cs="Arial"/>
            <w:szCs w:val="20"/>
          </w:rPr>
          <w:t xml:space="preserve">hen </w:t>
        </w:r>
        <w:r>
          <w:rPr>
            <w:rStyle w:val="Hyperlink"/>
            <w:rFonts w:cs="Arial"/>
            <w:szCs w:val="20"/>
          </w:rPr>
          <w:t>a</w:t>
        </w:r>
        <w:r w:rsidRPr="002E719E">
          <w:rPr>
            <w:rStyle w:val="Hyperlink"/>
            <w:rFonts w:cs="Arial"/>
            <w:szCs w:val="20"/>
          </w:rPr>
          <w:t xml:space="preserve">pplying for a </w:t>
        </w:r>
        <w:r>
          <w:rPr>
            <w:rStyle w:val="Hyperlink"/>
            <w:rFonts w:cs="Arial"/>
            <w:szCs w:val="20"/>
          </w:rPr>
          <w:t>j</w:t>
        </w:r>
        <w:r w:rsidRPr="002E719E">
          <w:rPr>
            <w:rStyle w:val="Hyperlink"/>
            <w:rFonts w:cs="Arial"/>
            <w:szCs w:val="20"/>
          </w:rPr>
          <w:t>ob with the HSE</w:t>
        </w:r>
      </w:hyperlink>
    </w:p>
    <w:p w14:paraId="3D5F4FAB"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r>
        <w:rPr>
          <w:rFonts w:cs="Arial"/>
          <w:szCs w:val="20"/>
        </w:rPr>
        <w:t>during</w:t>
      </w:r>
      <w:r w:rsidRPr="002E719E">
        <w:rPr>
          <w:rFonts w:cs="Arial"/>
          <w:szCs w:val="20"/>
        </w:rPr>
        <w:t xml:space="preserve"> </w:t>
      </w:r>
      <w:hyperlink r:id="rId17" w:history="1">
        <w:r>
          <w:rPr>
            <w:rStyle w:val="Hyperlink"/>
            <w:rFonts w:cs="Arial"/>
            <w:szCs w:val="20"/>
          </w:rPr>
          <w:t>t</w:t>
        </w:r>
        <w:r w:rsidRPr="002E719E">
          <w:rPr>
            <w:rStyle w:val="Hyperlink"/>
            <w:rFonts w:cs="Arial"/>
            <w:szCs w:val="20"/>
          </w:rPr>
          <w:t xml:space="preserve">he HSE </w:t>
        </w:r>
        <w:r>
          <w:rPr>
            <w:rStyle w:val="Hyperlink"/>
            <w:rFonts w:cs="Arial"/>
            <w:szCs w:val="20"/>
          </w:rPr>
          <w:t>r</w:t>
        </w:r>
        <w:r w:rsidRPr="002E719E">
          <w:rPr>
            <w:rStyle w:val="Hyperlink"/>
            <w:rFonts w:cs="Arial"/>
            <w:szCs w:val="20"/>
          </w:rPr>
          <w:t xml:space="preserve">ecruitment </w:t>
        </w:r>
        <w:r>
          <w:rPr>
            <w:rStyle w:val="Hyperlink"/>
            <w:rFonts w:cs="Arial"/>
            <w:szCs w:val="20"/>
          </w:rPr>
          <w:t>j</w:t>
        </w:r>
        <w:r w:rsidRPr="002E719E">
          <w:rPr>
            <w:rStyle w:val="Hyperlink"/>
            <w:rFonts w:cs="Arial"/>
            <w:szCs w:val="20"/>
          </w:rPr>
          <w:t>ourney</w:t>
        </w:r>
      </w:hyperlink>
    </w:p>
    <w:p w14:paraId="0C802253" w14:textId="77777777" w:rsidR="006F0040" w:rsidRPr="00186DF2" w:rsidRDefault="006F0040" w:rsidP="006F0040">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Pr="00186DF2">
        <w:rPr>
          <w:rFonts w:cs="Arial"/>
          <w:szCs w:val="20"/>
        </w:rPr>
        <w:t xml:space="preserve">odules on </w:t>
      </w:r>
      <w:r>
        <w:rPr>
          <w:rFonts w:cs="Arial"/>
          <w:szCs w:val="20"/>
        </w:rPr>
        <w:t>t</w:t>
      </w:r>
      <w:r w:rsidRPr="00186DF2">
        <w:rPr>
          <w:rFonts w:cs="Arial"/>
          <w:szCs w:val="20"/>
        </w:rPr>
        <w:t xml:space="preserve">he </w:t>
      </w:r>
      <w:r>
        <w:rPr>
          <w:rFonts w:cs="Arial"/>
          <w:szCs w:val="20"/>
        </w:rPr>
        <w:t>r</w:t>
      </w:r>
      <w:r w:rsidRPr="00186DF2">
        <w:rPr>
          <w:rFonts w:cs="Arial"/>
          <w:szCs w:val="20"/>
        </w:rPr>
        <w:t xml:space="preserve">ecruitment and </w:t>
      </w:r>
      <w:r>
        <w:rPr>
          <w:rFonts w:cs="Arial"/>
          <w:szCs w:val="20"/>
        </w:rPr>
        <w:t>s</w:t>
      </w:r>
      <w:r w:rsidRPr="00186DF2">
        <w:rPr>
          <w:rFonts w:cs="Arial"/>
          <w:szCs w:val="20"/>
        </w:rPr>
        <w:t xml:space="preserve">election </w:t>
      </w:r>
      <w:r>
        <w:rPr>
          <w:rFonts w:cs="Arial"/>
          <w:szCs w:val="20"/>
        </w:rPr>
        <w:t>p</w:t>
      </w:r>
      <w:r w:rsidRPr="00186DF2">
        <w:rPr>
          <w:rFonts w:cs="Arial"/>
          <w:szCs w:val="20"/>
        </w:rPr>
        <w:t>rocess*:</w:t>
      </w:r>
    </w:p>
    <w:p w14:paraId="2AB17D68" w14:textId="77777777" w:rsidR="006F0040" w:rsidRPr="00186DF2" w:rsidRDefault="00143DD9" w:rsidP="006F0040">
      <w:pPr>
        <w:pStyle w:val="ListParagraph"/>
        <w:numPr>
          <w:ilvl w:val="1"/>
          <w:numId w:val="3"/>
        </w:numPr>
        <w:spacing w:before="240" w:after="0" w:line="240" w:lineRule="auto"/>
        <w:ind w:hanging="357"/>
        <w:contextualSpacing w:val="0"/>
        <w:rPr>
          <w:rFonts w:cs="Arial"/>
          <w:szCs w:val="20"/>
        </w:rPr>
      </w:pPr>
      <w:hyperlink r:id="rId18" w:history="1">
        <w:r w:rsidR="006F0040" w:rsidRPr="00186DF2">
          <w:rPr>
            <w:rStyle w:val="Hyperlink"/>
            <w:rFonts w:cs="Arial"/>
            <w:szCs w:val="20"/>
          </w:rPr>
          <w:t>Applying for a job in the HSE</w:t>
        </w:r>
      </w:hyperlink>
    </w:p>
    <w:p w14:paraId="7624BB8C" w14:textId="77777777" w:rsidR="006F0040" w:rsidRPr="00186DF2" w:rsidRDefault="00143DD9" w:rsidP="006F0040">
      <w:pPr>
        <w:pStyle w:val="ListParagraph"/>
        <w:numPr>
          <w:ilvl w:val="1"/>
          <w:numId w:val="3"/>
        </w:numPr>
        <w:spacing w:before="240" w:after="0" w:line="240" w:lineRule="auto"/>
        <w:ind w:hanging="357"/>
        <w:contextualSpacing w:val="0"/>
        <w:rPr>
          <w:rFonts w:cs="Arial"/>
          <w:szCs w:val="20"/>
        </w:rPr>
      </w:pPr>
      <w:hyperlink r:id="rId19" w:history="1">
        <w:r w:rsidR="006F0040" w:rsidRPr="00186DF2">
          <w:rPr>
            <w:rStyle w:val="Hyperlink"/>
            <w:rFonts w:cs="Arial"/>
            <w:szCs w:val="20"/>
          </w:rPr>
          <w:t>About interviewing in the HSE</w:t>
        </w:r>
      </w:hyperlink>
    </w:p>
    <w:p w14:paraId="7A3BCF9C" w14:textId="77777777" w:rsidR="006F0040" w:rsidRPr="00186DF2" w:rsidRDefault="00143DD9" w:rsidP="006F0040">
      <w:pPr>
        <w:pStyle w:val="ListParagraph"/>
        <w:numPr>
          <w:ilvl w:val="1"/>
          <w:numId w:val="3"/>
        </w:numPr>
        <w:spacing w:before="240" w:after="0" w:line="240" w:lineRule="auto"/>
        <w:ind w:hanging="357"/>
        <w:contextualSpacing w:val="0"/>
        <w:rPr>
          <w:rStyle w:val="Hyperlink"/>
          <w:rFonts w:cs="Arial"/>
          <w:color w:val="auto"/>
          <w:szCs w:val="20"/>
        </w:rPr>
      </w:pPr>
      <w:hyperlink r:id="rId20" w:history="1">
        <w:r w:rsidR="006F0040" w:rsidRPr="00186DF2">
          <w:rPr>
            <w:rStyle w:val="Hyperlink"/>
            <w:rFonts w:cs="Arial"/>
            <w:szCs w:val="20"/>
          </w:rPr>
          <w:t>Practising for an Interview in the HSE</w:t>
        </w:r>
      </w:hyperlink>
    </w:p>
    <w:p w14:paraId="63988749" w14:textId="77777777" w:rsidR="006F0040" w:rsidRPr="00AD732D" w:rsidRDefault="006F0040" w:rsidP="006F0040">
      <w:pPr>
        <w:spacing w:before="240" w:after="120" w:line="240" w:lineRule="auto"/>
        <w:rPr>
          <w:rFonts w:cs="Arial"/>
          <w:szCs w:val="20"/>
        </w:rPr>
      </w:pPr>
      <w:r w:rsidRPr="00AD732D">
        <w:rPr>
          <w:rFonts w:cs="Arial"/>
          <w:szCs w:val="20"/>
        </w:rPr>
        <w:t>*If you are a</w:t>
      </w:r>
      <w:r>
        <w:rPr>
          <w:rFonts w:cs="Arial"/>
          <w:szCs w:val="20"/>
        </w:rPr>
        <w:t xml:space="preserve"> current</w:t>
      </w:r>
      <w:r w:rsidRPr="00AD732D">
        <w:rPr>
          <w:rFonts w:cs="Arial"/>
          <w:szCs w:val="20"/>
        </w:rPr>
        <w:t xml:space="preserve"> HSE employee</w:t>
      </w:r>
      <w:r>
        <w:rPr>
          <w:rFonts w:cs="Arial"/>
          <w:szCs w:val="20"/>
        </w:rPr>
        <w:t>,</w:t>
      </w:r>
      <w:r w:rsidRPr="00AD732D">
        <w:rPr>
          <w:rFonts w:cs="Arial"/>
          <w:szCs w:val="20"/>
        </w:rPr>
        <w:t xml:space="preserve"> these modules are also available on </w:t>
      </w:r>
      <w:proofErr w:type="spellStart"/>
      <w:r w:rsidRPr="00AD732D">
        <w:rPr>
          <w:rFonts w:cs="Arial"/>
          <w:szCs w:val="20"/>
        </w:rPr>
        <w:t>HSeLanD</w:t>
      </w:r>
      <w:proofErr w:type="spellEnd"/>
      <w:r w:rsidRPr="00AD732D">
        <w:rPr>
          <w:rFonts w:cs="Arial"/>
          <w:szCs w:val="20"/>
        </w:rPr>
        <w:t xml:space="preserve"> and can be included in your learning profile. </w:t>
      </w:r>
    </w:p>
    <w:p w14:paraId="6D8ADFD9" w14:textId="77777777" w:rsidR="006F0040" w:rsidRDefault="006F0040" w:rsidP="006F0040">
      <w:pPr>
        <w:spacing w:before="240" w:after="120" w:line="240" w:lineRule="auto"/>
        <w:rPr>
          <w:rFonts w:cs="Arial"/>
          <w:szCs w:val="20"/>
        </w:rPr>
      </w:pPr>
      <w:r>
        <w:rPr>
          <w:rFonts w:cs="Arial"/>
          <w:szCs w:val="20"/>
        </w:rPr>
        <w:t xml:space="preserve">Sign </w:t>
      </w:r>
      <w:r w:rsidRPr="00186DF2">
        <w:rPr>
          <w:rFonts w:cs="Arial"/>
          <w:szCs w:val="20"/>
        </w:rPr>
        <w:t xml:space="preserve">up to the </w:t>
      </w:r>
      <w:hyperlink r:id="rId21" w:history="1">
        <w:r w:rsidRPr="00186DF2">
          <w:rPr>
            <w:rStyle w:val="Hyperlink"/>
            <w:rFonts w:cs="Arial"/>
            <w:szCs w:val="20"/>
          </w:rPr>
          <w:t>HSE’s Career Hub</w:t>
        </w:r>
      </w:hyperlink>
      <w:r w:rsidRPr="00186DF2">
        <w:rPr>
          <w:rFonts w:cs="Arial"/>
          <w:szCs w:val="20"/>
        </w:rPr>
        <w:t xml:space="preserve"> </w:t>
      </w:r>
      <w:r>
        <w:rPr>
          <w:rFonts w:cs="Arial"/>
          <w:szCs w:val="20"/>
        </w:rPr>
        <w:t xml:space="preserve">to keep </w:t>
      </w:r>
      <w:r w:rsidRPr="00186DF2">
        <w:rPr>
          <w:rFonts w:cs="Arial"/>
          <w:szCs w:val="20"/>
        </w:rPr>
        <w:t xml:space="preserve">informed </w:t>
      </w:r>
      <w:r>
        <w:rPr>
          <w:rFonts w:cs="Arial"/>
          <w:szCs w:val="20"/>
        </w:rPr>
        <w:t xml:space="preserve">about </w:t>
      </w:r>
      <w:r w:rsidRPr="00186DF2">
        <w:rPr>
          <w:rFonts w:cs="Arial"/>
          <w:szCs w:val="20"/>
        </w:rPr>
        <w:t>new job opportunities tailored to your preferences.</w:t>
      </w:r>
      <w:r w:rsidRPr="002E719E">
        <w:rPr>
          <w:rFonts w:cs="Arial"/>
          <w:szCs w:val="20"/>
        </w:rPr>
        <w:t xml:space="preserve"> </w:t>
      </w:r>
      <w:r>
        <w:rPr>
          <w:rFonts w:cs="Arial"/>
          <w:szCs w:val="20"/>
        </w:rPr>
        <w:t>You can find the latest opportunities on the</w:t>
      </w:r>
      <w:r w:rsidRPr="002E719E">
        <w:rPr>
          <w:rFonts w:cs="Arial"/>
          <w:szCs w:val="20"/>
        </w:rPr>
        <w:t xml:space="preserve"> </w:t>
      </w:r>
      <w:hyperlink r:id="rId22" w:history="1">
        <w:r w:rsidRPr="007D7E91">
          <w:rPr>
            <w:rStyle w:val="Hyperlink"/>
            <w:rFonts w:cs="Arial"/>
            <w:szCs w:val="20"/>
          </w:rPr>
          <w:t>HSE Jobs</w:t>
        </w:r>
        <w:r w:rsidRPr="00605347">
          <w:rPr>
            <w:rStyle w:val="Hyperlink"/>
            <w:rFonts w:cs="Arial"/>
            <w:szCs w:val="20"/>
          </w:rPr>
          <w:t xml:space="preserve"> page</w:t>
        </w:r>
      </w:hyperlink>
      <w:r w:rsidRPr="002E719E">
        <w:rPr>
          <w:rFonts w:cs="Arial"/>
          <w:szCs w:val="20"/>
        </w:rPr>
        <w:t>.</w:t>
      </w:r>
    </w:p>
    <w:p w14:paraId="03BA69FE" w14:textId="77777777" w:rsidR="006F0040" w:rsidRDefault="006F0040" w:rsidP="006F0040">
      <w:pPr>
        <w:pStyle w:val="Heading1"/>
        <w:shd w:val="clear" w:color="auto" w:fill="E2EAE7"/>
        <w:spacing w:line="240" w:lineRule="auto"/>
      </w:pPr>
      <w:bookmarkStart w:id="6" w:name="_Toc218772299"/>
      <w:r w:rsidRPr="00583D05">
        <w:t xml:space="preserve">Reasonable Accommodations </w:t>
      </w:r>
      <w:r>
        <w:t>R</w:t>
      </w:r>
      <w:r w:rsidRPr="00583D05">
        <w:t>equests</w:t>
      </w:r>
      <w:r>
        <w:t xml:space="preserve"> for Candidates with Disabilities</w:t>
      </w:r>
      <w:bookmarkEnd w:id="6"/>
    </w:p>
    <w:p w14:paraId="2180E6F4"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Default="006F0040" w:rsidP="006F0040">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31236298" w14:textId="77777777" w:rsidR="006F0040" w:rsidRPr="002E719E" w:rsidRDefault="006F0040" w:rsidP="006F0040">
      <w:pPr>
        <w:pStyle w:val="Heading1"/>
        <w:shd w:val="clear" w:color="auto" w:fill="E2EAE7"/>
        <w:spacing w:line="240" w:lineRule="auto"/>
        <w:rPr>
          <w:rFonts w:cs="Arial"/>
          <w:szCs w:val="20"/>
        </w:rPr>
      </w:pPr>
      <w:bookmarkStart w:id="7" w:name="_Toc218772300"/>
      <w:r w:rsidRPr="002E719E">
        <w:rPr>
          <w:rFonts w:cs="Arial"/>
          <w:szCs w:val="20"/>
        </w:rPr>
        <w:t>Interview Notes</w:t>
      </w:r>
      <w:bookmarkEnd w:id="7"/>
      <w:r w:rsidRPr="002E719E">
        <w:rPr>
          <w:rFonts w:cs="Arial"/>
          <w:szCs w:val="20"/>
        </w:rPr>
        <w:t xml:space="preserve"> </w:t>
      </w:r>
    </w:p>
    <w:p w14:paraId="1053BF4B" w14:textId="3FF216B4" w:rsidR="006F0040" w:rsidRPr="002E719E" w:rsidRDefault="006F0040" w:rsidP="3CD97C2E">
      <w:pPr>
        <w:autoSpaceDE w:val="0"/>
        <w:autoSpaceDN w:val="0"/>
        <w:adjustRightInd w:val="0"/>
        <w:spacing w:before="240" w:after="120" w:line="240" w:lineRule="auto"/>
        <w:rPr>
          <w:rFonts w:cs="Arial"/>
          <w:color w:val="000000" w:themeColor="text1"/>
          <w:lang w:eastAsia="en-IE"/>
        </w:rPr>
      </w:pPr>
      <w:r w:rsidRPr="3CD97C2E">
        <w:rPr>
          <w:rFonts w:cs="Arial"/>
          <w:color w:val="000000" w:themeColor="text1"/>
        </w:rPr>
        <w:t xml:space="preserve">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w:t>
      </w:r>
      <w:r w:rsidRPr="3CD97C2E">
        <w:rPr>
          <w:rFonts w:cs="Arial"/>
          <w:color w:val="000000" w:themeColor="text1"/>
        </w:rPr>
        <w:lastRenderedPageBreak/>
        <w:t>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8D08AE" w:rsidRDefault="006F0040" w:rsidP="006F0040">
      <w:pPr>
        <w:pStyle w:val="Heading1"/>
        <w:shd w:val="clear" w:color="auto" w:fill="E2EAE7"/>
        <w:spacing w:line="240" w:lineRule="auto"/>
        <w:rPr>
          <w:rFonts w:cs="Arial"/>
          <w:szCs w:val="20"/>
        </w:rPr>
      </w:pPr>
      <w:bookmarkStart w:id="8" w:name="_Toc218772301"/>
      <w:r w:rsidRPr="008D08AE">
        <w:rPr>
          <w:rFonts w:cs="Arial"/>
          <w:szCs w:val="20"/>
        </w:rPr>
        <w:t>Formation of Panels</w:t>
      </w:r>
      <w:bookmarkEnd w:id="8"/>
    </w:p>
    <w:p w14:paraId="26899A07" w14:textId="77777777" w:rsidR="006F0040" w:rsidRPr="00C441D8" w:rsidRDefault="006F0040" w:rsidP="3CD97C2E">
      <w:pPr>
        <w:pStyle w:val="ListParagraph"/>
        <w:autoSpaceDE w:val="0"/>
        <w:autoSpaceDN w:val="0"/>
        <w:adjustRightInd w:val="0"/>
        <w:spacing w:before="240" w:after="120" w:line="240" w:lineRule="auto"/>
        <w:ind w:left="0"/>
        <w:rPr>
          <w:rFonts w:cs="Arial"/>
          <w:b/>
          <w:bCs/>
        </w:rPr>
      </w:pPr>
      <w:r w:rsidRPr="3CD97C2E">
        <w:rPr>
          <w:rFonts w:cs="Arial"/>
          <w:b/>
          <w:bCs/>
        </w:rPr>
        <w:t>What is a Panel?</w:t>
      </w:r>
    </w:p>
    <w:p w14:paraId="07E6CF18" w14:textId="77777777" w:rsidR="006F0040" w:rsidRDefault="006F0040" w:rsidP="3CD97C2E">
      <w:pPr>
        <w:pStyle w:val="ListParagraph"/>
        <w:spacing w:before="240" w:after="120" w:line="240" w:lineRule="auto"/>
        <w:ind w:left="0"/>
        <w:rPr>
          <w:rFonts w:cs="Arial"/>
        </w:rPr>
      </w:pPr>
      <w:r w:rsidRPr="3CD97C2E">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3CD97C2E">
        <w:rPr>
          <w:rFonts w:eastAsia="Times New Roman" w:cs="Arial"/>
          <w:lang w:eastAsia="en-IE"/>
        </w:rPr>
        <w:t xml:space="preserve">conditional </w:t>
      </w:r>
      <w:r w:rsidRPr="3CD97C2E">
        <w:rPr>
          <w:rFonts w:cs="Arial"/>
        </w:rPr>
        <w:t>job offer, it is offered to the second candidate, and so on. Panels remain active for at least one year and can be extended.</w:t>
      </w:r>
    </w:p>
    <w:p w14:paraId="238F2194" w14:textId="77777777" w:rsidR="006F0040" w:rsidRPr="0037769B" w:rsidRDefault="006F0040" w:rsidP="006F0040">
      <w:pPr>
        <w:pStyle w:val="Heading1"/>
        <w:shd w:val="clear" w:color="auto" w:fill="E2EAE7"/>
        <w:spacing w:line="240" w:lineRule="auto"/>
      </w:pPr>
      <w:bookmarkStart w:id="9" w:name="_Toc218772302"/>
      <w:r w:rsidRPr="0037769B">
        <w:t>Marking System</w:t>
      </w:r>
      <w:bookmarkEnd w:id="9"/>
    </w:p>
    <w:p w14:paraId="4507F46C"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 competency areas during the interview.  These skill / competency areas are clearly </w:t>
      </w:r>
      <w:r>
        <w:rPr>
          <w:rFonts w:cs="Arial"/>
          <w:color w:val="000000"/>
          <w:szCs w:val="20"/>
        </w:rPr>
        <w:t>outlined in</w:t>
      </w:r>
      <w:r w:rsidRPr="004021A4">
        <w:rPr>
          <w:rFonts w:cs="Arial"/>
          <w:color w:val="000000"/>
          <w:szCs w:val="20"/>
        </w:rPr>
        <w:t xml:space="preserve"> the Job Specification.</w:t>
      </w:r>
    </w:p>
    <w:p w14:paraId="5D389BEA"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Pr>
          <w:rFonts w:cs="Arial"/>
          <w:color w:val="000000"/>
          <w:szCs w:val="20"/>
        </w:rPr>
        <w:t>receive the</w:t>
      </w:r>
      <w:r w:rsidRPr="002E719E">
        <w:rPr>
          <w:rFonts w:cs="Arial"/>
          <w:color w:val="000000"/>
          <w:szCs w:val="20"/>
        </w:rPr>
        <w:t xml:space="preserve"> same marks a </w:t>
      </w:r>
      <w:r>
        <w:rPr>
          <w:rFonts w:cs="Arial"/>
          <w:color w:val="000000"/>
          <w:szCs w:val="20"/>
        </w:rPr>
        <w:t>second</w:t>
      </w:r>
      <w:r w:rsidRPr="002E719E">
        <w:rPr>
          <w:rFonts w:cs="Arial"/>
          <w:color w:val="000000"/>
          <w:szCs w:val="20"/>
        </w:rPr>
        <w:t xml:space="preserve"> ranking exercise will </w:t>
      </w:r>
      <w:r>
        <w:rPr>
          <w:rFonts w:cs="Arial"/>
          <w:color w:val="000000"/>
          <w:szCs w:val="20"/>
        </w:rPr>
        <w:t>be conducted</w:t>
      </w:r>
      <w:r w:rsidRPr="002E719E">
        <w:rPr>
          <w:rFonts w:cs="Arial"/>
          <w:color w:val="000000"/>
          <w:szCs w:val="20"/>
        </w:rPr>
        <w:t>.  A pre</w:t>
      </w:r>
      <w:r>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Pr>
          <w:rFonts w:cs="Arial"/>
          <w:color w:val="000000"/>
          <w:szCs w:val="20"/>
        </w:rPr>
        <w:t xml:space="preserve">the </w:t>
      </w:r>
      <w:r w:rsidRPr="004021A4">
        <w:rPr>
          <w:rFonts w:cs="Arial"/>
          <w:color w:val="000000"/>
          <w:szCs w:val="20"/>
        </w:rPr>
        <w:t>successful candidates.</w:t>
      </w:r>
    </w:p>
    <w:p w14:paraId="5FC24130"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Pr>
          <w:rFonts w:cs="Arial"/>
          <w:color w:val="000000"/>
          <w:szCs w:val="20"/>
        </w:rPr>
        <w:t xml:space="preserve">pass the </w:t>
      </w:r>
      <w:r w:rsidRPr="004021A4">
        <w:rPr>
          <w:rFonts w:cs="Arial"/>
          <w:color w:val="000000"/>
          <w:szCs w:val="20"/>
        </w:rPr>
        <w:t>interview</w:t>
      </w:r>
      <w:r>
        <w:rPr>
          <w:rFonts w:cs="Arial"/>
          <w:color w:val="000000"/>
          <w:szCs w:val="20"/>
        </w:rPr>
        <w:t xml:space="preserve"> and score</w:t>
      </w:r>
      <w:r w:rsidRPr="004021A4">
        <w:rPr>
          <w:rFonts w:cs="Arial"/>
          <w:color w:val="000000"/>
          <w:szCs w:val="20"/>
        </w:rPr>
        <w:t xml:space="preserve"> 421, which would place them </w:t>
      </w:r>
      <w:r>
        <w:rPr>
          <w:rFonts w:cs="Arial"/>
          <w:color w:val="000000"/>
          <w:szCs w:val="20"/>
        </w:rPr>
        <w:t xml:space="preserve">jointly </w:t>
      </w:r>
      <w:r w:rsidRPr="004021A4">
        <w:rPr>
          <w:rFonts w:cs="Arial"/>
          <w:color w:val="000000"/>
          <w:szCs w:val="20"/>
        </w:rPr>
        <w:t xml:space="preserve">at number 3 on the panel. </w:t>
      </w:r>
      <w:r>
        <w:rPr>
          <w:rFonts w:cs="Arial"/>
          <w:color w:val="000000"/>
          <w:szCs w:val="20"/>
        </w:rPr>
        <w:t xml:space="preserve">In this example, </w:t>
      </w:r>
      <w:r w:rsidRPr="004021A4">
        <w:rPr>
          <w:rFonts w:cs="Arial"/>
          <w:color w:val="000000"/>
          <w:szCs w:val="20"/>
        </w:rPr>
        <w:t xml:space="preserve">Professional Knowledge </w:t>
      </w:r>
      <w:r>
        <w:rPr>
          <w:rFonts w:cs="Arial"/>
          <w:color w:val="000000"/>
          <w:szCs w:val="20"/>
        </w:rPr>
        <w:t>is</w:t>
      </w:r>
      <w:r w:rsidRPr="004021A4">
        <w:rPr>
          <w:rFonts w:cs="Arial"/>
          <w:color w:val="000000"/>
          <w:szCs w:val="20"/>
        </w:rPr>
        <w:t xml:space="preserve"> the secondary ranking area</w:t>
      </w:r>
      <w:r>
        <w:rPr>
          <w:rFonts w:cs="Arial"/>
          <w:color w:val="000000"/>
          <w:szCs w:val="20"/>
        </w:rPr>
        <w:t xml:space="preserve">. The candidate who scored highest in this area and expressed interest will receive the </w:t>
      </w:r>
      <w:r>
        <w:rPr>
          <w:rFonts w:eastAsia="Times New Roman" w:cs="Arial"/>
          <w:bCs/>
          <w:szCs w:val="20"/>
          <w:lang w:eastAsia="en-IE"/>
        </w:rPr>
        <w:t>conditional</w:t>
      </w:r>
      <w:r>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at 3</w:t>
      </w:r>
      <w:r>
        <w:rPr>
          <w:rFonts w:cs="Arial"/>
          <w:color w:val="000000"/>
          <w:szCs w:val="20"/>
        </w:rPr>
        <w:t>a</w:t>
      </w:r>
      <w:r w:rsidRPr="004021A4">
        <w:rPr>
          <w:rFonts w:cs="Arial"/>
          <w:color w:val="000000"/>
          <w:szCs w:val="20"/>
        </w:rPr>
        <w:t xml:space="preserve"> and Candidate B will be placed at 3b. </w:t>
      </w:r>
    </w:p>
    <w:p w14:paraId="3A4BBED5" w14:textId="77777777" w:rsidR="006F0040"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If two candidates have the same mark on the secondary ranking, a</w:t>
      </w:r>
      <w:r w:rsidRPr="004021A4">
        <w:rPr>
          <w:rFonts w:cs="Arial"/>
          <w:strike/>
          <w:color w:val="000000"/>
          <w:szCs w:val="20"/>
        </w:rPr>
        <w:t xml:space="preserve"> </w:t>
      </w:r>
      <w:r w:rsidRPr="004021A4">
        <w:rPr>
          <w:rFonts w:cs="Arial"/>
          <w:color w:val="000000"/>
          <w:szCs w:val="20"/>
        </w:rPr>
        <w:t>third ranking exercise will be applied and so forth.</w:t>
      </w:r>
    </w:p>
    <w:p w14:paraId="06E4B68B" w14:textId="77777777" w:rsidR="006F0040" w:rsidRDefault="006F0040" w:rsidP="006F0040">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2E719E" w14:paraId="7C5E4A04" w14:textId="77777777" w:rsidTr="00EC3447">
        <w:trPr>
          <w:cantSplit/>
          <w:trHeight w:val="474"/>
        </w:trPr>
        <w:tc>
          <w:tcPr>
            <w:tcW w:w="9322" w:type="dxa"/>
            <w:gridSpan w:val="4"/>
            <w:shd w:val="clear" w:color="auto" w:fill="E2EAE7"/>
            <w:vAlign w:val="center"/>
          </w:tcPr>
          <w:p w14:paraId="0F3B98B6" w14:textId="77777777" w:rsidR="006F0040" w:rsidRPr="002E719E" w:rsidRDefault="006F0040" w:rsidP="00EC3447">
            <w:pPr>
              <w:spacing w:before="240" w:after="120" w:line="240" w:lineRule="auto"/>
              <w:jc w:val="center"/>
              <w:rPr>
                <w:rFonts w:cs="Arial"/>
                <w:b/>
                <w:szCs w:val="20"/>
              </w:rPr>
            </w:pPr>
            <w:r w:rsidRPr="002E719E">
              <w:rPr>
                <w:rFonts w:cs="Arial"/>
                <w:b/>
                <w:szCs w:val="20"/>
              </w:rPr>
              <w:t>Scoring Guide</w:t>
            </w:r>
          </w:p>
        </w:tc>
      </w:tr>
      <w:tr w:rsidR="006F0040" w:rsidRPr="002E719E" w14:paraId="2C8A71F7" w14:textId="77777777" w:rsidTr="00EC3447">
        <w:trPr>
          <w:trHeight w:val="1343"/>
        </w:trPr>
        <w:tc>
          <w:tcPr>
            <w:tcW w:w="1980" w:type="dxa"/>
            <w:vAlign w:val="center"/>
          </w:tcPr>
          <w:p w14:paraId="484A7BBB" w14:textId="77777777" w:rsidR="006F0040" w:rsidRPr="002E719E" w:rsidRDefault="006F0040" w:rsidP="00EC3447">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6C798D92" w14:textId="77777777" w:rsidR="006F0040" w:rsidRPr="002E719E" w:rsidRDefault="006F0040" w:rsidP="00EC3447">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0E3915AD" w14:textId="77777777" w:rsidR="006F0040" w:rsidRPr="002E719E" w:rsidRDefault="006F0040" w:rsidP="00EC3447">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3F01363C" w14:textId="77777777" w:rsidR="006F0040" w:rsidRPr="002E719E" w:rsidRDefault="006F0040" w:rsidP="00EC3447">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6F0040" w:rsidRPr="002E719E" w14:paraId="4425C27E" w14:textId="77777777" w:rsidTr="00EC3447">
        <w:trPr>
          <w:cantSplit/>
          <w:trHeight w:val="356"/>
        </w:trPr>
        <w:tc>
          <w:tcPr>
            <w:tcW w:w="1980" w:type="dxa"/>
            <w:shd w:val="clear" w:color="auto" w:fill="E2EAE7"/>
            <w:vAlign w:val="center"/>
          </w:tcPr>
          <w:p w14:paraId="5642E639" w14:textId="77777777" w:rsidR="006F0040" w:rsidRPr="002E719E" w:rsidRDefault="006F0040" w:rsidP="00EC3447">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5F86FC36" w14:textId="77777777" w:rsidR="006F0040" w:rsidRPr="002E719E" w:rsidRDefault="006F0040" w:rsidP="00EC3447">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588685D9" w14:textId="77777777" w:rsidR="006F0040" w:rsidRPr="002E719E" w:rsidRDefault="006F0040" w:rsidP="00EC3447">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3BC9B4B1" w14:textId="77777777" w:rsidR="006F0040" w:rsidRPr="002E719E" w:rsidRDefault="006F0040" w:rsidP="00EC3447">
            <w:pPr>
              <w:spacing w:before="240" w:after="120" w:line="240" w:lineRule="auto"/>
              <w:jc w:val="center"/>
              <w:rPr>
                <w:rFonts w:cs="Arial"/>
                <w:b/>
                <w:szCs w:val="20"/>
              </w:rPr>
            </w:pPr>
            <w:r w:rsidRPr="002E719E">
              <w:rPr>
                <w:rFonts w:cs="Arial"/>
                <w:b/>
                <w:szCs w:val="20"/>
              </w:rPr>
              <w:t>90 - 100</w:t>
            </w:r>
          </w:p>
        </w:tc>
      </w:tr>
    </w:tbl>
    <w:p w14:paraId="77A32D98" w14:textId="77777777" w:rsidR="006F0040" w:rsidRPr="00A06C0A" w:rsidRDefault="006F0040" w:rsidP="006F0040">
      <w:pPr>
        <w:spacing w:before="240" w:after="120" w:line="240" w:lineRule="auto"/>
        <w:rPr>
          <w:rFonts w:cs="Arial"/>
          <w:szCs w:val="20"/>
        </w:rPr>
      </w:pPr>
      <w:r w:rsidRPr="3CD97C2E">
        <w:rPr>
          <w:rFonts w:cs="Arial"/>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2E719E" w:rsidRDefault="006F0040" w:rsidP="006F0040">
      <w:pPr>
        <w:pStyle w:val="Heading1"/>
        <w:shd w:val="clear" w:color="auto" w:fill="E2EAE7"/>
        <w:spacing w:line="240" w:lineRule="auto"/>
      </w:pPr>
      <w:bookmarkStart w:id="10" w:name="_Toc218772303"/>
      <w:r w:rsidRPr="002E719E">
        <w:t>Future panels</w:t>
      </w:r>
      <w:bookmarkEnd w:id="10"/>
    </w:p>
    <w:p w14:paraId="59C449D7" w14:textId="77777777" w:rsidR="006F0040" w:rsidRPr="00AD732D" w:rsidRDefault="006F0040" w:rsidP="3CD97C2E">
      <w:pPr>
        <w:pStyle w:val="ListParagraph"/>
        <w:spacing w:before="240" w:after="120" w:line="240" w:lineRule="auto"/>
        <w:ind w:left="0"/>
        <w:rPr>
          <w:rFonts w:eastAsia="Times New Roman" w:cs="Arial"/>
          <w:lang w:eastAsia="en-IE"/>
        </w:rPr>
      </w:pPr>
      <w:r w:rsidRPr="3CD97C2E">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1" w:name="_Toc218772304"/>
      <w:r w:rsidRPr="002E719E">
        <w:rPr>
          <w:rFonts w:eastAsia="Times New Roman" w:cs="Arial"/>
          <w:szCs w:val="20"/>
          <w:lang w:val="en-US"/>
        </w:rPr>
        <w:t>Acceptance / Declination of a Recommendation to Proceed</w:t>
      </w:r>
      <w:bookmarkEnd w:id="11"/>
      <w:r w:rsidRPr="002E719E">
        <w:rPr>
          <w:rFonts w:eastAsia="Times New Roman" w:cs="Arial"/>
          <w:szCs w:val="20"/>
          <w:lang w:val="en-US"/>
        </w:rPr>
        <w:t xml:space="preserve"> </w:t>
      </w:r>
    </w:p>
    <w:p w14:paraId="09183C92" w14:textId="77777777" w:rsidR="006F0040" w:rsidRPr="002E719E" w:rsidRDefault="006F0040" w:rsidP="006F0040">
      <w:pPr>
        <w:spacing w:before="240" w:after="120" w:line="240" w:lineRule="auto"/>
        <w:rPr>
          <w:rFonts w:cs="Arial"/>
          <w:szCs w:val="20"/>
        </w:rPr>
      </w:pPr>
      <w:r w:rsidRPr="00A62A4A">
        <w:rPr>
          <w:rFonts w:cs="Arial"/>
          <w:szCs w:val="20"/>
        </w:rPr>
        <w:t xml:space="preserve">The email communication sent </w:t>
      </w:r>
      <w:r>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Pr="005851BC">
          <w:rPr>
            <w:rStyle w:val="Hyperlink"/>
            <w:rFonts w:cs="Arial"/>
            <w:szCs w:val="20"/>
          </w:rPr>
          <w:t>Appendix 5</w:t>
        </w:r>
      </w:hyperlink>
      <w:r w:rsidRPr="005851BC">
        <w:rPr>
          <w:rFonts w:cs="Arial"/>
          <w:szCs w:val="20"/>
        </w:rPr>
        <w:t xml:space="preserve"> for a complete outline of the panel management rules.</w:t>
      </w:r>
      <w:r w:rsidRPr="002E719E">
        <w:rPr>
          <w:rFonts w:cs="Arial"/>
          <w:szCs w:val="20"/>
        </w:rPr>
        <w:t xml:space="preserve">  </w:t>
      </w:r>
    </w:p>
    <w:p w14:paraId="01D85B6C"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2" w:name="_Toc218772305"/>
      <w:r w:rsidRPr="002E719E">
        <w:rPr>
          <w:rFonts w:eastAsia="Times New Roman" w:cs="Arial"/>
          <w:szCs w:val="20"/>
          <w:lang w:val="en-US"/>
        </w:rPr>
        <w:lastRenderedPageBreak/>
        <w:t>Recruitment Process Time Scales</w:t>
      </w:r>
      <w:bookmarkEnd w:id="12"/>
      <w:r w:rsidRPr="002E719E">
        <w:rPr>
          <w:rFonts w:eastAsia="Times New Roman" w:cs="Arial"/>
          <w:szCs w:val="20"/>
          <w:lang w:val="en-US"/>
        </w:rPr>
        <w:t xml:space="preserve"> </w:t>
      </w:r>
    </w:p>
    <w:p w14:paraId="6438026B" w14:textId="77777777" w:rsidR="006F0040" w:rsidRDefault="006F0040" w:rsidP="006F0040">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Pr="002E719E">
        <w:rPr>
          <w:rFonts w:cs="Arial"/>
          <w:szCs w:val="20"/>
        </w:rPr>
        <w:t xml:space="preserve">Proposed interview dates will be indicated at a later stage. Candidates will normally be given at least two weeks' notice. </w:t>
      </w:r>
      <w:r>
        <w:rPr>
          <w:rFonts w:cs="Arial"/>
          <w:szCs w:val="20"/>
        </w:rPr>
        <w:t>In exceptional circumstances, t</w:t>
      </w:r>
      <w:r w:rsidRPr="002E719E">
        <w:rPr>
          <w:rFonts w:cs="Arial"/>
          <w:szCs w:val="20"/>
        </w:rPr>
        <w:t>he time</w:t>
      </w:r>
      <w:r>
        <w:rPr>
          <w:rFonts w:cs="Arial"/>
          <w:szCs w:val="20"/>
        </w:rPr>
        <w:t>frame</w:t>
      </w:r>
      <w:r w:rsidRPr="002E719E">
        <w:rPr>
          <w:rFonts w:cs="Arial"/>
          <w:szCs w:val="20"/>
        </w:rPr>
        <w:t xml:space="preserve"> may be reduced.</w:t>
      </w:r>
    </w:p>
    <w:p w14:paraId="53C1A7F3"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3" w:name="_Toc218772306"/>
      <w:r w:rsidRPr="002E719E">
        <w:rPr>
          <w:rFonts w:eastAsia="Times New Roman" w:cs="Arial"/>
          <w:szCs w:val="20"/>
          <w:lang w:val="en-US"/>
        </w:rPr>
        <w:t>Security Clearance</w:t>
      </w:r>
      <w:bookmarkEnd w:id="13"/>
      <w:r w:rsidRPr="002E719E">
        <w:rPr>
          <w:rFonts w:eastAsia="Times New Roman" w:cs="Arial"/>
          <w:szCs w:val="20"/>
          <w:lang w:val="en-US"/>
        </w:rPr>
        <w:t xml:space="preserve"> </w:t>
      </w:r>
    </w:p>
    <w:p w14:paraId="47550765" w14:textId="77777777" w:rsidR="006F0040" w:rsidRPr="00691308" w:rsidRDefault="006F0040" w:rsidP="006F0040">
      <w:pPr>
        <w:spacing w:before="240" w:after="120" w:line="240" w:lineRule="auto"/>
        <w:rPr>
          <w:rFonts w:cs="Arial"/>
          <w:szCs w:val="20"/>
        </w:rPr>
      </w:pPr>
      <w:r w:rsidRPr="00A62A4A">
        <w:rPr>
          <w:rFonts w:cs="Arial"/>
          <w:szCs w:val="20"/>
        </w:rPr>
        <w:t>When accepting a post, panel members involved in relevant work requiring access to</w:t>
      </w:r>
      <w:r>
        <w:rPr>
          <w:rFonts w:cs="Arial"/>
          <w:szCs w:val="20"/>
        </w:rPr>
        <w:t>,</w:t>
      </w:r>
      <w:r w:rsidRPr="00A62A4A">
        <w:rPr>
          <w:rFonts w:cs="Arial"/>
          <w:szCs w:val="20"/>
        </w:rPr>
        <w:t xml:space="preserve"> or contact with</w:t>
      </w:r>
      <w:r>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Pr>
          <w:rFonts w:cs="Arial"/>
          <w:szCs w:val="20"/>
        </w:rPr>
        <w:t>t</w:t>
      </w:r>
      <w:r w:rsidRPr="00A62A4A">
        <w:rPr>
          <w:rFonts w:cs="Arial"/>
          <w:szCs w:val="20"/>
        </w:rPr>
        <w:t>eam will initiate this process.</w:t>
      </w:r>
    </w:p>
    <w:p w14:paraId="240979AC" w14:textId="77777777" w:rsidR="006F0040" w:rsidRPr="00691308" w:rsidRDefault="006F0040" w:rsidP="006F0040">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7D7E91">
          <w:rPr>
            <w:rStyle w:val="Hyperlink"/>
            <w:rFonts w:cs="Arial"/>
            <w:iCs/>
          </w:rPr>
          <w:t>Appendix 3</w:t>
        </w:r>
      </w:hyperlink>
      <w:r w:rsidRPr="00691308">
        <w:rPr>
          <w:rFonts w:cs="Arial"/>
          <w:szCs w:val="20"/>
        </w:rPr>
        <w:t xml:space="preserve"> for more information on international clearances.</w:t>
      </w:r>
    </w:p>
    <w:p w14:paraId="1A8D7602" w14:textId="77777777" w:rsidR="006F0040" w:rsidRPr="00AD732D" w:rsidRDefault="006F0040" w:rsidP="006F0040">
      <w:pPr>
        <w:spacing w:before="240" w:after="120" w:line="240" w:lineRule="auto"/>
        <w:rPr>
          <w:rFonts w:cs="Arial"/>
          <w:szCs w:val="20"/>
        </w:rPr>
      </w:pPr>
      <w:r w:rsidRPr="00691308">
        <w:rPr>
          <w:rFonts w:cs="Arial"/>
          <w:szCs w:val="20"/>
        </w:rPr>
        <w:t xml:space="preserve">Note if you require overseas security clearance and are unable to produce it at the time of </w:t>
      </w:r>
      <w:r w:rsidRPr="00AD732D">
        <w:rPr>
          <w:rFonts w:cs="Arial"/>
          <w:szCs w:val="20"/>
        </w:rPr>
        <w:t>conditional job offer, the offer may be withdrawn.</w:t>
      </w:r>
    </w:p>
    <w:p w14:paraId="3FF4D8E2" w14:textId="77777777" w:rsidR="006F0040" w:rsidRPr="002E719E" w:rsidRDefault="006F0040" w:rsidP="006F0040">
      <w:pPr>
        <w:pStyle w:val="Heading1"/>
        <w:shd w:val="clear" w:color="auto" w:fill="E2EAE7"/>
        <w:spacing w:line="240" w:lineRule="auto"/>
        <w:rPr>
          <w:rFonts w:cs="Arial"/>
          <w:szCs w:val="20"/>
        </w:rPr>
      </w:pPr>
      <w:bookmarkStart w:id="14" w:name="_Toc218772307"/>
      <w:r>
        <w:rPr>
          <w:rFonts w:cs="Arial"/>
          <w:szCs w:val="20"/>
        </w:rPr>
        <w:t>Review and Complaint</w:t>
      </w:r>
      <w:r w:rsidRPr="002E719E">
        <w:rPr>
          <w:rFonts w:cs="Arial"/>
          <w:szCs w:val="20"/>
        </w:rPr>
        <w:t xml:space="preserve"> Procedure (CPSA)</w:t>
      </w:r>
      <w:bookmarkEnd w:id="14"/>
      <w:r w:rsidRPr="002E719E">
        <w:rPr>
          <w:rFonts w:cs="Arial"/>
          <w:szCs w:val="20"/>
        </w:rPr>
        <w:t xml:space="preserve">  </w:t>
      </w:r>
    </w:p>
    <w:p w14:paraId="2F312BBF" w14:textId="77777777" w:rsidR="006F0040" w:rsidRPr="007D7E91" w:rsidRDefault="006F0040" w:rsidP="006F0040">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Pr>
          <w:rFonts w:cs="Arial"/>
          <w:iCs/>
          <w:color w:val="000000"/>
          <w:szCs w:val="20"/>
        </w:rPr>
        <w:t xml:space="preserve">follow </w:t>
      </w:r>
      <w:r w:rsidRPr="002E719E">
        <w:rPr>
          <w:rFonts w:cs="Arial"/>
          <w:iCs/>
          <w:color w:val="000000"/>
          <w:szCs w:val="20"/>
        </w:rPr>
        <w:t>the Code of Practice Commission for Public Service Appointments (CPSA)</w:t>
      </w:r>
      <w:r>
        <w:rPr>
          <w:rFonts w:cs="Arial"/>
          <w:iCs/>
          <w:color w:val="000000"/>
          <w:szCs w:val="20"/>
        </w:rPr>
        <w:t xml:space="preserve"> Code of Practice</w:t>
      </w:r>
      <w:r w:rsidRPr="002E719E">
        <w:rPr>
          <w:rFonts w:cs="Arial"/>
          <w:iCs/>
          <w:color w:val="000000"/>
          <w:szCs w:val="20"/>
        </w:rPr>
        <w:t xml:space="preserve">.  </w:t>
      </w:r>
      <w:r>
        <w:rPr>
          <w:rFonts w:cs="Arial"/>
          <w:iCs/>
          <w:color w:val="000000"/>
          <w:szCs w:val="20"/>
        </w:rPr>
        <w:t>You can find detailed information about</w:t>
      </w:r>
      <w:r w:rsidRPr="0062775A">
        <w:rPr>
          <w:rFonts w:cs="Arial"/>
          <w:iCs/>
          <w:color w:val="000000"/>
          <w:szCs w:val="20"/>
        </w:rPr>
        <w:t xml:space="preserve"> the Code of Practice</w:t>
      </w:r>
      <w:r>
        <w:rPr>
          <w:rFonts w:cs="Arial"/>
          <w:iCs/>
          <w:color w:val="000000"/>
          <w:szCs w:val="20"/>
        </w:rPr>
        <w:t xml:space="preserve"> as well as</w:t>
      </w:r>
      <w:r w:rsidRPr="0062775A">
        <w:rPr>
          <w:rFonts w:cs="Arial"/>
          <w:iCs/>
          <w:color w:val="000000"/>
          <w:szCs w:val="20"/>
        </w:rPr>
        <w:t xml:space="preserve"> review and complaints procedures on the </w:t>
      </w:r>
      <w:r>
        <w:rPr>
          <w:rFonts w:cs="Arial"/>
          <w:iCs/>
          <w:szCs w:val="20"/>
        </w:rPr>
        <w:fldChar w:fldCharType="begin"/>
      </w:r>
      <w:r>
        <w:rPr>
          <w:rFonts w:cs="Arial"/>
          <w:iCs/>
          <w:szCs w:val="20"/>
        </w:rPr>
        <w:instrText xml:space="preserve"> HYPERLINK "https://www.cpsa.ie/en/collection/8c53f-code-of-practice/" </w:instrText>
      </w:r>
      <w:r>
        <w:rPr>
          <w:rFonts w:cs="Arial"/>
          <w:iCs/>
          <w:szCs w:val="20"/>
        </w:rPr>
        <w:fldChar w:fldCharType="separate"/>
      </w:r>
      <w:r w:rsidRPr="007D7E91">
        <w:rPr>
          <w:rStyle w:val="Hyperlink"/>
          <w:rFonts w:cs="Arial"/>
          <w:iCs/>
          <w:szCs w:val="20"/>
        </w:rPr>
        <w:t>CPSA Website.</w:t>
      </w:r>
    </w:p>
    <w:p w14:paraId="0C680978" w14:textId="77777777" w:rsidR="006F0040" w:rsidRPr="002E719E" w:rsidRDefault="006F0040" w:rsidP="006F0040">
      <w:pPr>
        <w:autoSpaceDE w:val="0"/>
        <w:autoSpaceDN w:val="0"/>
        <w:adjustRightInd w:val="0"/>
        <w:spacing w:before="240" w:line="240" w:lineRule="auto"/>
        <w:rPr>
          <w:rFonts w:cs="Arial"/>
          <w:b/>
          <w:iCs/>
          <w:color w:val="000000"/>
          <w:szCs w:val="20"/>
        </w:rPr>
      </w:pPr>
      <w:r>
        <w:rPr>
          <w:rFonts w:cs="Arial"/>
          <w:iCs/>
          <w:szCs w:val="20"/>
        </w:rPr>
        <w:fldChar w:fldCharType="end"/>
      </w:r>
      <w:r w:rsidRPr="0062775A">
        <w:rPr>
          <w:rFonts w:cs="Arial"/>
          <w:b/>
          <w:iCs/>
          <w:color w:val="000000"/>
          <w:szCs w:val="20"/>
        </w:rPr>
        <w:t>Section 7 Review</w:t>
      </w:r>
    </w:p>
    <w:p w14:paraId="0E3FF439" w14:textId="77777777" w:rsidR="006F0040" w:rsidRPr="00A62A4A" w:rsidRDefault="006F0040" w:rsidP="006F0040">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0D374CCB" w14:textId="77777777" w:rsidR="006F0040" w:rsidRPr="00A62A4A" w:rsidRDefault="006F0040" w:rsidP="006F0040">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1D89B05C" w14:textId="77777777" w:rsidR="006F0040" w:rsidRDefault="006F0040" w:rsidP="006F0040">
      <w:pPr>
        <w:spacing w:before="240" w:line="240" w:lineRule="auto"/>
        <w:rPr>
          <w:rFonts w:cs="Arial"/>
          <w:szCs w:val="20"/>
        </w:rPr>
      </w:pPr>
      <w:r w:rsidRPr="3CD97C2E">
        <w:rPr>
          <w:rFonts w:cs="Arial"/>
        </w:rPr>
        <w:t>You can submit a request for a review under Section 7 OR a complaint under Section 8, but not both.</w:t>
      </w:r>
    </w:p>
    <w:p w14:paraId="0CD6A77C"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21E3FE50" w14:textId="77777777" w:rsidR="006F0040" w:rsidRPr="00A62A4A" w:rsidRDefault="006F0040" w:rsidP="006F0040">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w:t>
      </w:r>
      <w:r>
        <w:rPr>
          <w:rFonts w:cs="Arial"/>
          <w:szCs w:val="20"/>
        </w:rPr>
        <w:t>t</w:t>
      </w:r>
      <w:r w:rsidRPr="00A62A4A">
        <w:rPr>
          <w:rFonts w:cs="Arial"/>
          <w:szCs w:val="20"/>
        </w:rPr>
        <w:t>eam, please follow these steps before submitting:</w:t>
      </w:r>
    </w:p>
    <w:p w14:paraId="42A01ABB" w14:textId="77777777" w:rsidR="006F0040" w:rsidRPr="00691308" w:rsidRDefault="006F0040" w:rsidP="006F0040">
      <w:pPr>
        <w:pStyle w:val="ListParagraph"/>
        <w:numPr>
          <w:ilvl w:val="0"/>
          <w:numId w:val="31"/>
        </w:numPr>
        <w:spacing w:before="240" w:after="0" w:line="240" w:lineRule="auto"/>
        <w:contextualSpacing w:val="0"/>
        <w:rPr>
          <w:rFonts w:cs="Arial"/>
          <w:szCs w:val="20"/>
        </w:rPr>
      </w:pPr>
      <w:r w:rsidRPr="00691308">
        <w:rPr>
          <w:rFonts w:cs="Arial"/>
          <w:szCs w:val="20"/>
        </w:rPr>
        <w:t>Identify which procedure is appropriate to your situation (Section 7 or Section 8)</w:t>
      </w:r>
    </w:p>
    <w:p w14:paraId="132E3F58" w14:textId="77777777" w:rsidR="006F0040" w:rsidRPr="00691308"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Specify if you prefer an informal or formal review.</w:t>
      </w:r>
    </w:p>
    <w:p w14:paraId="7040CA6A" w14:textId="77777777" w:rsidR="006F0040" w:rsidRPr="002A2EF6"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Clearly explain how the selection process was unfair or applied unfairly to you.  Requests without supporting facts or grounds will not be examined by the HR</w:t>
      </w:r>
      <w:r w:rsidRPr="002A2EF6">
        <w:rPr>
          <w:rFonts w:cs="Arial"/>
          <w:szCs w:val="20"/>
        </w:rPr>
        <w:t xml:space="preserve"> / Recruitment Team. </w:t>
      </w:r>
    </w:p>
    <w:p w14:paraId="00A22E3C" w14:textId="77777777" w:rsidR="006F0040" w:rsidRPr="00A06C0A" w:rsidRDefault="006F0040" w:rsidP="006F0040">
      <w:pPr>
        <w:spacing w:before="240" w:after="120" w:line="240" w:lineRule="auto"/>
        <w:rPr>
          <w:rFonts w:cs="Arial"/>
          <w:szCs w:val="20"/>
        </w:rPr>
      </w:pPr>
      <w:r w:rsidRPr="00A06C0A">
        <w:rPr>
          <w:rFonts w:cs="Arial"/>
          <w:szCs w:val="20"/>
        </w:rPr>
        <w:t>It is recommended</w:t>
      </w:r>
      <w:r>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68D472A9" w14:textId="77777777" w:rsidR="006F0040" w:rsidRPr="002E719E" w:rsidRDefault="006F0040" w:rsidP="006F0040">
      <w:pPr>
        <w:autoSpaceDE w:val="0"/>
        <w:autoSpaceDN w:val="0"/>
        <w:spacing w:before="240" w:after="120" w:line="240" w:lineRule="auto"/>
        <w:rPr>
          <w:rFonts w:cs="Arial"/>
          <w:iCs/>
          <w:szCs w:val="20"/>
        </w:rPr>
      </w:pPr>
      <w:r w:rsidRPr="3CD97C2E">
        <w:rPr>
          <w:rFonts w:cs="Arial"/>
        </w:rPr>
        <w:t>The process for submitting a request for a review or complaint is as follows:</w:t>
      </w:r>
    </w:p>
    <w:p w14:paraId="59E13BAE" w14:textId="316FA8F7" w:rsidR="006F0040" w:rsidRPr="00C1722F" w:rsidRDefault="006F0040" w:rsidP="3CD97C2E">
      <w:pPr>
        <w:autoSpaceDE w:val="0"/>
        <w:autoSpaceDN w:val="0"/>
        <w:spacing w:before="240" w:after="120" w:line="240" w:lineRule="auto"/>
        <w:rPr>
          <w:rFonts w:cs="Arial"/>
        </w:rPr>
      </w:pPr>
      <w:r w:rsidRPr="3CD97C2E">
        <w:rPr>
          <w:rFonts w:cs="Arial"/>
        </w:rPr>
        <w:lastRenderedPageBreak/>
        <w:t xml:space="preserve">Submit your request by email to </w:t>
      </w:r>
      <w:r w:rsidR="7A7B1CB1" w:rsidRPr="3CD97C2E">
        <w:rPr>
          <w:rFonts w:cs="Arial"/>
        </w:rPr>
        <w:t>Mary Hynes HR Manager</w:t>
      </w:r>
      <w:r w:rsidRPr="3CD97C2E">
        <w:rPr>
          <w:rFonts w:cs="Arial"/>
        </w:rPr>
        <w:t>,</w:t>
      </w:r>
      <w:r w:rsidR="6E6D6313" w:rsidRPr="3CD97C2E">
        <w:rPr>
          <w:rFonts w:cs="Arial"/>
        </w:rPr>
        <w:t xml:space="preserve"> </w:t>
      </w:r>
      <w:r w:rsidRPr="3CD97C2E">
        <w:rPr>
          <w:rFonts w:cs="Arial"/>
        </w:rPr>
        <w:t>(</w:t>
      </w:r>
      <w:r w:rsidR="69D861AE" w:rsidRPr="3CD97C2E">
        <w:rPr>
          <w:rFonts w:cs="Arial"/>
        </w:rPr>
        <w:t>mary.hynes</w:t>
      </w:r>
      <w:hyperlink r:id="rId23">
        <w:r w:rsidRPr="3CD97C2E">
          <w:rPr>
            <w:rStyle w:val="Hyperlink"/>
            <w:rFonts w:cs="Arial"/>
            <w:color w:val="auto"/>
          </w:rPr>
          <w:t>@hse.ie</w:t>
        </w:r>
      </w:hyperlink>
      <w:r w:rsidRPr="3CD97C2E">
        <w:rPr>
          <w:rFonts w:cs="Arial"/>
        </w:rPr>
        <w:t xml:space="preserve">) within </w:t>
      </w:r>
      <w:r w:rsidRPr="3CD97C2E">
        <w:rPr>
          <w:rFonts w:cs="Arial"/>
          <w:b/>
          <w:bCs/>
        </w:rPr>
        <w:t>5 working days</w:t>
      </w:r>
      <w:r w:rsidRPr="3CD97C2E">
        <w:rPr>
          <w:rFonts w:cs="Arial"/>
        </w:rPr>
        <w:t xml:space="preserve"> of receiving of a decision.</w:t>
      </w:r>
    </w:p>
    <w:p w14:paraId="764ACD03" w14:textId="504E236C" w:rsidR="006F0040" w:rsidRPr="00F1407E" w:rsidRDefault="006F0040" w:rsidP="3CD97C2E">
      <w:pPr>
        <w:pStyle w:val="Heading1"/>
        <w:shd w:val="clear" w:color="auto" w:fill="E2EAE7"/>
        <w:spacing w:after="120" w:line="240" w:lineRule="auto"/>
        <w:textAlignment w:val="center"/>
        <w:rPr>
          <w:rFonts w:cs="Arial"/>
        </w:rPr>
      </w:pPr>
      <w:bookmarkStart w:id="15" w:name="_Toc218772308"/>
      <w:r w:rsidRPr="3CD97C2E">
        <w:rPr>
          <w:rFonts w:cs="Arial"/>
        </w:rPr>
        <w:t>HSE Privacy Policy</w:t>
      </w:r>
      <w:bookmarkEnd w:id="15"/>
      <w:r w:rsidRPr="3CD97C2E">
        <w:rPr>
          <w:rFonts w:cs="Arial"/>
        </w:rPr>
        <w:t xml:space="preserve">  </w:t>
      </w:r>
    </w:p>
    <w:p w14:paraId="2EA7E926" w14:textId="46400C96" w:rsidR="006F0040" w:rsidRDefault="006F0040" w:rsidP="3CD97C2E">
      <w:pPr>
        <w:spacing w:before="240" w:after="120" w:line="240" w:lineRule="auto"/>
        <w:textAlignment w:val="center"/>
        <w:rPr>
          <w:rFonts w:eastAsia="Arial" w:cs="Arial"/>
          <w:szCs w:val="20"/>
        </w:rPr>
      </w:pPr>
      <w:r w:rsidRPr="3CD97C2E">
        <w:rPr>
          <w:rFonts w:cs="Arial"/>
        </w:rPr>
        <w:t xml:space="preserve">The HR / Recruitment Team is </w:t>
      </w:r>
      <w:r w:rsidRPr="3CD97C2E">
        <w:rPr>
          <w:rFonts w:cs="Arial"/>
          <w:color w:val="000000" w:themeColor="text1"/>
        </w:rPr>
        <w:t xml:space="preserve">committed to protecting your privacy and takes the security of your information very seriously. </w:t>
      </w:r>
      <w:r w:rsidRPr="3CD97C2E">
        <w:rPr>
          <w:rFonts w:cs="Arial"/>
        </w:rPr>
        <w:t xml:space="preserve">The HR / Recruitment Team aims </w:t>
      </w:r>
      <w:r w:rsidRPr="3CD97C2E">
        <w:rPr>
          <w:rFonts w:cs="Arial"/>
          <w:color w:val="000000" w:themeColor="text1"/>
        </w:rPr>
        <w:t xml:space="preserve">to be clear and transparent about the information we collect about you and how we use that information. More information on the HSE Candidate Privacy Policy is available at </w:t>
      </w:r>
      <w:hyperlink r:id="rId24">
        <w:r w:rsidR="1F85A7D2" w:rsidRPr="3CD97C2E">
          <w:rPr>
            <w:rStyle w:val="Hyperlink"/>
            <w:rFonts w:eastAsia="Arial" w:cs="Arial"/>
            <w:szCs w:val="20"/>
          </w:rPr>
          <w:t>Privacy Statement HSE.ie - HSE.ie</w:t>
        </w:r>
      </w:hyperlink>
    </w:p>
    <w:p w14:paraId="7AA8106C" w14:textId="77777777" w:rsidR="006F0040" w:rsidRPr="002E719E" w:rsidRDefault="006F0040" w:rsidP="006F0040">
      <w:pPr>
        <w:pStyle w:val="Heading1"/>
        <w:shd w:val="clear" w:color="auto" w:fill="E2EAE7"/>
        <w:spacing w:line="240" w:lineRule="auto"/>
      </w:pPr>
      <w:bookmarkStart w:id="16" w:name="_Toc218772309"/>
      <w:r w:rsidRPr="002E719E">
        <w:t>Superannuation / Pension Information</w:t>
      </w:r>
      <w:bookmarkEnd w:id="16"/>
      <w:r w:rsidRPr="002E719E">
        <w:t xml:space="preserve"> </w:t>
      </w:r>
    </w:p>
    <w:p w14:paraId="1C8AF33A" w14:textId="77777777" w:rsidR="006F0040" w:rsidRDefault="006F0040" w:rsidP="006F0040">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19A1B271" w14:textId="77777777" w:rsidR="006F0040" w:rsidRPr="00E87E5F" w:rsidRDefault="006F0040" w:rsidP="006F0040">
      <w:pPr>
        <w:spacing w:before="240" w:after="120" w:line="240" w:lineRule="auto"/>
        <w:rPr>
          <w:rFonts w:cs="Arial"/>
          <w:szCs w:val="20"/>
        </w:rPr>
      </w:pPr>
      <w:r w:rsidRPr="00E87E5F">
        <w:rPr>
          <w:rFonts w:cs="Arial"/>
          <w:szCs w:val="20"/>
        </w:rPr>
        <w:t xml:space="preserve">Former Health Service and </w:t>
      </w:r>
      <w:r>
        <w:rPr>
          <w:rFonts w:cs="Arial"/>
          <w:szCs w:val="20"/>
        </w:rPr>
        <w:t xml:space="preserve">Irish </w:t>
      </w:r>
      <w:r w:rsidRPr="00E87E5F">
        <w:rPr>
          <w:rFonts w:cs="Arial"/>
          <w:szCs w:val="20"/>
        </w:rPr>
        <w:t>Public Sector employees must adhere to the relevant prohibition of re-employment provisions where they have previously availed of a</w:t>
      </w:r>
      <w:r>
        <w:rPr>
          <w:rFonts w:cs="Arial"/>
          <w:szCs w:val="20"/>
        </w:rPr>
        <w:t>n enhanced or Incentivised</w:t>
      </w:r>
      <w:r w:rsidRPr="00E87E5F">
        <w:rPr>
          <w:rFonts w:cs="Arial"/>
          <w:szCs w:val="20"/>
        </w:rPr>
        <w:t xml:space="preserve"> Voluntary Early Retirement</w:t>
      </w:r>
      <w:r>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Pr>
          <w:rFonts w:cs="Arial"/>
          <w:szCs w:val="20"/>
        </w:rPr>
        <w:t xml:space="preserve"> </w:t>
      </w:r>
      <w:r w:rsidRPr="00E87E5F">
        <w:rPr>
          <w:rFonts w:cs="Arial"/>
          <w:szCs w:val="20"/>
        </w:rPr>
        <w:t xml:space="preserve">from any of the following </w:t>
      </w:r>
      <w:r>
        <w:rPr>
          <w:rFonts w:cs="Arial"/>
          <w:szCs w:val="20"/>
        </w:rPr>
        <w:t>p</w:t>
      </w:r>
      <w:r w:rsidRPr="00E87E5F">
        <w:rPr>
          <w:rFonts w:cs="Arial"/>
          <w:szCs w:val="20"/>
        </w:rPr>
        <w:t xml:space="preserve">ension schemes: </w:t>
      </w:r>
    </w:p>
    <w:p w14:paraId="6B475FA2"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Local Government Superannuation Scheme (LGSS)</w:t>
      </w:r>
    </w:p>
    <w:p w14:paraId="2C2CA7BD"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Health Service Executive Employee Superannuation Scheme</w:t>
      </w:r>
    </w:p>
    <w:p w14:paraId="482BC81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Hospitals Superannuation Scheme (VHSS Officers/Non Officers)</w:t>
      </w:r>
    </w:p>
    <w:p w14:paraId="52A6F5D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Nominated Health Agencies Superannuation Scheme (NHASS)</w:t>
      </w:r>
    </w:p>
    <w:p w14:paraId="6A310AE5"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 xml:space="preserve">Other </w:t>
      </w:r>
      <w:r>
        <w:rPr>
          <w:rFonts w:cs="Arial"/>
          <w:szCs w:val="20"/>
        </w:rPr>
        <w:t xml:space="preserve">Irish </w:t>
      </w:r>
      <w:r w:rsidRPr="00E87E5F">
        <w:rPr>
          <w:rFonts w:cs="Arial"/>
          <w:szCs w:val="20"/>
        </w:rPr>
        <w:t xml:space="preserve">Public Service </w:t>
      </w:r>
      <w:r>
        <w:rPr>
          <w:rFonts w:cs="Arial"/>
          <w:szCs w:val="20"/>
        </w:rPr>
        <w:t xml:space="preserve">or Civil Service </w:t>
      </w:r>
      <w:r w:rsidRPr="00E87E5F">
        <w:rPr>
          <w:rFonts w:cs="Arial"/>
          <w:szCs w:val="20"/>
        </w:rPr>
        <w:t>Superannuation Scheme</w:t>
      </w:r>
    </w:p>
    <w:p w14:paraId="767BE754" w14:textId="77777777" w:rsidR="006F0040" w:rsidRPr="00E87E5F" w:rsidRDefault="006F0040" w:rsidP="006F0040">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0A66703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Incentivised Scheme of Early Retirement (ISER)</w:t>
      </w:r>
    </w:p>
    <w:p w14:paraId="16EA9FDB"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Early Retirement Scheme 2010 (VER)</w:t>
      </w:r>
    </w:p>
    <w:p w14:paraId="420353CC" w14:textId="77777777" w:rsidR="006F0040" w:rsidRPr="00E87E5F" w:rsidRDefault="006F0040" w:rsidP="006F0040">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7D7E91" w:rsidRDefault="006F0040" w:rsidP="006F0040">
      <w:pPr>
        <w:spacing w:before="240" w:after="120" w:line="240" w:lineRule="auto"/>
        <w:jc w:val="both"/>
        <w:rPr>
          <w:b/>
          <w:szCs w:val="20"/>
        </w:rPr>
      </w:pPr>
      <w:r w:rsidRPr="007D7E91">
        <w:rPr>
          <w:b/>
          <w:szCs w:val="20"/>
        </w:rPr>
        <w:t xml:space="preserve">Pension Abatement </w:t>
      </w:r>
    </w:p>
    <w:p w14:paraId="237CB1C7" w14:textId="77777777" w:rsidR="006F0040" w:rsidRPr="00E87E5F" w:rsidRDefault="006F0040" w:rsidP="006F0040">
      <w:pPr>
        <w:spacing w:before="240" w:after="120" w:line="240" w:lineRule="auto"/>
        <w:jc w:val="both"/>
        <w:rPr>
          <w:szCs w:val="20"/>
        </w:rPr>
      </w:pPr>
      <w:r w:rsidRPr="00E87E5F">
        <w:rPr>
          <w:szCs w:val="20"/>
        </w:rPr>
        <w:t xml:space="preserve">If you have been employed in the </w:t>
      </w:r>
      <w:r>
        <w:rPr>
          <w:szCs w:val="20"/>
        </w:rPr>
        <w:t xml:space="preserve">Irish </w:t>
      </w:r>
      <w:r w:rsidRPr="00E87E5F">
        <w:rPr>
          <w:szCs w:val="20"/>
        </w:rPr>
        <w:t>Civil or Public Service and are entitled to</w:t>
      </w:r>
      <w:r>
        <w:rPr>
          <w:szCs w:val="20"/>
        </w:rPr>
        <w:t>,</w:t>
      </w:r>
      <w:r w:rsidRPr="00E87E5F">
        <w:rPr>
          <w:szCs w:val="20"/>
        </w:rPr>
        <w:t xml:space="preserve"> or in receipt of</w:t>
      </w:r>
      <w:r>
        <w:rPr>
          <w:szCs w:val="20"/>
        </w:rPr>
        <w:t>,</w:t>
      </w:r>
      <w:r w:rsidRPr="00E87E5F">
        <w:rPr>
          <w:szCs w:val="20"/>
        </w:rPr>
        <w:t xml:space="preserve"> a pension from the Civil or Public Service</w:t>
      </w:r>
      <w:r>
        <w:rPr>
          <w:szCs w:val="20"/>
        </w:rPr>
        <w:t>;</w:t>
      </w:r>
      <w:r w:rsidRPr="00E87E5F">
        <w:rPr>
          <w:szCs w:val="20"/>
        </w:rPr>
        <w:t xml:space="preserv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CE77AE" w:rsidRDefault="006F0040" w:rsidP="006F0040">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4541D1FA" w14:textId="77777777" w:rsidR="006F0040" w:rsidRPr="00CE77AE" w:rsidRDefault="006F0040" w:rsidP="006F0040">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 xml:space="preserve">Pension abatement may (and will likely) apply to your public service pension should you proceed to be employed by the HSE / </w:t>
      </w:r>
      <w:proofErr w:type="spellStart"/>
      <w:r w:rsidRPr="008E780E">
        <w:rPr>
          <w:color w:val="000000" w:themeColor="text1"/>
          <w:sz w:val="20"/>
          <w:szCs w:val="20"/>
        </w:rPr>
        <w:t>Tusla</w:t>
      </w:r>
      <w:proofErr w:type="spellEnd"/>
      <w:r w:rsidRPr="008E780E">
        <w:rPr>
          <w:color w:val="000000" w:themeColor="text1"/>
          <w:sz w:val="20"/>
          <w:szCs w:val="20"/>
        </w:rPr>
        <w:t>.</w:t>
      </w:r>
    </w:p>
    <w:p w14:paraId="092149A7" w14:textId="77777777" w:rsidR="006F0040" w:rsidRPr="00E87E5F" w:rsidRDefault="006F0040" w:rsidP="006F0040">
      <w:pPr>
        <w:spacing w:before="240" w:after="120" w:line="240" w:lineRule="auto"/>
        <w:jc w:val="both"/>
        <w:rPr>
          <w:szCs w:val="20"/>
        </w:rPr>
      </w:pPr>
      <w:r w:rsidRPr="00CE77AE">
        <w:rPr>
          <w:szCs w:val="20"/>
        </w:rPr>
        <w:t>Please note: In applying for this position you are acknowledging that you understand that the abatement</w:t>
      </w:r>
      <w:r w:rsidRPr="00E87E5F">
        <w:rPr>
          <w:szCs w:val="20"/>
        </w:rPr>
        <w:t xml:space="preserve"> provisions, where relevant, will apply. It is not envisaged that the employing Department/Office/Body will support an application for an abatement waiver in respect of appointments to this position.</w:t>
      </w:r>
      <w:r>
        <w:rPr>
          <w:szCs w:val="20"/>
        </w:rPr>
        <w:t xml:space="preserve"> Further guidance on the application of Pension Abatement in the Irish Public Service is set out in Department of Public Expenditure, NDP Delivery &amp; Reform Circular Letter 24/2022.</w:t>
      </w:r>
    </w:p>
    <w:p w14:paraId="5D135060" w14:textId="77777777" w:rsidR="006F0040" w:rsidRDefault="006F0040" w:rsidP="006F0040">
      <w:pPr>
        <w:pStyle w:val="Default"/>
        <w:jc w:val="both"/>
        <w:rPr>
          <w:sz w:val="20"/>
          <w:szCs w:val="20"/>
        </w:rPr>
      </w:pPr>
      <w:r w:rsidRPr="00E87E5F">
        <w:rPr>
          <w:sz w:val="20"/>
          <w:szCs w:val="20"/>
        </w:rPr>
        <w:t xml:space="preserve">You will be required to complete a Section 51 Declaration Form at Pre-Employment Clearances stage (Recruitment Stage 2) prior to issue of contract. </w:t>
      </w:r>
      <w:r>
        <w:rPr>
          <w:sz w:val="20"/>
          <w:szCs w:val="20"/>
        </w:rPr>
        <w:t>If you declare that you are in receipt of a Civil / Public Service pension or one will come into payment during the period of re-employment y</w:t>
      </w:r>
      <w:r w:rsidRPr="00E87E5F">
        <w:rPr>
          <w:sz w:val="20"/>
          <w:szCs w:val="20"/>
        </w:rPr>
        <w:t>ou will be required to complete a</w:t>
      </w:r>
      <w:r>
        <w:rPr>
          <w:sz w:val="20"/>
          <w:szCs w:val="20"/>
        </w:rPr>
        <w:t xml:space="preserve"> </w:t>
      </w:r>
      <w:r w:rsidRPr="00E87E5F">
        <w:rPr>
          <w:sz w:val="20"/>
          <w:szCs w:val="20"/>
        </w:rPr>
        <w:t>Pension Abatement Assessment Form</w:t>
      </w:r>
      <w:r>
        <w:rPr>
          <w:sz w:val="20"/>
          <w:szCs w:val="20"/>
        </w:rPr>
        <w:t xml:space="preserve">. </w:t>
      </w:r>
    </w:p>
    <w:p w14:paraId="48FF625E" w14:textId="77777777" w:rsidR="006F0040" w:rsidRDefault="006F0040" w:rsidP="006F0040">
      <w:pPr>
        <w:pStyle w:val="Default"/>
        <w:jc w:val="both"/>
        <w:rPr>
          <w:sz w:val="20"/>
          <w:szCs w:val="20"/>
        </w:rPr>
      </w:pPr>
    </w:p>
    <w:p w14:paraId="086D94C8" w14:textId="77777777" w:rsidR="006F0040" w:rsidRDefault="006F0040" w:rsidP="006F0040">
      <w:pPr>
        <w:pStyle w:val="Default"/>
        <w:jc w:val="both"/>
        <w:rPr>
          <w:sz w:val="20"/>
          <w:szCs w:val="20"/>
        </w:rPr>
      </w:pPr>
      <w:r>
        <w:rPr>
          <w:sz w:val="20"/>
          <w:szCs w:val="20"/>
        </w:rPr>
        <w:lastRenderedPageBreak/>
        <w:t xml:space="preserve">The </w:t>
      </w:r>
      <w:r w:rsidRPr="00E87E5F">
        <w:rPr>
          <w:sz w:val="20"/>
          <w:szCs w:val="20"/>
        </w:rPr>
        <w:t>Pension Abatement Assessment Form</w:t>
      </w:r>
      <w:r>
        <w:rPr>
          <w:sz w:val="20"/>
          <w:szCs w:val="20"/>
        </w:rPr>
        <w:t xml:space="preserve"> will be completed</w:t>
      </w:r>
      <w:r w:rsidRPr="00E87E5F">
        <w:rPr>
          <w:sz w:val="20"/>
          <w:szCs w:val="20"/>
        </w:rPr>
        <w:t xml:space="preserve">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Default="006F0040" w:rsidP="006F0040">
      <w:pPr>
        <w:pStyle w:val="Default"/>
        <w:jc w:val="both"/>
        <w:rPr>
          <w:sz w:val="20"/>
          <w:szCs w:val="20"/>
        </w:rPr>
      </w:pPr>
    </w:p>
    <w:p w14:paraId="3F143DC6"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w:t>
      </w:r>
      <w:r w:rsidRPr="00E87E5F">
        <w:rPr>
          <w:sz w:val="20"/>
          <w:szCs w:val="20"/>
        </w:rPr>
        <w:t xml:space="preserve">he recruiter </w:t>
      </w:r>
      <w:r>
        <w:rPr>
          <w:sz w:val="20"/>
          <w:szCs w:val="20"/>
        </w:rPr>
        <w:t xml:space="preserve">will </w:t>
      </w:r>
      <w:r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Default="006F0040" w:rsidP="006F0040">
      <w:pPr>
        <w:pStyle w:val="Default"/>
        <w:jc w:val="both"/>
        <w:rPr>
          <w:sz w:val="20"/>
          <w:szCs w:val="20"/>
        </w:rPr>
      </w:pPr>
    </w:p>
    <w:p w14:paraId="44E2C641"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you should provide to your Pension Paying Authority. </w:t>
      </w:r>
    </w:p>
    <w:p w14:paraId="4ADC8CA5" w14:textId="77777777" w:rsidR="006F0040" w:rsidRPr="00B230FD" w:rsidRDefault="006F0040" w:rsidP="006F0040">
      <w:pPr>
        <w:spacing w:before="240" w:after="120" w:line="240" w:lineRule="auto"/>
        <w:rPr>
          <w:rFonts w:cs="Arial"/>
        </w:rPr>
      </w:pPr>
    </w:p>
    <w:p w14:paraId="0A0C7867" w14:textId="77777777" w:rsidR="006F0040" w:rsidRDefault="006F0040" w:rsidP="006F0040">
      <w:pPr>
        <w:spacing w:before="240" w:after="120" w:line="240" w:lineRule="auto"/>
      </w:pPr>
      <w:r>
        <w:br w:type="page"/>
      </w:r>
    </w:p>
    <w:p w14:paraId="1B73AE75" w14:textId="77777777" w:rsidR="006F0040" w:rsidRPr="002E719E" w:rsidRDefault="006F0040" w:rsidP="006F0040">
      <w:pPr>
        <w:pStyle w:val="Heading1"/>
        <w:spacing w:line="240" w:lineRule="auto"/>
        <w:rPr>
          <w:rFonts w:cs="Arial"/>
          <w:szCs w:val="20"/>
        </w:rPr>
      </w:pPr>
      <w:bookmarkStart w:id="17" w:name="_Toc218772310"/>
      <w:r>
        <w:rPr>
          <w:rFonts w:cs="Arial"/>
          <w:szCs w:val="20"/>
        </w:rPr>
        <w:lastRenderedPageBreak/>
        <w:t xml:space="preserve">Appendices: </w:t>
      </w:r>
      <w:r w:rsidRPr="002E719E">
        <w:rPr>
          <w:rFonts w:cs="Arial"/>
          <w:szCs w:val="20"/>
        </w:rPr>
        <w:t>Supplementary recruitment</w:t>
      </w:r>
      <w:r>
        <w:rPr>
          <w:rFonts w:cs="Arial"/>
          <w:szCs w:val="20"/>
        </w:rPr>
        <w:t xml:space="preserve"> and selection process</w:t>
      </w:r>
      <w:r w:rsidRPr="002E719E">
        <w:rPr>
          <w:rFonts w:cs="Arial"/>
          <w:szCs w:val="20"/>
        </w:rPr>
        <w:t xml:space="preserve"> information</w:t>
      </w:r>
      <w:bookmarkEnd w:id="17"/>
      <w:r w:rsidRPr="002E719E">
        <w:rPr>
          <w:rFonts w:cs="Arial"/>
          <w:szCs w:val="20"/>
        </w:rPr>
        <w:t xml:space="preserve"> </w:t>
      </w:r>
    </w:p>
    <w:p w14:paraId="3FF88A55" w14:textId="5C25C05D" w:rsidR="006F0040" w:rsidRDefault="006F0040" w:rsidP="006F0040">
      <w:pPr>
        <w:pStyle w:val="Heading2"/>
      </w:pPr>
      <w:bookmarkStart w:id="18" w:name="_Appendix_1:_Eligibility"/>
      <w:bookmarkStart w:id="19" w:name="_Toc218772311"/>
      <w:bookmarkEnd w:id="18"/>
      <w:r w:rsidRPr="00BD636C">
        <w:t>Appendix 1: Eligibility Criteria</w:t>
      </w:r>
      <w:bookmarkEnd w:id="19"/>
    </w:p>
    <w:p w14:paraId="2F51862E" w14:textId="65956235" w:rsidR="00B972FB" w:rsidRDefault="00B972FB" w:rsidP="00B972FB"/>
    <w:tbl>
      <w:tblPr>
        <w:tblW w:w="11637"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7"/>
      </w:tblGrid>
      <w:tr w:rsidR="00F0709A" w:rsidRPr="00507F24" w14:paraId="430A2A9E" w14:textId="77777777" w:rsidTr="00A604F6">
        <w:tc>
          <w:tcPr>
            <w:tcW w:w="11637" w:type="dxa"/>
          </w:tcPr>
          <w:p w14:paraId="1DF991D0" w14:textId="77777777" w:rsidR="00F0709A" w:rsidRPr="00C513F3" w:rsidRDefault="00F0709A" w:rsidP="00F0709A">
            <w:pPr>
              <w:pStyle w:val="Default"/>
              <w:jc w:val="both"/>
              <w:rPr>
                <w:b/>
                <w:bCs/>
                <w:sz w:val="20"/>
                <w:szCs w:val="20"/>
              </w:rPr>
            </w:pPr>
            <w:r w:rsidRPr="00C513F3">
              <w:rPr>
                <w:b/>
                <w:bCs/>
                <w:sz w:val="20"/>
                <w:szCs w:val="20"/>
              </w:rPr>
              <w:t xml:space="preserve">This campaign is confined to staff who are currently employed by the HSE, TUSLA, other statutory health agencies, or a body which provides services on behalf of the HSE under Section 38 of the Health Act 2004 as per Workplace Relations Commission agreement -161867" </w:t>
            </w:r>
          </w:p>
          <w:p w14:paraId="0A5B89F2" w14:textId="77777777" w:rsidR="00F0709A" w:rsidRPr="00C513F3" w:rsidRDefault="00F0709A" w:rsidP="00F0709A">
            <w:pPr>
              <w:pStyle w:val="Default"/>
              <w:rPr>
                <w:b/>
                <w:bCs/>
                <w:sz w:val="20"/>
                <w:szCs w:val="20"/>
              </w:rPr>
            </w:pPr>
          </w:p>
          <w:p w14:paraId="74C7B0EC" w14:textId="77777777" w:rsidR="00F0709A" w:rsidRPr="00C513F3" w:rsidRDefault="00F0709A" w:rsidP="00F0709A">
            <w:pPr>
              <w:pStyle w:val="Default"/>
              <w:rPr>
                <w:i/>
                <w:iCs/>
                <w:sz w:val="20"/>
                <w:szCs w:val="20"/>
              </w:rPr>
            </w:pPr>
            <w:r w:rsidRPr="00C513F3">
              <w:rPr>
                <w:i/>
                <w:iCs/>
                <w:sz w:val="20"/>
                <w:szCs w:val="20"/>
              </w:rPr>
              <w:t xml:space="preserve">* A list of ‘other statutory health agencies’ can be found: https://www.gov.ie/en/organisation-information/9c9c03-bodies-under-the-aegis-of-thedepartment-of-health/?referrer=http://www.health.gov.ie/about-us/agencies-health-bodies/ </w:t>
            </w:r>
          </w:p>
          <w:p w14:paraId="2BDB4DCA" w14:textId="77777777" w:rsidR="00F0709A" w:rsidRPr="00C513F3" w:rsidRDefault="00F0709A" w:rsidP="00F0709A">
            <w:pPr>
              <w:pStyle w:val="Default"/>
              <w:rPr>
                <w:sz w:val="20"/>
                <w:szCs w:val="20"/>
              </w:rPr>
            </w:pPr>
            <w:r w:rsidRPr="00C513F3">
              <w:rPr>
                <w:sz w:val="20"/>
                <w:szCs w:val="20"/>
              </w:rPr>
              <w:t xml:space="preserve"> </w:t>
            </w:r>
          </w:p>
          <w:p w14:paraId="17440232" w14:textId="77777777" w:rsidR="00F0709A" w:rsidRPr="00C513F3" w:rsidRDefault="00F0709A" w:rsidP="00F0709A">
            <w:pPr>
              <w:rPr>
                <w:rFonts w:eastAsia="Calibri" w:cs="Arial"/>
                <w:b/>
                <w:bCs/>
                <w:u w:val="single"/>
              </w:rPr>
            </w:pPr>
            <w:r w:rsidRPr="00C513F3">
              <w:rPr>
                <w:rFonts w:eastAsia="Calibri" w:cs="Arial"/>
                <w:b/>
                <w:bCs/>
                <w:u w:val="single"/>
              </w:rPr>
              <w:t>Eligible applicants will be those who on the closing date</w:t>
            </w:r>
          </w:p>
          <w:p w14:paraId="2714FA67" w14:textId="77777777" w:rsidR="00F0709A" w:rsidRPr="00C513F3" w:rsidRDefault="00F0709A" w:rsidP="00F0709A">
            <w:pPr>
              <w:rPr>
                <w:rFonts w:eastAsia="Calibri" w:cs="Arial"/>
                <w:b/>
                <w:bCs/>
                <w:u w:val="single"/>
              </w:rPr>
            </w:pPr>
            <w:r w:rsidRPr="00C513F3">
              <w:rPr>
                <w:rFonts w:eastAsia="Calibri" w:cs="Arial"/>
                <w:b/>
                <w:bCs/>
                <w:u w:val="single"/>
              </w:rPr>
              <w:t>for the competition:</w:t>
            </w:r>
          </w:p>
          <w:p w14:paraId="6AD70AC5" w14:textId="77777777" w:rsidR="00F0709A" w:rsidRPr="00C513F3" w:rsidRDefault="00F0709A" w:rsidP="00A27F84">
            <w:pPr>
              <w:pStyle w:val="NoSpacing"/>
            </w:pPr>
          </w:p>
          <w:p w14:paraId="6393ADE5" w14:textId="159A59CC" w:rsidR="00F0709A" w:rsidRPr="00C513F3" w:rsidRDefault="00F0709A" w:rsidP="00A27F84">
            <w:pPr>
              <w:pStyle w:val="NoSpacing"/>
            </w:pPr>
            <w:r w:rsidRPr="00C513F3">
              <w:t>An academic award in Healthcare, Risk or Quality or Patient</w:t>
            </w:r>
            <w:r w:rsidR="00A27F84">
              <w:t xml:space="preserve"> </w:t>
            </w:r>
            <w:r w:rsidRPr="00C513F3">
              <w:t>Safety Management in Healthcare at level 6 (or higher) on the</w:t>
            </w:r>
          </w:p>
          <w:p w14:paraId="497CDC2F" w14:textId="090338F5" w:rsidR="00F0709A" w:rsidRDefault="00F0709A" w:rsidP="00A27F84">
            <w:pPr>
              <w:pStyle w:val="NoSpacing"/>
            </w:pPr>
            <w:r w:rsidRPr="00C513F3">
              <w:t>Quality and Qualifications Ireland (QQI) framework or equivalent</w:t>
            </w:r>
          </w:p>
          <w:p w14:paraId="5BACC2EE" w14:textId="77777777" w:rsidR="00A27F84" w:rsidRPr="00F0709A" w:rsidRDefault="00A27F84" w:rsidP="00A27F84">
            <w:pPr>
              <w:pStyle w:val="NoSpacing"/>
            </w:pPr>
          </w:p>
          <w:p w14:paraId="69B0DE72" w14:textId="1455BCD1" w:rsidR="00F0709A" w:rsidRDefault="00F0709A" w:rsidP="00A27F84">
            <w:pPr>
              <w:pStyle w:val="NoSpacing"/>
              <w:jc w:val="center"/>
              <w:rPr>
                <w:b/>
                <w:bCs/>
              </w:rPr>
            </w:pPr>
            <w:r w:rsidRPr="00C513F3">
              <w:rPr>
                <w:b/>
                <w:bCs/>
              </w:rPr>
              <w:t>OR</w:t>
            </w:r>
          </w:p>
          <w:p w14:paraId="38394B1C" w14:textId="77777777" w:rsidR="00A27F84" w:rsidRPr="00C513F3" w:rsidRDefault="00A27F84" w:rsidP="00A27F84">
            <w:pPr>
              <w:pStyle w:val="NoSpacing"/>
              <w:jc w:val="center"/>
              <w:rPr>
                <w:b/>
                <w:bCs/>
              </w:rPr>
            </w:pPr>
          </w:p>
          <w:p w14:paraId="1C989DB9" w14:textId="367025B0" w:rsidR="00F0709A" w:rsidRPr="00F0709A" w:rsidRDefault="00F0709A" w:rsidP="00A27F84">
            <w:pPr>
              <w:pStyle w:val="NoSpacing"/>
            </w:pPr>
            <w:r w:rsidRPr="00C513F3">
              <w:t>A professional qualification in a health-related area</w:t>
            </w:r>
          </w:p>
          <w:p w14:paraId="3B866D27" w14:textId="553D243A" w:rsidR="00F0709A" w:rsidRDefault="00F0709A" w:rsidP="00A27F84">
            <w:pPr>
              <w:pStyle w:val="NoSpacing"/>
              <w:jc w:val="center"/>
              <w:rPr>
                <w:b/>
                <w:bCs/>
              </w:rPr>
            </w:pPr>
            <w:r w:rsidRPr="00C513F3">
              <w:rPr>
                <w:b/>
                <w:bCs/>
              </w:rPr>
              <w:t>AND</w:t>
            </w:r>
          </w:p>
          <w:p w14:paraId="25A3B4A4" w14:textId="77777777" w:rsidR="00A27F84" w:rsidRPr="00C513F3" w:rsidRDefault="00A27F84" w:rsidP="00A27F84">
            <w:pPr>
              <w:pStyle w:val="NoSpacing"/>
              <w:jc w:val="center"/>
              <w:rPr>
                <w:b/>
                <w:bCs/>
              </w:rPr>
            </w:pPr>
          </w:p>
          <w:p w14:paraId="03CA0E9A" w14:textId="39B5DEDE" w:rsidR="00F0709A" w:rsidRPr="00C513F3" w:rsidRDefault="00F0709A" w:rsidP="00A27F84">
            <w:pPr>
              <w:pStyle w:val="NoSpacing"/>
            </w:pPr>
            <w:r w:rsidRPr="00C513F3">
              <w:t>Experience of working in a healthcare role that has involved</w:t>
            </w:r>
            <w:r w:rsidR="00A27F84">
              <w:t xml:space="preserve"> </w:t>
            </w:r>
            <w:r w:rsidRPr="00C513F3">
              <w:t>quality, patient safety and risk management and improvement as</w:t>
            </w:r>
          </w:p>
          <w:p w14:paraId="603697AB" w14:textId="706C3862" w:rsidR="00F0709A" w:rsidRDefault="00F0709A" w:rsidP="00A27F84">
            <w:pPr>
              <w:pStyle w:val="NoSpacing"/>
            </w:pPr>
            <w:r w:rsidRPr="00C513F3">
              <w:t>relevant to this role.</w:t>
            </w:r>
          </w:p>
          <w:p w14:paraId="3452FB2C" w14:textId="5E276811" w:rsidR="00F0709A" w:rsidRDefault="00F0709A" w:rsidP="00A27F84">
            <w:pPr>
              <w:pStyle w:val="NoSpacing"/>
              <w:jc w:val="center"/>
              <w:rPr>
                <w:b/>
                <w:bCs/>
              </w:rPr>
            </w:pPr>
            <w:r w:rsidRPr="00C513F3">
              <w:rPr>
                <w:b/>
                <w:bCs/>
              </w:rPr>
              <w:t>AND</w:t>
            </w:r>
          </w:p>
          <w:p w14:paraId="28D02C38" w14:textId="77777777" w:rsidR="00A27F84" w:rsidRPr="00C513F3" w:rsidRDefault="00A27F84" w:rsidP="00A27F84">
            <w:pPr>
              <w:pStyle w:val="NoSpacing"/>
              <w:jc w:val="center"/>
              <w:rPr>
                <w:b/>
                <w:bCs/>
              </w:rPr>
            </w:pPr>
          </w:p>
          <w:p w14:paraId="6F116BFF" w14:textId="09FA419A" w:rsidR="00F0709A" w:rsidRPr="00C513F3" w:rsidRDefault="00F0709A" w:rsidP="00A27F84">
            <w:pPr>
              <w:pStyle w:val="NoSpacing"/>
            </w:pPr>
            <w:r w:rsidRPr="00C513F3">
              <w:t>Experience of collaborating with multiple stakeholders in leading</w:t>
            </w:r>
            <w:r w:rsidR="00A27F84">
              <w:t xml:space="preserve"> </w:t>
            </w:r>
            <w:r w:rsidRPr="00C513F3">
              <w:t>on patient safety projects/initiatives within a complex</w:t>
            </w:r>
          </w:p>
          <w:p w14:paraId="7C552C67" w14:textId="00D7EEEE" w:rsidR="00F0709A" w:rsidRPr="00C513F3" w:rsidRDefault="00F0709A" w:rsidP="00A27F84">
            <w:pPr>
              <w:pStyle w:val="NoSpacing"/>
            </w:pPr>
            <w:r w:rsidRPr="00C513F3">
              <w:t>environment.</w:t>
            </w:r>
          </w:p>
          <w:p w14:paraId="7E324867" w14:textId="262629AA" w:rsidR="00F0709A" w:rsidRDefault="00F0709A" w:rsidP="00A27F84">
            <w:pPr>
              <w:pStyle w:val="NoSpacing"/>
              <w:jc w:val="center"/>
              <w:rPr>
                <w:b/>
                <w:bCs/>
              </w:rPr>
            </w:pPr>
            <w:r w:rsidRPr="00C513F3">
              <w:rPr>
                <w:b/>
                <w:bCs/>
              </w:rPr>
              <w:t>AND</w:t>
            </w:r>
          </w:p>
          <w:p w14:paraId="21192EDC" w14:textId="77777777" w:rsidR="00A27F84" w:rsidRPr="00C513F3" w:rsidRDefault="00A27F84" w:rsidP="00A27F84">
            <w:pPr>
              <w:pStyle w:val="NoSpacing"/>
              <w:jc w:val="center"/>
              <w:rPr>
                <w:b/>
                <w:bCs/>
              </w:rPr>
            </w:pPr>
          </w:p>
          <w:p w14:paraId="1A339979" w14:textId="5F87793B" w:rsidR="00F0709A" w:rsidRPr="00C513F3" w:rsidRDefault="00F0709A" w:rsidP="00A27F84">
            <w:pPr>
              <w:pStyle w:val="NoSpacing"/>
            </w:pPr>
            <w:r w:rsidRPr="00C513F3">
              <w:t>b) The candidate must possess the requisite knowledge and</w:t>
            </w:r>
            <w:r w:rsidR="00A27F84">
              <w:t xml:space="preserve"> </w:t>
            </w:r>
            <w:r w:rsidRPr="00C513F3">
              <w:t>ability (including a high standard of suitability and</w:t>
            </w:r>
          </w:p>
          <w:p w14:paraId="5CF378A3" w14:textId="76F19D19" w:rsidR="00F0709A" w:rsidRPr="00C513F3" w:rsidRDefault="00F0709A" w:rsidP="00A27F84">
            <w:pPr>
              <w:pStyle w:val="NoSpacing"/>
            </w:pPr>
            <w:r w:rsidRPr="00C513F3">
              <w:t>management ability) for the proper discharge of the duties of</w:t>
            </w:r>
            <w:r w:rsidR="00A27F84">
              <w:t xml:space="preserve"> </w:t>
            </w:r>
            <w:r w:rsidRPr="00C513F3">
              <w:t>the office.</w:t>
            </w:r>
          </w:p>
          <w:p w14:paraId="0367F636" w14:textId="77777777" w:rsidR="00F0709A" w:rsidRDefault="00F0709A" w:rsidP="00A27F84">
            <w:pPr>
              <w:pStyle w:val="NoSpacing"/>
              <w:rPr>
                <w:b/>
                <w:bCs/>
              </w:rPr>
            </w:pPr>
          </w:p>
          <w:p w14:paraId="465D25CC" w14:textId="77777777" w:rsidR="00F0709A" w:rsidRPr="00A27F84" w:rsidRDefault="00F0709A" w:rsidP="00F0709A">
            <w:pPr>
              <w:rPr>
                <w:rFonts w:eastAsia="Calibri" w:cs="Arial"/>
                <w:b/>
                <w:bCs/>
                <w:u w:val="single"/>
              </w:rPr>
            </w:pPr>
            <w:r w:rsidRPr="00A27F84">
              <w:rPr>
                <w:rFonts w:eastAsia="Calibri" w:cs="Arial"/>
                <w:b/>
                <w:bCs/>
                <w:u w:val="single"/>
              </w:rPr>
              <w:t>2. Health</w:t>
            </w:r>
          </w:p>
          <w:p w14:paraId="091E5588" w14:textId="5418EAC8" w:rsidR="00F0709A" w:rsidRPr="00C513F3" w:rsidRDefault="00F0709A" w:rsidP="00F0709A">
            <w:pPr>
              <w:rPr>
                <w:rFonts w:eastAsia="Calibri" w:cs="Arial"/>
              </w:rPr>
            </w:pPr>
            <w:r w:rsidRPr="00C513F3">
              <w:rPr>
                <w:rFonts w:eastAsia="Calibri" w:cs="Arial"/>
              </w:rPr>
              <w:t>A candidate for and any person holding the office must be fully</w:t>
            </w:r>
            <w:r w:rsidR="00A27F84">
              <w:rPr>
                <w:rFonts w:eastAsia="Calibri" w:cs="Arial"/>
              </w:rPr>
              <w:t xml:space="preserve"> </w:t>
            </w:r>
            <w:r w:rsidRPr="00C513F3">
              <w:rPr>
                <w:rFonts w:eastAsia="Calibri" w:cs="Arial"/>
              </w:rPr>
              <w:t>competent and capable of undertaking the duties attached to the</w:t>
            </w:r>
          </w:p>
          <w:p w14:paraId="59495EED" w14:textId="5A9E561B" w:rsidR="00F0709A" w:rsidRPr="00C513F3" w:rsidRDefault="00F0709A" w:rsidP="00F0709A">
            <w:pPr>
              <w:rPr>
                <w:rFonts w:eastAsia="Calibri" w:cs="Arial"/>
              </w:rPr>
            </w:pPr>
            <w:r w:rsidRPr="00C513F3">
              <w:rPr>
                <w:rFonts w:eastAsia="Calibri" w:cs="Arial"/>
              </w:rPr>
              <w:t>office and be in a state of health such as would indicate a</w:t>
            </w:r>
            <w:r w:rsidR="00A27F84">
              <w:rPr>
                <w:rFonts w:eastAsia="Calibri" w:cs="Arial"/>
              </w:rPr>
              <w:t xml:space="preserve"> </w:t>
            </w:r>
            <w:r w:rsidRPr="00C513F3">
              <w:rPr>
                <w:rFonts w:eastAsia="Calibri" w:cs="Arial"/>
              </w:rPr>
              <w:t>reasonable prospect of ability to render regular and efficient</w:t>
            </w:r>
          </w:p>
          <w:p w14:paraId="1182D500" w14:textId="66AB9F2D" w:rsidR="00F0709A" w:rsidRPr="00C513F3" w:rsidRDefault="00F0709A" w:rsidP="00F0709A">
            <w:pPr>
              <w:rPr>
                <w:rFonts w:eastAsia="Calibri" w:cs="Arial"/>
              </w:rPr>
            </w:pPr>
            <w:r w:rsidRPr="00C513F3">
              <w:rPr>
                <w:rFonts w:eastAsia="Calibri" w:cs="Arial"/>
              </w:rPr>
              <w:t>service.</w:t>
            </w:r>
          </w:p>
          <w:p w14:paraId="63321346" w14:textId="77777777" w:rsidR="00F0709A" w:rsidRPr="00A27F84" w:rsidRDefault="00F0709A" w:rsidP="00F0709A">
            <w:pPr>
              <w:rPr>
                <w:rFonts w:eastAsia="Calibri" w:cs="Arial"/>
                <w:b/>
                <w:bCs/>
                <w:u w:val="single"/>
              </w:rPr>
            </w:pPr>
            <w:r w:rsidRPr="00A27F84">
              <w:rPr>
                <w:rFonts w:eastAsia="Calibri" w:cs="Arial"/>
                <w:b/>
                <w:bCs/>
                <w:u w:val="single"/>
              </w:rPr>
              <w:t>3. Character</w:t>
            </w:r>
          </w:p>
          <w:p w14:paraId="75E41469" w14:textId="2824C855" w:rsidR="00F0709A" w:rsidRPr="00C513F3" w:rsidRDefault="00F0709A" w:rsidP="00F0709A">
            <w:pPr>
              <w:rPr>
                <w:rFonts w:eastAsia="Calibri" w:cs="Arial"/>
              </w:rPr>
            </w:pPr>
            <w:r w:rsidRPr="00C513F3">
              <w:rPr>
                <w:rFonts w:eastAsia="Calibri" w:cs="Arial"/>
              </w:rPr>
              <w:t>Each candidate for and any person holding the office must be of</w:t>
            </w:r>
            <w:r w:rsidR="00A27F84">
              <w:rPr>
                <w:rFonts w:eastAsia="Calibri" w:cs="Arial"/>
              </w:rPr>
              <w:t xml:space="preserve"> </w:t>
            </w:r>
            <w:r w:rsidRPr="00C513F3">
              <w:rPr>
                <w:rFonts w:eastAsia="Calibri" w:cs="Arial"/>
              </w:rPr>
              <w:t>good character.</w:t>
            </w:r>
          </w:p>
          <w:p w14:paraId="49EFEEBD" w14:textId="77777777" w:rsidR="00F0709A" w:rsidRPr="00C513F3" w:rsidRDefault="00F0709A" w:rsidP="00F0709A">
            <w:pPr>
              <w:rPr>
                <w:rFonts w:eastAsia="Calibri" w:cs="Arial"/>
              </w:rPr>
            </w:pPr>
          </w:p>
          <w:p w14:paraId="5A81DD0D" w14:textId="1C7B1E54" w:rsidR="00F0709A" w:rsidRPr="00507F24" w:rsidRDefault="00F0709A" w:rsidP="00F0709A">
            <w:pPr>
              <w:pStyle w:val="Default"/>
              <w:rPr>
                <w:bCs/>
                <w:color w:val="FF0000"/>
                <w:sz w:val="20"/>
                <w:szCs w:val="20"/>
                <w:lang w:val="en-US" w:bidi="en-IE"/>
              </w:rPr>
            </w:pPr>
          </w:p>
        </w:tc>
      </w:tr>
    </w:tbl>
    <w:p w14:paraId="2EE580BE" w14:textId="77777777" w:rsidR="00B972FB" w:rsidRPr="00B972FB" w:rsidRDefault="00B972FB" w:rsidP="00B972FB"/>
    <w:p w14:paraId="7F16C49C" w14:textId="77777777" w:rsidR="006F0040" w:rsidRDefault="006F0040" w:rsidP="006F0040">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hd w:val="clear" w:color="auto" w:fill="FFFFFF"/>
        </w:rPr>
      </w:pPr>
      <w:r>
        <w:rPr>
          <w:rFonts w:eastAsia="Times New Roman" w:cstheme="minorHAnsi"/>
          <w:lang w:eastAsia="en-IE"/>
        </w:rPr>
        <w:t xml:space="preserve">Applicants can </w:t>
      </w:r>
      <w:r>
        <w:rPr>
          <w:rFonts w:eastAsia="Times New Roman"/>
          <w:color w:val="000000"/>
          <w:lang w:eastAsia="en-IE"/>
        </w:rPr>
        <w:t xml:space="preserve">use </w:t>
      </w:r>
      <w:hyperlink r:id="rId25"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26"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27819ED7" w14:textId="77777777" w:rsidR="006F0040" w:rsidRPr="004C2770" w:rsidRDefault="006F0040" w:rsidP="006F0040">
      <w:pPr>
        <w:spacing w:before="240" w:after="120" w:line="240" w:lineRule="auto"/>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27" w:history="1">
        <w:r>
          <w:rPr>
            <w:rStyle w:val="Hyperlink"/>
          </w:rPr>
          <w:t>general academic recognition of their qualification</w:t>
        </w:r>
      </w:hyperlink>
      <w:r>
        <w:rPr>
          <w:color w:val="000000"/>
        </w:rPr>
        <w:t>.</w:t>
      </w:r>
      <w:r>
        <w:rPr>
          <w:rFonts w:cs="Arial"/>
          <w:color w:val="000099"/>
          <w:szCs w:val="20"/>
        </w:rPr>
        <w:t>]</w:t>
      </w:r>
    </w:p>
    <w:p w14:paraId="32B775D9" w14:textId="77777777" w:rsidR="006F0040" w:rsidRDefault="006F0040" w:rsidP="006F0040">
      <w:pPr>
        <w:rPr>
          <w:rFonts w:cs="Arial"/>
          <w:szCs w:val="20"/>
        </w:rPr>
      </w:pPr>
      <w:r>
        <w:rPr>
          <w:rFonts w:cs="Arial"/>
          <w:szCs w:val="20"/>
        </w:rPr>
        <w:br w:type="page"/>
      </w:r>
    </w:p>
    <w:p w14:paraId="4330D435" w14:textId="77777777" w:rsidR="006F0040" w:rsidRPr="002E719E" w:rsidRDefault="006F0040" w:rsidP="006F0040">
      <w:pPr>
        <w:pStyle w:val="Heading2"/>
      </w:pPr>
      <w:bookmarkStart w:id="20" w:name="_Appendix_2:_Applicant"/>
      <w:bookmarkStart w:id="21" w:name="_Toc218772312"/>
      <w:bookmarkEnd w:id="20"/>
      <w:r w:rsidRPr="0062775A">
        <w:lastRenderedPageBreak/>
        <w:t xml:space="preserve">Appendix 2: </w:t>
      </w:r>
      <w:r>
        <w:t>EEA,</w:t>
      </w:r>
      <w:r w:rsidRPr="0062775A">
        <w:t xml:space="preserve"> Swiss, British and Non-EEA Applicants</w:t>
      </w:r>
      <w:bookmarkEnd w:id="21"/>
      <w:r w:rsidRPr="0062775A">
        <w:t xml:space="preserve"> </w:t>
      </w:r>
    </w:p>
    <w:p w14:paraId="4349CEF1" w14:textId="77777777" w:rsidR="006F0040" w:rsidRPr="0062775A" w:rsidRDefault="006F0040" w:rsidP="006F0040">
      <w:pPr>
        <w:spacing w:before="240" w:after="12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w:t>
      </w:r>
      <w:r w:rsidRPr="0062775A">
        <w:rPr>
          <w:rFonts w:cs="Arial"/>
          <w:b/>
          <w:szCs w:val="20"/>
        </w:rPr>
        <w:t>Applicants who are EEA</w:t>
      </w:r>
      <w:r>
        <w:rPr>
          <w:rFonts w:cs="Arial"/>
          <w:b/>
          <w:szCs w:val="20"/>
        </w:rPr>
        <w:t>,</w:t>
      </w:r>
      <w:r w:rsidRPr="0062775A">
        <w:rPr>
          <w:rFonts w:cs="Arial"/>
          <w:b/>
          <w:szCs w:val="20"/>
        </w:rPr>
        <w:t xml:space="preserve"> Swiss</w:t>
      </w:r>
      <w:r>
        <w:rPr>
          <w:rFonts w:cs="Arial"/>
          <w:b/>
          <w:szCs w:val="20"/>
        </w:rPr>
        <w:t>,</w:t>
      </w:r>
      <w:r w:rsidRPr="0062775A">
        <w:rPr>
          <w:rFonts w:cs="Arial"/>
          <w:b/>
          <w:szCs w:val="20"/>
        </w:rPr>
        <w:t xml:space="preserve"> or British citizens do not require work permits / visas</w:t>
      </w:r>
    </w:p>
    <w:p w14:paraId="0194DDA7" w14:textId="77777777" w:rsidR="006F0040" w:rsidRPr="002E719E" w:rsidRDefault="006F0040" w:rsidP="006F0040">
      <w:pPr>
        <w:spacing w:before="240" w:after="120" w:line="240" w:lineRule="auto"/>
        <w:rPr>
          <w:rFonts w:cs="Arial"/>
          <w:szCs w:val="20"/>
        </w:rPr>
      </w:pPr>
      <w:r w:rsidRPr="0062775A">
        <w:rPr>
          <w:rFonts w:cs="Arial"/>
          <w:szCs w:val="20"/>
        </w:rPr>
        <w:t>EEA citizens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AD732D" w:rsidRDefault="006F0040" w:rsidP="006F0040">
      <w:pPr>
        <w:spacing w:before="240" w:after="120" w:line="240" w:lineRule="auto"/>
        <w:rPr>
          <w:rFonts w:cs="Arial"/>
          <w:b/>
          <w:szCs w:val="20"/>
        </w:rPr>
      </w:pPr>
      <w:r w:rsidRPr="00AD732D">
        <w:rPr>
          <w:rFonts w:cs="Arial"/>
          <w:szCs w:val="20"/>
        </w:rPr>
        <w:t>(ii)</w:t>
      </w:r>
      <w:r w:rsidRPr="00AD732D">
        <w:rPr>
          <w:rFonts w:cs="Arial"/>
          <w:b/>
          <w:szCs w:val="20"/>
        </w:rPr>
        <w:t xml:space="preserve"> Non-European Economic Area Applicants resident in the State</w:t>
      </w:r>
    </w:p>
    <w:p w14:paraId="1A9866AB" w14:textId="77777777" w:rsidR="006F0040" w:rsidRDefault="006F0040" w:rsidP="006F0040">
      <w:pPr>
        <w:spacing w:before="240" w:after="120" w:line="240" w:lineRule="auto"/>
        <w:rPr>
          <w:rFonts w:cs="Arial"/>
          <w:szCs w:val="20"/>
        </w:rPr>
      </w:pPr>
      <w:r>
        <w:rPr>
          <w:rFonts w:cs="Arial"/>
          <w:szCs w:val="20"/>
        </w:rPr>
        <w:t>To process your application it is necessary for you to submit the following documentation:</w:t>
      </w:r>
    </w:p>
    <w:p w14:paraId="63A76604" w14:textId="77777777" w:rsidR="006F0040" w:rsidRPr="00A92CFC" w:rsidRDefault="006F0040" w:rsidP="006F0040">
      <w:pPr>
        <w:pStyle w:val="ListParagraph"/>
        <w:numPr>
          <w:ilvl w:val="0"/>
          <w:numId w:val="30"/>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80194A0" w14:textId="77777777" w:rsidR="006F0040" w:rsidRPr="00A43B98" w:rsidRDefault="006F0040" w:rsidP="006F0040">
      <w:pPr>
        <w:spacing w:before="240" w:after="0" w:line="240" w:lineRule="auto"/>
        <w:ind w:left="360" w:firstLine="360"/>
        <w:rPr>
          <w:rFonts w:cs="Arial"/>
          <w:b/>
          <w:bCs/>
          <w:szCs w:val="20"/>
        </w:rPr>
      </w:pPr>
      <w:r w:rsidRPr="00A43B98">
        <w:rPr>
          <w:rFonts w:cs="Arial"/>
          <w:b/>
          <w:bCs/>
          <w:szCs w:val="20"/>
        </w:rPr>
        <w:t>Or</w:t>
      </w:r>
    </w:p>
    <w:p w14:paraId="5FAF8A8D" w14:textId="77777777" w:rsidR="006F0040" w:rsidRPr="00A43B98" w:rsidRDefault="006F0040" w:rsidP="006F0040">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6C63278D" w14:textId="77777777" w:rsidR="006F0040" w:rsidRDefault="006F0040" w:rsidP="006F0040">
      <w:pPr>
        <w:pStyle w:val="ListParagraph"/>
        <w:spacing w:before="240" w:after="120" w:line="240" w:lineRule="auto"/>
        <w:jc w:val="center"/>
        <w:rPr>
          <w:rFonts w:cs="Arial"/>
          <w:b/>
          <w:bCs/>
          <w:szCs w:val="20"/>
        </w:rPr>
      </w:pPr>
      <w:r w:rsidRPr="00A43B98">
        <w:rPr>
          <w:rFonts w:cs="Arial"/>
          <w:b/>
          <w:bCs/>
          <w:szCs w:val="20"/>
        </w:rPr>
        <w:t>OR</w:t>
      </w:r>
    </w:p>
    <w:p w14:paraId="32F12E61" w14:textId="77777777" w:rsidR="006F0040" w:rsidRPr="00A43B98" w:rsidRDefault="006F0040" w:rsidP="006F0040">
      <w:pPr>
        <w:pStyle w:val="ListParagraph"/>
        <w:spacing w:before="240" w:after="120" w:line="240" w:lineRule="auto"/>
        <w:jc w:val="center"/>
        <w:rPr>
          <w:rFonts w:cs="Arial"/>
          <w:szCs w:val="20"/>
        </w:rPr>
      </w:pPr>
    </w:p>
    <w:p w14:paraId="698D1747" w14:textId="77777777" w:rsidR="006F0040" w:rsidRPr="00A43B98" w:rsidRDefault="006F0040" w:rsidP="006F0040">
      <w:pPr>
        <w:pStyle w:val="ListParagraph"/>
        <w:numPr>
          <w:ilvl w:val="0"/>
          <w:numId w:val="30"/>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Or</w:t>
      </w:r>
    </w:p>
    <w:p w14:paraId="24731434" w14:textId="77777777" w:rsidR="006F0040" w:rsidRPr="00A92CFC" w:rsidRDefault="006F0040" w:rsidP="006F0040">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DDAD41F"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And</w:t>
      </w:r>
    </w:p>
    <w:p w14:paraId="7F08A32B" w14:textId="77777777" w:rsidR="006F0040" w:rsidRPr="00AD732D" w:rsidRDefault="006F0040" w:rsidP="006F0040">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096896D8" w14:textId="77777777" w:rsidR="006F0040" w:rsidRPr="00A92CFC" w:rsidRDefault="006F0040" w:rsidP="006F0040">
      <w:pPr>
        <w:pStyle w:val="ListParagraph"/>
        <w:spacing w:before="240" w:after="0" w:line="240" w:lineRule="auto"/>
        <w:ind w:left="0" w:firstLine="720"/>
      </w:pPr>
      <w:r w:rsidRPr="00A92CFC">
        <w:rPr>
          <w:b/>
          <w:bCs/>
        </w:rPr>
        <w:t>Or</w:t>
      </w:r>
    </w:p>
    <w:p w14:paraId="0C6F9771" w14:textId="77777777" w:rsidR="006F0040" w:rsidRPr="00A92CFC" w:rsidRDefault="006F0040" w:rsidP="006F0040">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0117BA8" w14:textId="77777777" w:rsidR="006F0040" w:rsidRPr="00A92CFC" w:rsidRDefault="006F0040" w:rsidP="006F0040">
      <w:pPr>
        <w:spacing w:before="240" w:after="0" w:line="240" w:lineRule="auto"/>
        <w:ind w:firstLine="720"/>
        <w:rPr>
          <w:rFonts w:cs="Arial"/>
          <w:i/>
          <w:iCs/>
          <w:szCs w:val="20"/>
        </w:rPr>
      </w:pPr>
      <w:r w:rsidRPr="00A92CFC">
        <w:rPr>
          <w:rFonts w:cs="Arial"/>
          <w:b/>
          <w:bCs/>
          <w:szCs w:val="20"/>
        </w:rPr>
        <w:t>Or</w:t>
      </w:r>
    </w:p>
    <w:p w14:paraId="29C198F3" w14:textId="77777777" w:rsidR="006F0040" w:rsidRPr="00AD732D" w:rsidRDefault="006F0040" w:rsidP="006F0040">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A92CFC" w:rsidRDefault="006F0040" w:rsidP="006F0040">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6867522A" w14:textId="77777777" w:rsidR="006F0040" w:rsidRDefault="006F0040" w:rsidP="006F0040">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8" w:anchor="783c0f58d65d5b335" w:history="1">
        <w:r>
          <w:rPr>
            <w:rStyle w:val="Hyperlink"/>
            <w:rFonts w:cs="Arial"/>
            <w:spacing w:val="3"/>
            <w:szCs w:val="20"/>
            <w:shd w:val="clear" w:color="auto" w:fill="FFFFFF"/>
          </w:rPr>
          <w:t>Department of Justice Immigration Permissions</w:t>
        </w:r>
      </w:hyperlink>
    </w:p>
    <w:p w14:paraId="5EC812B0" w14:textId="77777777" w:rsidR="006F0040" w:rsidRDefault="006F0040" w:rsidP="006F0040">
      <w:pPr>
        <w:spacing w:before="240" w:after="120" w:line="240" w:lineRule="auto"/>
        <w:rPr>
          <w:rFonts w:cs="Arial"/>
          <w:szCs w:val="20"/>
        </w:rPr>
      </w:pPr>
      <w:r>
        <w:rPr>
          <w:rFonts w:cs="Arial"/>
          <w:b/>
          <w:szCs w:val="20"/>
        </w:rPr>
        <w:t xml:space="preserve">Note: </w:t>
      </w:r>
      <w:r>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Default="006F0040" w:rsidP="006F0040">
      <w:r>
        <w:br w:type="page"/>
      </w:r>
    </w:p>
    <w:p w14:paraId="5D14AEDD" w14:textId="77777777" w:rsidR="006F0040" w:rsidRDefault="006F0040" w:rsidP="006F0040">
      <w:pPr>
        <w:pStyle w:val="Heading2"/>
      </w:pPr>
      <w:bookmarkStart w:id="22" w:name="_Appendix_4:_Clearances"/>
      <w:bookmarkStart w:id="23" w:name="_Toc218772313"/>
      <w:bookmarkEnd w:id="22"/>
      <w:r>
        <w:lastRenderedPageBreak/>
        <w:t xml:space="preserve">Appendix 3: </w:t>
      </w:r>
      <w:r w:rsidRPr="00BD636C">
        <w:t>Clearances</w:t>
      </w:r>
      <w:bookmarkEnd w:id="23"/>
    </w:p>
    <w:p w14:paraId="7D853BD5" w14:textId="77777777" w:rsidR="006F0040" w:rsidRPr="00A62A4A" w:rsidRDefault="006F0040" w:rsidP="006F0040">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Pr>
          <w:rFonts w:cs="Arial"/>
          <w:szCs w:val="20"/>
        </w:rPr>
        <w:t>t</w:t>
      </w:r>
      <w:r w:rsidRPr="00A62A4A">
        <w:rPr>
          <w:rFonts w:cs="Arial"/>
          <w:szCs w:val="20"/>
        </w:rPr>
        <w:t>eam will initiate this process for successful candidates.</w:t>
      </w:r>
    </w:p>
    <w:p w14:paraId="7B555BA0" w14:textId="77777777" w:rsidR="006F0040" w:rsidRPr="00A62A4A" w:rsidRDefault="006F0040" w:rsidP="006F0040">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Cs w:val="20"/>
          <w:lang w:eastAsia="en-IE"/>
        </w:rPr>
        <w:t xml:space="preserve">conditional </w:t>
      </w:r>
      <w:r w:rsidRPr="00A62A4A">
        <w:rPr>
          <w:rFonts w:cs="Arial"/>
          <w:szCs w:val="20"/>
        </w:rPr>
        <w:t>job offer, the offer may be withdrawn.</w:t>
      </w:r>
    </w:p>
    <w:p w14:paraId="14A91611" w14:textId="77777777" w:rsidR="006F0040" w:rsidRPr="00A62A4A" w:rsidRDefault="006F0040" w:rsidP="006F0040">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2E719E" w:rsidRDefault="006F0040" w:rsidP="006F0040">
      <w:pPr>
        <w:spacing w:before="240" w:after="120" w:line="240" w:lineRule="auto"/>
        <w:rPr>
          <w:rFonts w:cs="Arial"/>
          <w:szCs w:val="20"/>
        </w:rPr>
      </w:pPr>
      <w:r w:rsidRPr="002E719E">
        <w:rPr>
          <w:rFonts w:cs="Arial"/>
          <w:szCs w:val="20"/>
        </w:rPr>
        <w:t>Note: Candidates who studied outside of the Republic of Ireland or Northern Ireland</w:t>
      </w:r>
      <w:r>
        <w:rPr>
          <w:rFonts w:cs="Arial"/>
          <w:szCs w:val="20"/>
        </w:rPr>
        <w:t xml:space="preserve">, that is, in other parts of the </w:t>
      </w:r>
      <w:r w:rsidRPr="002E719E">
        <w:rPr>
          <w:rFonts w:cs="Arial"/>
          <w:szCs w:val="20"/>
        </w:rPr>
        <w:t>UK</w:t>
      </w:r>
      <w:r>
        <w:rPr>
          <w:rFonts w:cs="Arial"/>
          <w:szCs w:val="20"/>
        </w:rPr>
        <w:t>,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2EE1151D" w14:textId="77777777" w:rsidR="006F0040" w:rsidRPr="00A62A4A" w:rsidRDefault="006F0040" w:rsidP="006F0040">
      <w:pPr>
        <w:spacing w:before="240" w:after="120" w:line="240" w:lineRule="auto"/>
        <w:rPr>
          <w:rFonts w:cs="Arial"/>
          <w:szCs w:val="20"/>
        </w:rPr>
      </w:pPr>
      <w:r w:rsidRPr="00A62A4A">
        <w:rPr>
          <w:rFonts w:cs="Arial"/>
          <w:szCs w:val="20"/>
        </w:rPr>
        <w:t>Please consult the following websites for assistance:</w:t>
      </w:r>
    </w:p>
    <w:p w14:paraId="0BF3B69B" w14:textId="77777777" w:rsidR="006F0040" w:rsidRPr="002E719E" w:rsidRDefault="006F0040" w:rsidP="006F0040">
      <w:pPr>
        <w:spacing w:before="240" w:after="120" w:line="240" w:lineRule="auto"/>
        <w:ind w:left="-357" w:firstLine="357"/>
        <w:rPr>
          <w:rFonts w:cs="Arial"/>
          <w:b/>
          <w:szCs w:val="20"/>
        </w:rPr>
      </w:pPr>
      <w:r w:rsidRPr="002E719E">
        <w:rPr>
          <w:rFonts w:cs="Arial"/>
          <w:b/>
          <w:szCs w:val="20"/>
        </w:rPr>
        <w:t>United Kingdom</w:t>
      </w:r>
    </w:p>
    <w:p w14:paraId="1FB10D36" w14:textId="77777777" w:rsidR="006F0040" w:rsidRPr="009F3A14" w:rsidRDefault="00143DD9" w:rsidP="006F0040">
      <w:pPr>
        <w:pStyle w:val="ListParagraph"/>
        <w:numPr>
          <w:ilvl w:val="0"/>
          <w:numId w:val="34"/>
        </w:numPr>
        <w:spacing w:before="240" w:after="120" w:line="240" w:lineRule="auto"/>
        <w:rPr>
          <w:rFonts w:cs="Arial"/>
          <w:szCs w:val="20"/>
        </w:rPr>
      </w:pPr>
      <w:hyperlink r:id="rId29" w:history="1">
        <w:r w:rsidR="006F0040" w:rsidRPr="002B3056">
          <w:rPr>
            <w:rStyle w:val="Hyperlink"/>
            <w:rFonts w:cs="Arial"/>
            <w:szCs w:val="20"/>
          </w:rPr>
          <w:t>https://www.acro.police.uk/s/</w:t>
        </w:r>
      </w:hyperlink>
      <w:r w:rsidR="006F0040" w:rsidRPr="009F3A14">
        <w:rPr>
          <w:rFonts w:cs="Arial"/>
          <w:szCs w:val="20"/>
        </w:rPr>
        <w:t xml:space="preserve"> </w:t>
      </w:r>
    </w:p>
    <w:p w14:paraId="66548D3B" w14:textId="77777777" w:rsidR="006F0040" w:rsidRPr="009F3A14" w:rsidRDefault="00143DD9" w:rsidP="006F0040">
      <w:pPr>
        <w:pStyle w:val="ListParagraph"/>
        <w:numPr>
          <w:ilvl w:val="0"/>
          <w:numId w:val="34"/>
        </w:numPr>
        <w:spacing w:before="240" w:after="120" w:line="240" w:lineRule="auto"/>
        <w:rPr>
          <w:rFonts w:cs="Arial"/>
          <w:szCs w:val="20"/>
        </w:rPr>
      </w:pPr>
      <w:hyperlink r:id="rId30" w:history="1">
        <w:r w:rsidR="006F0040">
          <w:rPr>
            <w:rStyle w:val="Hyperlink"/>
          </w:rPr>
          <w:t>Find a police force | Police.uk</w:t>
        </w:r>
      </w:hyperlink>
      <w:r w:rsidR="006F0040">
        <w:t xml:space="preserve"> </w:t>
      </w:r>
      <w:r w:rsidR="006F0040"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9F3A14" w:rsidRDefault="00143DD9" w:rsidP="006F0040">
      <w:pPr>
        <w:pStyle w:val="ListParagraph"/>
        <w:numPr>
          <w:ilvl w:val="0"/>
          <w:numId w:val="34"/>
        </w:numPr>
        <w:spacing w:before="240" w:after="120" w:line="240" w:lineRule="auto"/>
        <w:rPr>
          <w:rFonts w:cs="Arial"/>
          <w:szCs w:val="20"/>
        </w:rPr>
      </w:pPr>
      <w:hyperlink r:id="rId31" w:history="1">
        <w:r w:rsidR="006F0040">
          <w:rPr>
            <w:rStyle w:val="Hyperlink"/>
          </w:rPr>
          <w:t>Finding a job - GOV.UK</w:t>
        </w:r>
      </w:hyperlink>
      <w:r w:rsidR="006F0040">
        <w:t xml:space="preserve"> </w:t>
      </w:r>
      <w:r w:rsidR="006F0040" w:rsidRPr="002B3056">
        <w:rPr>
          <w:rFonts w:cs="Arial"/>
          <w:szCs w:val="20"/>
        </w:rPr>
        <w:t>will provide you with a list of registered agencies to contact in the UK who may process your request for UK clearance with the Criminal Records Bureau</w:t>
      </w:r>
      <w:r w:rsidR="006F0040" w:rsidRPr="009F3A14">
        <w:rPr>
          <w:rFonts w:cs="Arial"/>
          <w:szCs w:val="20"/>
        </w:rPr>
        <w:t>.</w:t>
      </w:r>
    </w:p>
    <w:p w14:paraId="272C7261" w14:textId="77777777" w:rsidR="006F0040" w:rsidRPr="002E719E" w:rsidRDefault="006F0040" w:rsidP="006F0040">
      <w:pPr>
        <w:spacing w:before="240" w:after="120" w:line="240" w:lineRule="auto"/>
        <w:rPr>
          <w:rFonts w:cs="Arial"/>
          <w:szCs w:val="20"/>
        </w:rPr>
      </w:pPr>
      <w:r w:rsidRPr="002E719E">
        <w:rPr>
          <w:rFonts w:cs="Arial"/>
          <w:b/>
          <w:szCs w:val="20"/>
        </w:rPr>
        <w:t>Australia</w:t>
      </w:r>
      <w:r>
        <w:rPr>
          <w:rFonts w:cs="Arial"/>
          <w:b/>
          <w:szCs w:val="20"/>
        </w:rPr>
        <w:t xml:space="preserve"> - </w:t>
      </w:r>
      <w:hyperlink r:id="rId32" w:history="1">
        <w:r>
          <w:rPr>
            <w:rStyle w:val="Hyperlink"/>
          </w:rPr>
          <w:t>Australian Federal Police</w:t>
        </w:r>
      </w:hyperlink>
      <w:r>
        <w:rPr>
          <w:rFonts w:cs="Arial"/>
          <w:szCs w:val="20"/>
        </w:rPr>
        <w:t xml:space="preserve"> </w:t>
      </w:r>
      <w:r w:rsidRPr="002E719E">
        <w:rPr>
          <w:rFonts w:cs="Arial"/>
          <w:szCs w:val="20"/>
        </w:rPr>
        <w:t>will provide you with information on obtaining a national police clearance certificate for Australia</w:t>
      </w:r>
    </w:p>
    <w:p w14:paraId="6F2CC8CE" w14:textId="77777777" w:rsidR="006F0040" w:rsidRPr="002E719E" w:rsidRDefault="006F0040" w:rsidP="006F0040">
      <w:pPr>
        <w:spacing w:before="240" w:after="120" w:line="240" w:lineRule="auto"/>
        <w:rPr>
          <w:rFonts w:cs="Arial"/>
          <w:szCs w:val="20"/>
        </w:rPr>
      </w:pPr>
      <w:r w:rsidRPr="002E719E">
        <w:rPr>
          <w:rFonts w:cs="Arial"/>
          <w:b/>
          <w:szCs w:val="20"/>
        </w:rPr>
        <w:t>New Zealand</w:t>
      </w:r>
      <w:r>
        <w:rPr>
          <w:rFonts w:cs="Arial"/>
          <w:b/>
          <w:szCs w:val="20"/>
        </w:rPr>
        <w:t xml:space="preserve"> - </w:t>
      </w:r>
      <w:hyperlink r:id="rId33" w:history="1">
        <w:r>
          <w:rPr>
            <w:rStyle w:val="Hyperlink"/>
          </w:rPr>
          <w:t xml:space="preserve">New Zealand Police | Nga </w:t>
        </w:r>
        <w:proofErr w:type="spellStart"/>
        <w:r>
          <w:rPr>
            <w:rStyle w:val="Hyperlink"/>
          </w:rPr>
          <w:t>Pirihimana</w:t>
        </w:r>
        <w:proofErr w:type="spellEnd"/>
        <w:r>
          <w:rPr>
            <w:rStyle w:val="Hyperlink"/>
          </w:rPr>
          <w:t xml:space="preserve"> O Aotearoa</w:t>
        </w:r>
      </w:hyperlink>
      <w:r>
        <w:rPr>
          <w:rFonts w:cs="Arial"/>
          <w:szCs w:val="20"/>
        </w:rPr>
        <w:t xml:space="preserve"> </w:t>
      </w:r>
      <w:r w:rsidRPr="002E719E">
        <w:rPr>
          <w:rFonts w:cs="Arial"/>
          <w:szCs w:val="20"/>
        </w:rPr>
        <w:t>will provide you with information on obtaining police clearance in New Zealand.</w:t>
      </w:r>
    </w:p>
    <w:p w14:paraId="24207150" w14:textId="77777777" w:rsidR="006F0040" w:rsidRPr="002E719E" w:rsidRDefault="006F0040" w:rsidP="006F0040">
      <w:pPr>
        <w:spacing w:before="240" w:after="120" w:line="240" w:lineRule="auto"/>
        <w:rPr>
          <w:rFonts w:cs="Arial"/>
          <w:b/>
          <w:szCs w:val="20"/>
        </w:rPr>
      </w:pPr>
      <w:r w:rsidRPr="002E719E">
        <w:rPr>
          <w:rFonts w:cs="Arial"/>
          <w:b/>
          <w:szCs w:val="20"/>
        </w:rPr>
        <w:t>United States of America</w:t>
      </w:r>
    </w:p>
    <w:p w14:paraId="0BA7C1E3"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Pr>
          <w:rFonts w:cs="Arial"/>
          <w:b/>
          <w:bCs/>
          <w:color w:val="000000"/>
          <w:szCs w:val="20"/>
        </w:rPr>
        <w:t>.</w:t>
      </w:r>
      <w:r w:rsidRPr="002E719E">
        <w:rPr>
          <w:rFonts w:cs="Arial"/>
          <w:b/>
          <w:bCs/>
          <w:color w:val="000000"/>
          <w:szCs w:val="20"/>
        </w:rPr>
        <w:t xml:space="preserve"> </w:t>
      </w:r>
    </w:p>
    <w:p w14:paraId="3DC5E14E" w14:textId="77777777" w:rsidR="006F0040" w:rsidRPr="002E719E" w:rsidRDefault="00143DD9" w:rsidP="006F0040">
      <w:pPr>
        <w:autoSpaceDE w:val="0"/>
        <w:autoSpaceDN w:val="0"/>
        <w:adjustRightInd w:val="0"/>
        <w:spacing w:before="240" w:after="120" w:line="240" w:lineRule="auto"/>
        <w:rPr>
          <w:rFonts w:cs="Arial"/>
          <w:b/>
          <w:szCs w:val="20"/>
        </w:rPr>
      </w:pPr>
      <w:hyperlink r:id="rId34" w:history="1">
        <w:r w:rsidR="006F0040">
          <w:rPr>
            <w:rStyle w:val="Hyperlink"/>
          </w:rPr>
          <w:t>FBI Identity History Summary Check Address Verification/Change Request</w:t>
        </w:r>
      </w:hyperlink>
      <w:r w:rsidR="006F0040">
        <w:t xml:space="preserve"> </w:t>
      </w:r>
      <w:r w:rsidR="006F0040"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2E719E" w:rsidRDefault="006F0040" w:rsidP="006F0040">
      <w:pPr>
        <w:spacing w:before="240" w:after="120" w:line="240" w:lineRule="auto"/>
        <w:rPr>
          <w:rFonts w:cs="Arial"/>
          <w:b/>
          <w:szCs w:val="20"/>
        </w:rPr>
      </w:pPr>
      <w:r w:rsidRPr="002E719E">
        <w:rPr>
          <w:rFonts w:cs="Arial"/>
          <w:b/>
          <w:szCs w:val="20"/>
        </w:rPr>
        <w:t>Other Countries</w:t>
      </w:r>
    </w:p>
    <w:p w14:paraId="0C8FEB0F" w14:textId="77777777" w:rsidR="006F0040" w:rsidRPr="002E719E" w:rsidRDefault="006F0040" w:rsidP="006F0040">
      <w:pPr>
        <w:spacing w:before="240" w:after="120" w:line="240" w:lineRule="auto"/>
        <w:rPr>
          <w:rFonts w:cs="Arial"/>
          <w:szCs w:val="20"/>
        </w:rPr>
      </w:pPr>
      <w:r w:rsidRPr="002E719E">
        <w:rPr>
          <w:rFonts w:cs="Arial"/>
          <w:szCs w:val="20"/>
        </w:rPr>
        <w:t xml:space="preserve">For countries not listed above, you may find it helpful to contact the relevant embassies who could provide you with information on seeking police clearance.  </w:t>
      </w:r>
    </w:p>
    <w:p w14:paraId="08395DEB" w14:textId="77777777" w:rsidR="006F0040" w:rsidRPr="002E719E" w:rsidRDefault="006F0040" w:rsidP="006F0040">
      <w:pPr>
        <w:spacing w:before="240" w:after="120" w:line="240" w:lineRule="auto"/>
        <w:rPr>
          <w:rFonts w:cs="Arial"/>
          <w:szCs w:val="20"/>
        </w:rPr>
      </w:pPr>
      <w:r>
        <w:rPr>
          <w:rFonts w:cs="Arial"/>
          <w:szCs w:val="20"/>
        </w:rPr>
        <w:t>Please</w:t>
      </w:r>
      <w:r w:rsidRPr="002E719E">
        <w:rPr>
          <w:rFonts w:cs="Arial"/>
          <w:szCs w:val="20"/>
        </w:rPr>
        <w:t xml:space="preserve"> do not send us your overseas clearance</w:t>
      </w:r>
      <w:r>
        <w:rPr>
          <w:rFonts w:cs="Arial"/>
          <w:szCs w:val="20"/>
        </w:rPr>
        <w:t>,</w:t>
      </w:r>
      <w:r w:rsidRPr="002E719E">
        <w:rPr>
          <w:rFonts w:cs="Arial"/>
          <w:szCs w:val="20"/>
        </w:rPr>
        <w:t xml:space="preserve"> or any other documentation</w:t>
      </w:r>
      <w:r>
        <w:rPr>
          <w:rFonts w:cs="Arial"/>
          <w:szCs w:val="20"/>
        </w:rPr>
        <w:t>,</w:t>
      </w:r>
      <w:r w:rsidRPr="002E719E">
        <w:rPr>
          <w:rFonts w:cs="Arial"/>
          <w:szCs w:val="20"/>
        </w:rPr>
        <w:t xml:space="preserve"> unless we request it from you.  Candidates who accept a</w:t>
      </w:r>
      <w:r>
        <w:rPr>
          <w:rFonts w:cs="Arial"/>
          <w:szCs w:val="20"/>
        </w:rPr>
        <w:t xml:space="preserve"> </w:t>
      </w:r>
      <w:r>
        <w:rPr>
          <w:rFonts w:eastAsia="Times New Roman" w:cs="Arial"/>
          <w:bCs/>
          <w:szCs w:val="20"/>
          <w:lang w:eastAsia="en-IE"/>
        </w:rPr>
        <w:t>conditional</w:t>
      </w:r>
      <w:r w:rsidRPr="002E719E">
        <w:rPr>
          <w:rFonts w:cs="Arial"/>
          <w:szCs w:val="20"/>
        </w:rPr>
        <w:t xml:space="preserve"> job offer will have </w:t>
      </w:r>
      <w:r>
        <w:rPr>
          <w:rFonts w:cs="Arial"/>
          <w:szCs w:val="20"/>
        </w:rPr>
        <w:t xml:space="preserve">a </w:t>
      </w:r>
      <w:r w:rsidRPr="002E719E">
        <w:rPr>
          <w:rFonts w:cs="Arial"/>
          <w:szCs w:val="20"/>
        </w:rPr>
        <w:t>specified time</w:t>
      </w:r>
      <w:r>
        <w:rPr>
          <w:rFonts w:cs="Arial"/>
          <w:szCs w:val="20"/>
        </w:rPr>
        <w:t>frame</w:t>
      </w:r>
      <w:r w:rsidRPr="002E719E">
        <w:rPr>
          <w:rFonts w:cs="Arial"/>
          <w:szCs w:val="20"/>
        </w:rPr>
        <w:t xml:space="preserve"> within which to produce the required documentation; otherwise the</w:t>
      </w:r>
      <w:r>
        <w:rPr>
          <w:rFonts w:cs="Arial"/>
          <w:szCs w:val="20"/>
        </w:rPr>
        <w:t xml:space="preserve"> </w:t>
      </w:r>
      <w:r>
        <w:rPr>
          <w:rFonts w:eastAsia="Times New Roman" w:cs="Arial"/>
          <w:bCs/>
          <w:szCs w:val="20"/>
          <w:lang w:eastAsia="en-IE"/>
        </w:rPr>
        <w:t>conditional</w:t>
      </w:r>
      <w:r w:rsidRPr="002E719E">
        <w:rPr>
          <w:rFonts w:cs="Arial"/>
          <w:szCs w:val="20"/>
        </w:rPr>
        <w:t xml:space="preserve"> job offer wil</w:t>
      </w:r>
      <w:r>
        <w:rPr>
          <w:rFonts w:cs="Arial"/>
          <w:szCs w:val="20"/>
        </w:rPr>
        <w:t>l be withdrawn.  These timeframes</w:t>
      </w:r>
      <w:r w:rsidRPr="002E719E">
        <w:rPr>
          <w:rFonts w:cs="Arial"/>
          <w:szCs w:val="20"/>
        </w:rPr>
        <w:t xml:space="preserve"> are communicated to you at proceed to pre-employment clearances stage</w:t>
      </w:r>
      <w:r>
        <w:rPr>
          <w:rFonts w:cs="Arial"/>
          <w:szCs w:val="20"/>
        </w:rPr>
        <w:t>. Ty</w:t>
      </w:r>
      <w:r w:rsidRPr="002E719E">
        <w:rPr>
          <w:rFonts w:cs="Arial"/>
          <w:szCs w:val="20"/>
        </w:rPr>
        <w:t>pically this is 5 working days.</w:t>
      </w:r>
    </w:p>
    <w:p w14:paraId="1BD4AE14" w14:textId="77777777" w:rsidR="006F0040" w:rsidRPr="002E719E" w:rsidRDefault="006F0040" w:rsidP="006F0040">
      <w:pPr>
        <w:spacing w:before="240" w:after="120" w:line="240" w:lineRule="auto"/>
        <w:rPr>
          <w:rFonts w:cs="Arial"/>
          <w:szCs w:val="20"/>
        </w:rPr>
      </w:pPr>
      <w:r w:rsidRPr="002E719E">
        <w:rPr>
          <w:rFonts w:cs="Arial"/>
          <w:szCs w:val="20"/>
        </w:rPr>
        <w:t xml:space="preserve">When requested, a copy of your overseas </w:t>
      </w:r>
      <w:r>
        <w:rPr>
          <w:rFonts w:cs="Arial"/>
          <w:szCs w:val="20"/>
        </w:rPr>
        <w:t>c</w:t>
      </w:r>
      <w:r w:rsidRPr="002E719E">
        <w:rPr>
          <w:rFonts w:cs="Arial"/>
          <w:szCs w:val="20"/>
        </w:rPr>
        <w:t xml:space="preserve">learance will be retained on file and the original returned to you by post.  </w:t>
      </w:r>
    </w:p>
    <w:p w14:paraId="49270776" w14:textId="77777777" w:rsidR="006F0040" w:rsidRPr="002E719E" w:rsidRDefault="006F0040" w:rsidP="006F0040">
      <w:pPr>
        <w:spacing w:before="240" w:after="120" w:line="240" w:lineRule="auto"/>
        <w:rPr>
          <w:rFonts w:cs="Arial"/>
          <w:b/>
          <w:szCs w:val="20"/>
        </w:rPr>
      </w:pPr>
      <w:r w:rsidRPr="002E1F75">
        <w:rPr>
          <w:rFonts w:cs="Arial"/>
          <w:b/>
          <w:bCs/>
          <w:szCs w:val="20"/>
        </w:rPr>
        <w:t>Note: Candidates are responsible for any costs incurred when applying for security clearances.</w:t>
      </w:r>
    </w:p>
    <w:p w14:paraId="79561DAB" w14:textId="77777777" w:rsidR="006F0040" w:rsidRDefault="006F0040" w:rsidP="006F0040">
      <w:pPr>
        <w:pStyle w:val="Heading2"/>
      </w:pPr>
      <w:bookmarkStart w:id="24" w:name="_Appendix:_6_Panel"/>
      <w:bookmarkStart w:id="25" w:name="_Appendix:_4_Interview"/>
      <w:bookmarkStart w:id="26" w:name="_Toc218772314"/>
      <w:bookmarkEnd w:id="24"/>
      <w:bookmarkEnd w:id="25"/>
      <w:r>
        <w:lastRenderedPageBreak/>
        <w:t>Appendix: 4 Interview Reasonable Accommodation (RA) Requests Process Flowchart for Candidates</w:t>
      </w:r>
      <w:bookmarkEnd w:id="26"/>
    </w:p>
    <w:p w14:paraId="77BD2739" w14:textId="77777777" w:rsidR="006F0040" w:rsidRPr="00A004BD" w:rsidRDefault="006F0040" w:rsidP="006F0040">
      <w:pPr>
        <w:rPr>
          <w:color w:val="FF0000"/>
        </w:rPr>
      </w:pPr>
      <w:r>
        <w:rPr>
          <w:noProof/>
          <w:color w:val="FF000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0CF60C" id="Group 2" o:spid="_x0000_s1026" style="position:absolute;margin-left:15.75pt;margin-top:9.5pt;width:436.75pt;height:633.65pt;z-index:251660288;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A004BD" w:rsidRDefault="006F0040" w:rsidP="006F0040">
      <w:pPr>
        <w:rPr>
          <w:color w:val="FF0000"/>
        </w:rPr>
      </w:pPr>
    </w:p>
    <w:p w14:paraId="6518910C" w14:textId="77777777" w:rsidR="006F0040" w:rsidRDefault="006F0040" w:rsidP="006F0040"/>
    <w:p w14:paraId="7A81664D" w14:textId="77777777" w:rsidR="006F0040" w:rsidRDefault="006F0040" w:rsidP="006F0040"/>
    <w:p w14:paraId="513E9C38" w14:textId="77777777" w:rsidR="006F0040" w:rsidRDefault="006F0040" w:rsidP="006F0040"/>
    <w:p w14:paraId="69FC011C" w14:textId="77777777" w:rsidR="006F0040" w:rsidRDefault="006F0040" w:rsidP="006F0040"/>
    <w:p w14:paraId="03C3772D" w14:textId="77777777" w:rsidR="006F0040" w:rsidRDefault="006F0040" w:rsidP="006F0040"/>
    <w:p w14:paraId="7CBFB151" w14:textId="77777777" w:rsidR="006F0040" w:rsidRDefault="006F0040" w:rsidP="006F0040"/>
    <w:p w14:paraId="61026490" w14:textId="77777777" w:rsidR="006F0040" w:rsidRDefault="006F0040" w:rsidP="006F0040"/>
    <w:p w14:paraId="33D8D722" w14:textId="77777777" w:rsidR="006F0040" w:rsidRDefault="006F0040" w:rsidP="006F0040"/>
    <w:p w14:paraId="20C1FFA1" w14:textId="77777777" w:rsidR="006F0040" w:rsidRDefault="006F0040" w:rsidP="006F0040"/>
    <w:p w14:paraId="4D7899E1" w14:textId="77777777" w:rsidR="006F0040" w:rsidRDefault="006F0040" w:rsidP="006F0040"/>
    <w:p w14:paraId="26B43723" w14:textId="77777777" w:rsidR="006F0040" w:rsidRDefault="006F0040" w:rsidP="006F0040"/>
    <w:p w14:paraId="6AB410DB" w14:textId="77777777" w:rsidR="006F0040" w:rsidRDefault="006F0040" w:rsidP="006F0040"/>
    <w:p w14:paraId="18F784EB" w14:textId="77777777" w:rsidR="006F0040" w:rsidRDefault="006F0040" w:rsidP="006F0040"/>
    <w:p w14:paraId="6AB2D94D" w14:textId="77777777" w:rsidR="006F0040" w:rsidRDefault="006F0040" w:rsidP="006F0040"/>
    <w:p w14:paraId="6A474612" w14:textId="77777777" w:rsidR="006F0040" w:rsidRDefault="006F0040" w:rsidP="006F0040"/>
    <w:p w14:paraId="4B581E58" w14:textId="77777777" w:rsidR="006F0040" w:rsidRDefault="006F0040" w:rsidP="006F0040"/>
    <w:p w14:paraId="0E90EED6" w14:textId="77777777" w:rsidR="006F0040" w:rsidRDefault="006F0040" w:rsidP="006F0040"/>
    <w:p w14:paraId="69274B8D" w14:textId="77777777" w:rsidR="006F0040" w:rsidRDefault="006F0040" w:rsidP="006F0040"/>
    <w:p w14:paraId="238A48D3" w14:textId="77777777" w:rsidR="006F0040" w:rsidRDefault="006F0040" w:rsidP="006F0040"/>
    <w:p w14:paraId="0B189003" w14:textId="77777777" w:rsidR="006F0040" w:rsidRDefault="006F0040" w:rsidP="006F0040"/>
    <w:p w14:paraId="48596FE6" w14:textId="77777777" w:rsidR="006F0040" w:rsidRDefault="006F0040" w:rsidP="006F0040"/>
    <w:p w14:paraId="2A2695DC" w14:textId="77777777" w:rsidR="006F0040" w:rsidRDefault="006F0040" w:rsidP="006F0040"/>
    <w:p w14:paraId="254FE174" w14:textId="77777777" w:rsidR="006F0040" w:rsidRDefault="006F0040" w:rsidP="006F0040"/>
    <w:p w14:paraId="0488F264" w14:textId="77777777" w:rsidR="006F0040" w:rsidRDefault="006F0040" w:rsidP="006F0040"/>
    <w:p w14:paraId="14C7923D" w14:textId="77777777" w:rsidR="006F0040" w:rsidRDefault="006F0040" w:rsidP="006F0040"/>
    <w:p w14:paraId="4741F292" w14:textId="77777777" w:rsidR="006F0040" w:rsidRDefault="006F0040" w:rsidP="006F0040"/>
    <w:p w14:paraId="48039EA9" w14:textId="77777777" w:rsidR="006F0040" w:rsidRDefault="006F0040" w:rsidP="006F0040"/>
    <w:p w14:paraId="4DEA8825" w14:textId="7ADAB445" w:rsidR="006F0040" w:rsidRDefault="006F0040" w:rsidP="006F0040"/>
    <w:p w14:paraId="3342A684" w14:textId="1EFADBB7" w:rsidR="00143DD9" w:rsidRDefault="00143DD9" w:rsidP="006F0040"/>
    <w:p w14:paraId="18CBB314" w14:textId="582B4989" w:rsidR="00143DD9" w:rsidRDefault="00143DD9" w:rsidP="006F0040"/>
    <w:p w14:paraId="0FB0FD04" w14:textId="77777777" w:rsidR="00143DD9" w:rsidRDefault="00143DD9" w:rsidP="006F0040"/>
    <w:p w14:paraId="05891266" w14:textId="1B4950C0" w:rsidR="006F0040" w:rsidRDefault="006F0040" w:rsidP="006F0040">
      <w:pPr>
        <w:pStyle w:val="Heading2"/>
      </w:pPr>
      <w:bookmarkStart w:id="27" w:name="_Appendix:_5_Panel"/>
      <w:bookmarkStart w:id="28" w:name="_Toc218772315"/>
      <w:bookmarkEnd w:id="27"/>
      <w:r>
        <w:lastRenderedPageBreak/>
        <w:t xml:space="preserve">Appendix: 5 </w:t>
      </w:r>
      <w:r w:rsidRPr="002E719E">
        <w:t>Panel Management Rules</w:t>
      </w:r>
      <w:bookmarkEnd w:id="28"/>
    </w:p>
    <w:p w14:paraId="76938C72" w14:textId="77777777" w:rsidR="006F0040" w:rsidRDefault="006F0040" w:rsidP="006F0040">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Pr>
          <w:rFonts w:cs="Arial"/>
          <w:szCs w:val="20"/>
        </w:rPr>
        <w:t>to you will include the timeframes</w:t>
      </w:r>
      <w:r w:rsidRPr="002474BD">
        <w:rPr>
          <w:rFonts w:cs="Arial"/>
          <w:szCs w:val="20"/>
        </w:rPr>
        <w:t xml:space="preserve"> and rules for panel management specific to each post, considering your position on the panel.</w:t>
      </w:r>
    </w:p>
    <w:p w14:paraId="157FF6DD" w14:textId="77777777" w:rsidR="006F0040" w:rsidRPr="00A55F68" w:rsidRDefault="006F0040" w:rsidP="006F0040">
      <w:pPr>
        <w:autoSpaceDE w:val="0"/>
        <w:autoSpaceDN w:val="0"/>
        <w:adjustRightInd w:val="0"/>
        <w:spacing w:before="240" w:after="120" w:line="240" w:lineRule="auto"/>
        <w:rPr>
          <w:rFonts w:cs="Arial"/>
          <w:b/>
          <w:szCs w:val="20"/>
        </w:rPr>
      </w:pPr>
      <w:r w:rsidRPr="00A55F68">
        <w:rPr>
          <w:rFonts w:cs="Arial"/>
          <w:b/>
          <w:szCs w:val="20"/>
        </w:rPr>
        <w:t xml:space="preserve">Explanation of </w:t>
      </w:r>
      <w:r>
        <w:rPr>
          <w:rFonts w:cs="Arial"/>
          <w:b/>
          <w:szCs w:val="20"/>
        </w:rPr>
        <w:t>T</w:t>
      </w:r>
      <w:r w:rsidRPr="00A55F68">
        <w:rPr>
          <w:rFonts w:cs="Arial"/>
          <w:b/>
          <w:szCs w:val="20"/>
        </w:rPr>
        <w:t>erms used:</w:t>
      </w:r>
    </w:p>
    <w:p w14:paraId="692E4317" w14:textId="77777777" w:rsidR="006F0040" w:rsidRPr="00B47E9F"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2ED0BC26" w14:textId="77777777" w:rsidR="006F0040"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A55F68"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AD732D" w:rsidRDefault="006F0040" w:rsidP="006F0040">
      <w:pPr>
        <w:autoSpaceDE w:val="0"/>
        <w:autoSpaceDN w:val="0"/>
        <w:adjustRightInd w:val="0"/>
        <w:spacing w:before="240" w:after="120" w:line="240" w:lineRule="auto"/>
        <w:rPr>
          <w:rFonts w:cs="Arial"/>
          <w:b/>
          <w:szCs w:val="20"/>
        </w:rPr>
      </w:pPr>
      <w:r w:rsidRPr="00AD732D">
        <w:rPr>
          <w:rFonts w:cs="Arial"/>
          <w:b/>
          <w:szCs w:val="20"/>
        </w:rPr>
        <w:t xml:space="preserve">Expression of Interest Details: </w:t>
      </w:r>
    </w:p>
    <w:p w14:paraId="6439CF19"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AD732D" w:rsidDel="00386EE0">
        <w:rPr>
          <w:rFonts w:cs="Arial"/>
          <w:color w:val="000000" w:themeColor="text1"/>
          <w:szCs w:val="20"/>
        </w:rPr>
        <w:t xml:space="preserve"> </w:t>
      </w:r>
    </w:p>
    <w:p w14:paraId="18CACE65"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You must respond to the invitation to Express Interest in the specified format. </w:t>
      </w:r>
    </w:p>
    <w:p w14:paraId="7DC38B8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HSE HR/Recruitment team may invite multiple candidates on the panel to express interest in a post simultaneously.</w:t>
      </w:r>
    </w:p>
    <w:p w14:paraId="51CDEDE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“Not Interested”, your position on the panel will remain the same.</w:t>
      </w:r>
    </w:p>
    <w:p w14:paraId="2ADFE148"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the candidate at the top of the list of candidates who expressed an interest</w:t>
      </w:r>
      <w:r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Default="006F0040" w:rsidP="006F0040">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Pr>
          <w:rFonts w:cs="Arial"/>
          <w:b/>
          <w:color w:val="000000" w:themeColor="text1"/>
          <w:szCs w:val="20"/>
        </w:rPr>
        <w:t xml:space="preserve"> Details</w:t>
      </w:r>
      <w:r w:rsidRPr="002E719E">
        <w:rPr>
          <w:rFonts w:cs="Arial"/>
          <w:color w:val="000000" w:themeColor="text1"/>
          <w:szCs w:val="20"/>
        </w:rPr>
        <w:t xml:space="preserve">: </w:t>
      </w:r>
    </w:p>
    <w:p w14:paraId="5A17A581" w14:textId="77777777" w:rsidR="006F0040" w:rsidRPr="002474BD" w:rsidRDefault="006F0040" w:rsidP="006F0040">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Pr>
          <w:rFonts w:cs="Arial"/>
          <w:szCs w:val="20"/>
        </w:rPr>
        <w:t xml:space="preserve"> information such as</w:t>
      </w:r>
      <w:r w:rsidRPr="002474BD">
        <w:rPr>
          <w:rFonts w:cs="Arial"/>
          <w:szCs w:val="20"/>
        </w:rPr>
        <w:t xml:space="preserve"> details about the role</w:t>
      </w:r>
      <w:r>
        <w:rPr>
          <w:rFonts w:cs="Arial"/>
          <w:szCs w:val="20"/>
        </w:rPr>
        <w:t xml:space="preserve">; </w:t>
      </w:r>
      <w:r w:rsidRPr="002474BD">
        <w:rPr>
          <w:rFonts w:cs="Arial"/>
          <w:szCs w:val="20"/>
        </w:rPr>
        <w:t>location</w:t>
      </w:r>
      <w:r>
        <w:rPr>
          <w:rFonts w:cs="Arial"/>
          <w:szCs w:val="20"/>
        </w:rPr>
        <w:t>;</w:t>
      </w:r>
      <w:r w:rsidRPr="002474BD">
        <w:rPr>
          <w:rFonts w:cs="Arial"/>
          <w:szCs w:val="20"/>
        </w:rPr>
        <w:t xml:space="preserve"> contract type</w:t>
      </w:r>
      <w:r>
        <w:rPr>
          <w:rFonts w:cs="Arial"/>
          <w:szCs w:val="20"/>
        </w:rPr>
        <w:t xml:space="preserve"> (tenure);</w:t>
      </w:r>
      <w:r w:rsidRPr="002474BD">
        <w:rPr>
          <w:rFonts w:cs="Arial"/>
          <w:szCs w:val="20"/>
        </w:rPr>
        <w:t xml:space="preserve"> job title</w:t>
      </w:r>
      <w:r>
        <w:rPr>
          <w:rFonts w:cs="Arial"/>
          <w:szCs w:val="20"/>
        </w:rPr>
        <w:t>; and</w:t>
      </w:r>
      <w:r w:rsidRPr="002474BD">
        <w:rPr>
          <w:rFonts w:cs="Arial"/>
          <w:szCs w:val="20"/>
        </w:rPr>
        <w:t xml:space="preserve"> </w:t>
      </w:r>
      <w:r>
        <w:rPr>
          <w:rFonts w:cs="Arial"/>
          <w:szCs w:val="20"/>
        </w:rPr>
        <w:t>the h</w:t>
      </w:r>
      <w:r w:rsidRPr="002474BD">
        <w:rPr>
          <w:rFonts w:cs="Arial"/>
          <w:szCs w:val="20"/>
        </w:rPr>
        <w:t>iring</w:t>
      </w:r>
      <w:r>
        <w:rPr>
          <w:rFonts w:cs="Arial"/>
          <w:szCs w:val="20"/>
        </w:rPr>
        <w:t xml:space="preserve"> m</w:t>
      </w:r>
      <w:r w:rsidRPr="002474BD">
        <w:rPr>
          <w:rFonts w:cs="Arial"/>
          <w:szCs w:val="20"/>
        </w:rPr>
        <w:t>anager. You will receive an alert text message on your mobile phone notifying you of the "</w:t>
      </w:r>
      <w:r>
        <w:rPr>
          <w:rFonts w:cs="Arial"/>
          <w:szCs w:val="20"/>
        </w:rPr>
        <w:t>R</w:t>
      </w:r>
      <w:r w:rsidRPr="002474BD">
        <w:rPr>
          <w:rFonts w:cs="Arial"/>
          <w:szCs w:val="20"/>
        </w:rPr>
        <w:t xml:space="preserve">ecommendation to </w:t>
      </w:r>
      <w:r>
        <w:rPr>
          <w:rFonts w:cs="Arial"/>
          <w:szCs w:val="20"/>
        </w:rPr>
        <w:t>P</w:t>
      </w:r>
      <w:r w:rsidRPr="002474BD">
        <w:rPr>
          <w:rFonts w:cs="Arial"/>
          <w:szCs w:val="20"/>
        </w:rPr>
        <w:t>roceed."</w:t>
      </w:r>
    </w:p>
    <w:p w14:paraId="58352BFD" w14:textId="40D31FE7" w:rsidR="006F0040" w:rsidRDefault="006F0040" w:rsidP="1EFD0A04">
      <w:pPr>
        <w:autoSpaceDE w:val="0"/>
        <w:autoSpaceDN w:val="0"/>
        <w:adjustRightInd w:val="0"/>
        <w:spacing w:before="240" w:after="120" w:line="240" w:lineRule="auto"/>
        <w:rPr>
          <w:rFonts w:cs="Arial"/>
          <w:b/>
          <w:bCs/>
          <w:color w:val="000000" w:themeColor="text1"/>
        </w:rPr>
      </w:pPr>
      <w:r w:rsidRPr="1EFD0A04">
        <w:rPr>
          <w:rFonts w:cs="Arial"/>
        </w:rPr>
        <w:t>Before accepting the "Recommendation to Proceed" invitation, it is important to read these advisory notes, as your decision may affect your position on the panel.</w:t>
      </w:r>
    </w:p>
    <w:p w14:paraId="205A2B46" w14:textId="77777777" w:rsidR="006F0040" w:rsidRDefault="006F0040" w:rsidP="006F0040">
      <w:pPr>
        <w:pStyle w:val="ListParagraph"/>
        <w:spacing w:before="240" w:after="120" w:line="240" w:lineRule="auto"/>
        <w:ind w:left="0"/>
        <w:rPr>
          <w:rFonts w:eastAsia="Times New Roman" w:cs="Arial"/>
          <w:color w:val="000099"/>
          <w:szCs w:val="20"/>
          <w:lang w:eastAsia="en-IE"/>
        </w:rPr>
      </w:pPr>
    </w:p>
    <w:p w14:paraId="3E3ADB5F" w14:textId="2B95D920" w:rsidR="006F0040" w:rsidRPr="009E5B2A" w:rsidRDefault="006F0040" w:rsidP="1EFD0A04">
      <w:pPr>
        <w:pStyle w:val="ListParagraph"/>
        <w:numPr>
          <w:ilvl w:val="0"/>
          <w:numId w:val="28"/>
        </w:numPr>
        <w:spacing w:before="240" w:after="120" w:line="240" w:lineRule="auto"/>
        <w:rPr>
          <w:rFonts w:eastAsia="Times New Roman" w:cs="Arial"/>
          <w:lang w:eastAsia="en-IE"/>
        </w:rPr>
      </w:pPr>
      <w:r w:rsidRPr="1EFD0A04">
        <w:rPr>
          <w:rFonts w:eastAsia="Times New Roman" w:cs="Arial"/>
          <w:lang w:eastAsia="en-IE"/>
        </w:rPr>
        <w:t>To fill both Specified Purpose and / or Permanent vacancies;</w:t>
      </w:r>
      <w:r w:rsidRPr="1EFD0A04">
        <w:rPr>
          <w:rFonts w:eastAsia="Times New Roman" w:cs="Arial"/>
          <w:b/>
          <w:bCs/>
          <w:lang w:eastAsia="en-IE"/>
        </w:rPr>
        <w:t xml:space="preserve"> </w:t>
      </w:r>
      <w:r w:rsidRPr="1EFD0A04">
        <w:rPr>
          <w:rFonts w:eastAsia="Times New Roman" w:cs="Arial"/>
          <w:lang w:eastAsia="en-IE"/>
        </w:rPr>
        <w:t>include the below heading and bullet points and delete section 2:</w:t>
      </w:r>
    </w:p>
    <w:p w14:paraId="72FE952A" w14:textId="67181164" w:rsidR="006F0040" w:rsidRPr="00672BEA"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Specified Purpose Post:</w:t>
      </w:r>
    </w:p>
    <w:p w14:paraId="2BAD5B4E" w14:textId="77777777"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You will no longer be eligible for any further “Expressions of Interests” for Specified Purpose posts. However, you will remain on the panel for "Expressions of Interest" for Permanent Posts.</w:t>
      </w:r>
    </w:p>
    <w:p w14:paraId="34947A4E" w14:textId="077534BD"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lastRenderedPageBreak/>
        <w:t xml:space="preserve">If you later decline the Specified Purpose post, during the pre-employment clearance stage, you will still retain your </w:t>
      </w:r>
      <w:r w:rsidRPr="1EFD0A04">
        <w:rPr>
          <w:rFonts w:eastAsia="Times New Roman" w:cs="Arial"/>
          <w:lang w:eastAsia="en-IE"/>
        </w:rPr>
        <w:t>position</w:t>
      </w:r>
      <w:r w:rsidRPr="1EFD0A04">
        <w:rPr>
          <w:rFonts w:cs="Arial"/>
          <w:kern w:val="32"/>
        </w:rPr>
        <w:t xml:space="preserve"> on the panel for both Specified Purpose and Permanent posts</w:t>
      </w:r>
    </w:p>
    <w:p w14:paraId="3F24DA4D" w14:textId="207D5E9F" w:rsidR="006F0040" w:rsidRPr="00523099"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Permanent Post:</w:t>
      </w:r>
    </w:p>
    <w:p w14:paraId="03D79F42" w14:textId="77777777" w:rsidR="006F0040" w:rsidRPr="00523099"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You will no longer be eligible for any further expressions of interest and will be removed from the panel.</w:t>
      </w:r>
    </w:p>
    <w:p w14:paraId="02054DF2" w14:textId="77777777" w:rsidR="006F0040"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If you later decline this permanent post during the pre-employment clearance stage, you will remain removed from the panel.</w:t>
      </w:r>
    </w:p>
    <w:p w14:paraId="5015F207" w14:textId="77777777" w:rsidR="006F0040" w:rsidRPr="002E719E" w:rsidRDefault="006F0040" w:rsidP="006F0040">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74F2DD0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Pr="002E719E">
        <w:rPr>
          <w:rFonts w:cs="Arial"/>
          <w:szCs w:val="20"/>
        </w:rPr>
        <w:t>“Recommendation to Proceed” invitations have a deadline</w:t>
      </w:r>
      <w:r>
        <w:rPr>
          <w:rFonts w:cs="Arial"/>
          <w:szCs w:val="20"/>
        </w:rPr>
        <w:t>,</w:t>
      </w:r>
      <w:r w:rsidRPr="002E719E">
        <w:rPr>
          <w:rFonts w:cs="Arial"/>
          <w:szCs w:val="20"/>
        </w:rPr>
        <w:t xml:space="preserve"> and once the deadline passe</w:t>
      </w:r>
      <w:r>
        <w:rPr>
          <w:rFonts w:cs="Arial"/>
          <w:szCs w:val="20"/>
        </w:rPr>
        <w:t>s</w:t>
      </w:r>
      <w:r w:rsidRPr="002E719E">
        <w:rPr>
          <w:rFonts w:cs="Arial"/>
          <w:szCs w:val="20"/>
        </w:rPr>
        <w:t>, no further responses will be accepted. The</w:t>
      </w:r>
      <w:r>
        <w:rPr>
          <w:rFonts w:cs="Arial"/>
          <w:szCs w:val="20"/>
        </w:rPr>
        <w:t xml:space="preserve"> email will specify the</w:t>
      </w:r>
      <w:r w:rsidRPr="002E719E">
        <w:rPr>
          <w:rFonts w:cs="Arial"/>
          <w:szCs w:val="20"/>
        </w:rPr>
        <w:t xml:space="preserve"> deadline</w:t>
      </w:r>
      <w:r>
        <w:rPr>
          <w:rFonts w:cs="Arial"/>
          <w:szCs w:val="20"/>
        </w:rPr>
        <w:t>.</w:t>
      </w:r>
      <w:r w:rsidRPr="002E719E">
        <w:rPr>
          <w:rFonts w:cs="Arial"/>
          <w:szCs w:val="20"/>
        </w:rPr>
        <w:t xml:space="preserve"> </w:t>
      </w:r>
    </w:p>
    <w:p w14:paraId="2416DB6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The "Recommendation to Proceed" invitation does not create a contractual obligation, so we strongly advise against giving notice at your current job at this time.</w:t>
      </w:r>
      <w:r w:rsidRPr="002E719E">
        <w:rPr>
          <w:rFonts w:cs="Arial"/>
          <w:szCs w:val="20"/>
        </w:rPr>
        <w:t xml:space="preserve"> HSE Recruitment posts are subject to budgetary approval, satisfactory references, appropriate registration, security</w:t>
      </w:r>
      <w:r>
        <w:rPr>
          <w:rFonts w:cs="Arial"/>
          <w:szCs w:val="20"/>
        </w:rPr>
        <w:t>,</w:t>
      </w:r>
      <w:r w:rsidRPr="002E719E">
        <w:rPr>
          <w:rFonts w:cs="Arial"/>
          <w:szCs w:val="20"/>
        </w:rPr>
        <w:t xml:space="preserve"> and medical clearances</w:t>
      </w:r>
      <w:r>
        <w:rPr>
          <w:rFonts w:cs="Arial"/>
          <w:szCs w:val="20"/>
        </w:rPr>
        <w:t>,</w:t>
      </w:r>
      <w:r w:rsidRPr="002E719E">
        <w:rPr>
          <w:rFonts w:cs="Arial"/>
          <w:szCs w:val="20"/>
        </w:rPr>
        <w:t xml:space="preserve"> as required.</w:t>
      </w:r>
    </w:p>
    <w:p w14:paraId="1BEC6B6B" w14:textId="77777777" w:rsidR="006F0040"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unsatisfactory. The HSE assesses </w:t>
      </w:r>
      <w:r>
        <w:rPr>
          <w:rFonts w:cs="Arial"/>
          <w:szCs w:val="20"/>
        </w:rPr>
        <w:t xml:space="preserve">and determines </w:t>
      </w:r>
      <w:r w:rsidRPr="002474BD">
        <w:rPr>
          <w:rFonts w:cs="Arial"/>
          <w:szCs w:val="20"/>
        </w:rPr>
        <w:t>the merit, appropriateness, and relevance of references.</w:t>
      </w:r>
      <w:r w:rsidRPr="00386EE0">
        <w:rPr>
          <w:rFonts w:cs="Arial"/>
          <w:szCs w:val="20"/>
        </w:rPr>
        <w:t xml:space="preserve"> </w:t>
      </w:r>
    </w:p>
    <w:p w14:paraId="0E299CE7" w14:textId="3165244A" w:rsidR="006F0040" w:rsidRPr="00691308"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rPr>
      </w:pPr>
      <w:r w:rsidRPr="72B580F7">
        <w:rPr>
          <w:rFonts w:cs="Arial"/>
        </w:rPr>
        <w:t>A contract of employment is only valid when received in writing and signed by both the candidate and the HSE.</w:t>
      </w:r>
    </w:p>
    <w:p w14:paraId="4699531F" w14:textId="77777777" w:rsidR="006F0040" w:rsidRPr="00691308" w:rsidRDefault="006F0040" w:rsidP="72B580F7">
      <w:pPr>
        <w:numPr>
          <w:ilvl w:val="0"/>
          <w:numId w:val="17"/>
        </w:numPr>
        <w:shd w:val="clear" w:color="auto" w:fill="FFFFFF" w:themeFill="background1"/>
        <w:spacing w:before="240" w:after="120" w:line="240" w:lineRule="auto"/>
        <w:ind w:left="357" w:hanging="357"/>
        <w:rPr>
          <w:rFonts w:cs="Arial"/>
        </w:rPr>
      </w:pPr>
      <w:r w:rsidRPr="72B580F7">
        <w:rPr>
          <w:rFonts w:cs="Arial"/>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Default="00A21349"/>
    <w:sectPr w:rsidR="00A21349" w:rsidSect="00042602">
      <w:footerReference w:type="default" r:id="rId35"/>
      <w:headerReference w:type="first" r:id="rId36"/>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0C676B2"/>
    <w:multiLevelType w:val="hybridMultilevel"/>
    <w:tmpl w:val="C73CE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2"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 w15:restartNumberingAfterBreak="0">
    <w:nsid w:val="471F2262"/>
    <w:multiLevelType w:val="hybridMultilevel"/>
    <w:tmpl w:val="9830F4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6"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8"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9493C29"/>
    <w:multiLevelType w:val="hybridMultilevel"/>
    <w:tmpl w:val="78526E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7"/>
  </w:num>
  <w:num w:numId="3">
    <w:abstractNumId w:val="34"/>
  </w:num>
  <w:num w:numId="4">
    <w:abstractNumId w:val="27"/>
  </w:num>
  <w:num w:numId="5">
    <w:abstractNumId w:val="4"/>
  </w:num>
  <w:num w:numId="6">
    <w:abstractNumId w:val="7"/>
  </w:num>
  <w:num w:numId="7">
    <w:abstractNumId w:val="32"/>
  </w:num>
  <w:num w:numId="8">
    <w:abstractNumId w:val="21"/>
  </w:num>
  <w:num w:numId="9">
    <w:abstractNumId w:val="9"/>
  </w:num>
  <w:num w:numId="10">
    <w:abstractNumId w:val="0"/>
  </w:num>
  <w:num w:numId="11">
    <w:abstractNumId w:val="12"/>
  </w:num>
  <w:num w:numId="12">
    <w:abstractNumId w:val="23"/>
  </w:num>
  <w:num w:numId="13">
    <w:abstractNumId w:val="14"/>
  </w:num>
  <w:num w:numId="14">
    <w:abstractNumId w:val="16"/>
  </w:num>
  <w:num w:numId="15">
    <w:abstractNumId w:val="33"/>
  </w:num>
  <w:num w:numId="16">
    <w:abstractNumId w:val="29"/>
  </w:num>
  <w:num w:numId="17">
    <w:abstractNumId w:val="39"/>
  </w:num>
  <w:num w:numId="18">
    <w:abstractNumId w:val="6"/>
  </w:num>
  <w:num w:numId="19">
    <w:abstractNumId w:val="20"/>
  </w:num>
  <w:num w:numId="20">
    <w:abstractNumId w:val="22"/>
  </w:num>
  <w:num w:numId="21">
    <w:abstractNumId w:val="30"/>
  </w:num>
  <w:num w:numId="22">
    <w:abstractNumId w:val="10"/>
  </w:num>
  <w:num w:numId="23">
    <w:abstractNumId w:val="3"/>
  </w:num>
  <w:num w:numId="24">
    <w:abstractNumId w:val="11"/>
  </w:num>
  <w:num w:numId="25">
    <w:abstractNumId w:val="31"/>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8"/>
  </w:num>
  <w:num w:numId="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7"/>
  </w:num>
  <w:num w:numId="32">
    <w:abstractNumId w:val="19"/>
  </w:num>
  <w:num w:numId="33">
    <w:abstractNumId w:val="5"/>
  </w:num>
  <w:num w:numId="34">
    <w:abstractNumId w:val="35"/>
  </w:num>
  <w:num w:numId="35">
    <w:abstractNumId w:val="26"/>
  </w:num>
  <w:num w:numId="36">
    <w:abstractNumId w:val="1"/>
  </w:num>
  <w:num w:numId="37">
    <w:abstractNumId w:val="15"/>
  </w:num>
  <w:num w:numId="38">
    <w:abstractNumId w:val="18"/>
  </w:num>
  <w:num w:numId="39">
    <w:abstractNumId w:val="13"/>
  </w:num>
  <w:num w:numId="40">
    <w:abstractNumId w:val="36"/>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003771"/>
    <w:rsid w:val="00143DD9"/>
    <w:rsid w:val="004010D3"/>
    <w:rsid w:val="0040232A"/>
    <w:rsid w:val="00430805"/>
    <w:rsid w:val="004A703B"/>
    <w:rsid w:val="006C4EDA"/>
    <w:rsid w:val="006F0040"/>
    <w:rsid w:val="00A21349"/>
    <w:rsid w:val="00A27F84"/>
    <w:rsid w:val="00A604F6"/>
    <w:rsid w:val="00B972FB"/>
    <w:rsid w:val="00BE78EC"/>
    <w:rsid w:val="00C47A2F"/>
    <w:rsid w:val="00F0709A"/>
    <w:rsid w:val="00F27B1B"/>
    <w:rsid w:val="00F6498D"/>
    <w:rsid w:val="05CACF82"/>
    <w:rsid w:val="0CB30786"/>
    <w:rsid w:val="10FBD516"/>
    <w:rsid w:val="1EFD0A04"/>
    <w:rsid w:val="1F85A7D2"/>
    <w:rsid w:val="2C1688CD"/>
    <w:rsid w:val="366A71CE"/>
    <w:rsid w:val="3CD97C2E"/>
    <w:rsid w:val="42CFEF4E"/>
    <w:rsid w:val="49A92ACC"/>
    <w:rsid w:val="4F76AD4B"/>
    <w:rsid w:val="5D4DF4C3"/>
    <w:rsid w:val="666B9B85"/>
    <w:rsid w:val="68C20B6B"/>
    <w:rsid w:val="69D861AE"/>
    <w:rsid w:val="69F386EC"/>
    <w:rsid w:val="6E6D6313"/>
    <w:rsid w:val="72B580F7"/>
    <w:rsid w:val="73CDA80B"/>
    <w:rsid w:val="742D00B1"/>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F6498D"/>
    <w:rPr>
      <w:color w:val="605E5C"/>
      <w:shd w:val="clear" w:color="auto" w:fill="E1DFDD"/>
    </w:rPr>
  </w:style>
  <w:style w:type="paragraph" w:styleId="NoSpacing">
    <w:name w:val="No Spacing"/>
    <w:uiPriority w:val="1"/>
    <w:qFormat/>
    <w:rsid w:val="00A27F84"/>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terprise.gov.ie/en/what-we-do/workplace-and-skills/employment-permits/employment-permit-eligibility/labour-market-needs-test/" TargetMode="External"/><Relationship Id="rId18" Type="http://schemas.openxmlformats.org/officeDocument/2006/relationships/hyperlink" Target="https://careerhub.hse.ie/wp-content/themes/hsetalent/assets/hseLearning/mod1/story.html" TargetMode="External"/><Relationship Id="rId26" Type="http://schemas.openxmlformats.org/officeDocument/2006/relationships/hyperlink" Target="https://www.qqi.ie/what-we-do/the-qualifications-system/national-framework-of-qualifications" TargetMode="External"/><Relationship Id="rId21" Type="http://schemas.openxmlformats.org/officeDocument/2006/relationships/hyperlink" Target="https://careerhub.hse.ie/" TargetMode="External"/><Relationship Id="rId34" Type="http://schemas.openxmlformats.org/officeDocument/2006/relationships/hyperlink" Target="https://www.fbi.gov/file-repository/idhsc-address-verification-change-request/view" TargetMode="External"/><Relationship Id="rId7" Type="http://schemas.openxmlformats.org/officeDocument/2006/relationships/settings" Target="settings.xml"/><Relationship Id="rId12" Type="http://schemas.openxmlformats.org/officeDocument/2006/relationships/hyperlink" Target="http://on" TargetMode="External"/><Relationship Id="rId17" Type="http://schemas.openxmlformats.org/officeDocument/2006/relationships/hyperlink" Target="https://www.hse.ie/eng/staff/jobs/recruitment-process/" TargetMode="External"/><Relationship Id="rId25" Type="http://schemas.openxmlformats.org/officeDocument/2006/relationships/hyperlink" Target="https://www.qqi.ie/what-we-do/the-qualifications-system/national-academic-recognition-information-centre" TargetMode="External"/><Relationship Id="rId33" Type="http://schemas.openxmlformats.org/officeDocument/2006/relationships/hyperlink" Target="https://www.police.govt.nz/"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wp-content/themes/hsetalent/assets/hseLearning/mod3/story.html" TargetMode="External"/><Relationship Id="rId29"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guh@hse.ie" TargetMode="External"/><Relationship Id="rId24" Type="http://schemas.openxmlformats.org/officeDocument/2006/relationships/hyperlink" Target="https://www2.hse.ie/privacy-statement/" TargetMode="External"/><Relationship Id="rId32" Type="http://schemas.openxmlformats.org/officeDocument/2006/relationships/hyperlink" Target="https://www.afp.gov.au/"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XXXX@hse.ie" TargetMode="External"/><Relationship Id="rId28" Type="http://schemas.openxmlformats.org/officeDocument/2006/relationships/hyperlink" Target="https://www.irishimmigration.ie/registering-your-immigration-permission/information-on-registering/immigration-permission-stamps/"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areerhub.hse.ie/wp-content/themes/hsetalent/assets/hseLearning/mod2/story.html" TargetMode="External"/><Relationship Id="rId31" Type="http://schemas.openxmlformats.org/officeDocument/2006/relationships/hyperlink" Target="https://www.gov.uk/browse/working/finding-jo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guh@hse.ie" TargetMode="External"/><Relationship Id="rId22" Type="http://schemas.openxmlformats.org/officeDocument/2006/relationships/hyperlink" Target="https://about.hse.ie/jobs/job-search/" TargetMode="External"/><Relationship Id="rId27" Type="http://schemas.openxmlformats.org/officeDocument/2006/relationships/hyperlink" Target="https://forms.qqi.ie/naric/award-queries" TargetMode="External"/><Relationship Id="rId30" Type="http://schemas.openxmlformats.org/officeDocument/2006/relationships/hyperlink" Target="https://www.police.uk/pu/find-a-police-force/"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0552c423834578e9e3fb130173bb16c4">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d2753bba04d081639dda439fc5634cc5"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8787E-A7C1-40B9-83CB-7DF234BD0F3C}">
  <ds:schemaRefs>
    <ds:schemaRef ds:uri="http://schemas.microsoft.com/sharepoint/v3/contenttype/forms"/>
  </ds:schemaRefs>
</ds:datastoreItem>
</file>

<file path=customXml/itemProps2.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3.xml><?xml version="1.0" encoding="utf-8"?>
<ds:datastoreItem xmlns:ds="http://schemas.openxmlformats.org/officeDocument/2006/customXml" ds:itemID="{B9EDB9D3-D186-4E56-A3EF-FA71BAE68E2D}">
  <ds:schemaRefs>
    <ds:schemaRef ds:uri="http://schemas.openxmlformats.org/officeDocument/2006/bibliography"/>
  </ds:schemaRefs>
</ds:datastoreItem>
</file>

<file path=customXml/itemProps4.xml><?xml version="1.0" encoding="utf-8"?>
<ds:datastoreItem xmlns:ds="http://schemas.openxmlformats.org/officeDocument/2006/customXml" ds:itemID="{1C263B3E-34C0-406E-8E37-589567685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6065</Words>
  <Characters>34572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Shaun Keane</cp:lastModifiedBy>
  <cp:revision>20</cp:revision>
  <dcterms:created xsi:type="dcterms:W3CDTF">2025-07-01T13:46:00Z</dcterms:created>
  <dcterms:modified xsi:type="dcterms:W3CDTF">2026-10-07T11:37:00Z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