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Default="00D50A67" w:rsidP="00652681">
      <w:pPr>
        <w:jc w:val="center"/>
        <w:rPr>
          <w:rFonts w:ascii="Arial" w:hAnsi="Arial" w:cs="Arial"/>
          <w:b/>
        </w:rPr>
      </w:pPr>
    </w:p>
    <w:p w14:paraId="758B5034" w14:textId="77777777" w:rsidR="00652681" w:rsidRDefault="00CE6E04" w:rsidP="00652681">
      <w:pPr>
        <w:jc w:val="center"/>
        <w:rPr>
          <w:rFonts w:ascii="Arial" w:hAnsi="Arial" w:cs="Arial"/>
          <w:b/>
        </w:rPr>
      </w:pPr>
      <w:r>
        <w:rPr>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Default="00514546" w:rsidP="00514546">
      <w:pPr>
        <w:jc w:val="center"/>
        <w:rPr>
          <w:rFonts w:ascii="Calibri" w:hAnsi="Calibri" w:cs="Arial"/>
          <w:noProof/>
          <w:sz w:val="22"/>
          <w:szCs w:val="22"/>
          <w:lang w:val="en-IE" w:eastAsia="en-IE"/>
        </w:rPr>
      </w:pPr>
    </w:p>
    <w:p w14:paraId="5DAB6C7B" w14:textId="77777777" w:rsidR="008E101B" w:rsidRDefault="008E101B" w:rsidP="00514546">
      <w:pPr>
        <w:ind w:left="-1276"/>
        <w:jc w:val="center"/>
        <w:rPr>
          <w:rFonts w:ascii="Arial" w:hAnsi="Arial" w:cs="Arial"/>
          <w:b/>
        </w:rPr>
      </w:pPr>
    </w:p>
    <w:p w14:paraId="02EB378F" w14:textId="77777777" w:rsidR="008E101B" w:rsidRDefault="008E101B" w:rsidP="008E101B">
      <w:pPr>
        <w:ind w:left="-1276"/>
        <w:rPr>
          <w:rFonts w:ascii="Arial" w:hAnsi="Arial" w:cs="Arial"/>
          <w:b/>
        </w:rPr>
      </w:pPr>
    </w:p>
    <w:p w14:paraId="1075167A" w14:textId="28BE6D9B" w:rsidR="00514546" w:rsidRDefault="00CA37DB" w:rsidP="00CA37DB">
      <w:pPr>
        <w:ind w:left="-1276"/>
        <w:jc w:val="center"/>
        <w:rPr>
          <w:rFonts w:ascii="Arial" w:hAnsi="Arial" w:cs="Arial"/>
          <w:b/>
        </w:rPr>
      </w:pPr>
      <w:r>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Default="008E101B" w:rsidP="00514546">
      <w:pPr>
        <w:ind w:left="-1276"/>
        <w:jc w:val="center"/>
        <w:rPr>
          <w:rFonts w:ascii="Arial" w:hAnsi="Arial" w:cs="Arial"/>
          <w:b/>
        </w:rPr>
      </w:pPr>
      <w:r>
        <w:rPr>
          <w:rFonts w:ascii="Arial" w:hAnsi="Arial" w:cs="Arial"/>
          <w:b/>
        </w:rPr>
        <w:t xml:space="preserve">                                             </w:t>
      </w:r>
    </w:p>
    <w:p w14:paraId="41C8F396" w14:textId="2C7FA44F" w:rsidR="00514546" w:rsidRDefault="00CA37DB" w:rsidP="00CA37DB">
      <w:pPr>
        <w:ind w:left="-1260"/>
        <w:jc w:val="center"/>
        <w:rPr>
          <w:rFonts w:ascii="Arial" w:hAnsi="Arial" w:cs="Arial"/>
          <w:b/>
        </w:rPr>
      </w:pPr>
      <w:r w:rsidRPr="001F759B">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A37DB" w:rsidRPr="00CA37DB" w14:paraId="137F7404" w14:textId="77777777" w:rsidTr="073DA6CA">
        <w:tc>
          <w:tcPr>
            <w:tcW w:w="2364" w:type="dxa"/>
          </w:tcPr>
          <w:p w14:paraId="157BC63E" w14:textId="77777777" w:rsidR="00CA37DB" w:rsidRPr="00BF4428" w:rsidRDefault="00CA37DB" w:rsidP="328C8113">
            <w:pPr>
              <w:rPr>
                <w:rFonts w:ascii="Arial" w:eastAsiaTheme="minorEastAsia" w:hAnsi="Arial" w:cs="Arial"/>
                <w:b/>
                <w:bCs/>
                <w:highlight w:val="yellow"/>
              </w:rPr>
            </w:pPr>
            <w:r w:rsidRPr="00BF4428">
              <w:rPr>
                <w:rFonts w:ascii="Arial" w:eastAsiaTheme="minorEastAsia" w:hAnsi="Arial" w:cs="Arial"/>
                <w:b/>
                <w:bCs/>
              </w:rPr>
              <w:t>Job Title and Grade</w:t>
            </w:r>
          </w:p>
        </w:tc>
        <w:tc>
          <w:tcPr>
            <w:tcW w:w="8394" w:type="dxa"/>
          </w:tcPr>
          <w:p w14:paraId="6C30809D" w14:textId="2BD819DE" w:rsidR="00D30B03" w:rsidRPr="00BF4428" w:rsidRDefault="00443BF5" w:rsidP="00D30B03">
            <w:pPr>
              <w:tabs>
                <w:tab w:val="left" w:pos="283"/>
              </w:tabs>
              <w:rPr>
                <w:rFonts w:ascii="Arial" w:hAnsi="Arial" w:cs="Arial"/>
                <w:iCs/>
              </w:rPr>
            </w:pPr>
            <w:r>
              <w:rPr>
                <w:rFonts w:ascii="Arial" w:hAnsi="Arial" w:cs="Arial"/>
                <w:iCs/>
              </w:rPr>
              <w:t xml:space="preserve">Supplementary </w:t>
            </w:r>
            <w:r w:rsidR="00D30B03" w:rsidRPr="00BF4428">
              <w:rPr>
                <w:rFonts w:ascii="Arial" w:hAnsi="Arial" w:cs="Arial"/>
                <w:iCs/>
              </w:rPr>
              <w:t>Senior Pharmacist,</w:t>
            </w:r>
            <w:r w:rsidR="00D30B03" w:rsidRPr="00BF4428">
              <w:rPr>
                <w:rFonts w:ascii="Arial" w:hAnsi="Arial" w:cs="Arial"/>
                <w:b/>
                <w:iCs/>
              </w:rPr>
              <w:t xml:space="preserve"> </w:t>
            </w:r>
            <w:r w:rsidR="00D30B03" w:rsidRPr="00BF4428">
              <w:rPr>
                <w:rFonts w:ascii="Arial" w:hAnsi="Arial" w:cs="Arial"/>
                <w:iCs/>
              </w:rPr>
              <w:t>Galway University Hospitals</w:t>
            </w:r>
            <w:r w:rsidR="006F65FF" w:rsidRPr="00BF4428">
              <w:rPr>
                <w:rFonts w:ascii="Arial" w:hAnsi="Arial" w:cs="Arial"/>
                <w:iCs/>
              </w:rPr>
              <w:t>/ Cógaslannach Sinsearach, Ospidéil Ollscoile na Gaillimhe.</w:t>
            </w:r>
          </w:p>
          <w:p w14:paraId="1BC2EFA3" w14:textId="77777777" w:rsidR="00D30B03" w:rsidRPr="00BF4428" w:rsidRDefault="00D30B03" w:rsidP="00D30B03">
            <w:pPr>
              <w:tabs>
                <w:tab w:val="left" w:pos="283"/>
              </w:tabs>
              <w:rPr>
                <w:rFonts w:ascii="Arial" w:hAnsi="Arial" w:cs="Arial"/>
                <w:iCs/>
              </w:rPr>
            </w:pPr>
          </w:p>
          <w:p w14:paraId="77A1C13F" w14:textId="20700992" w:rsidR="00CA37DB" w:rsidRPr="00BF4428" w:rsidRDefault="00D30B03" w:rsidP="00D30B03">
            <w:pPr>
              <w:keepNext/>
              <w:tabs>
                <w:tab w:val="left" w:pos="0"/>
                <w:tab w:val="left" w:pos="720"/>
              </w:tabs>
              <w:suppressAutoHyphens/>
              <w:jc w:val="both"/>
              <w:outlineLvl w:val="6"/>
              <w:rPr>
                <w:rFonts w:ascii="Arial" w:eastAsiaTheme="minorEastAsia" w:hAnsi="Arial" w:cs="Arial"/>
                <w:b/>
                <w:bCs/>
                <w:spacing w:val="-3"/>
                <w:lang w:eastAsia="en-US"/>
              </w:rPr>
            </w:pPr>
            <w:r w:rsidRPr="00BF4428">
              <w:rPr>
                <w:rFonts w:ascii="Arial" w:hAnsi="Arial" w:cs="Arial"/>
                <w:iCs/>
              </w:rPr>
              <w:t>Grade Code 3239</w:t>
            </w:r>
          </w:p>
        </w:tc>
      </w:tr>
      <w:tr w:rsidR="00CA37DB" w:rsidRPr="00CA37DB" w14:paraId="022B5D62" w14:textId="77777777" w:rsidTr="073DA6CA">
        <w:tc>
          <w:tcPr>
            <w:tcW w:w="2364" w:type="dxa"/>
          </w:tcPr>
          <w:p w14:paraId="1B92871C" w14:textId="77777777" w:rsidR="00CA37DB" w:rsidRPr="00BF4428" w:rsidRDefault="00CA37DB" w:rsidP="328C8113">
            <w:pPr>
              <w:rPr>
                <w:rFonts w:ascii="Arial" w:eastAsiaTheme="minorEastAsia" w:hAnsi="Arial" w:cs="Arial"/>
                <w:b/>
                <w:bCs/>
                <w:highlight w:val="yellow"/>
              </w:rPr>
            </w:pPr>
            <w:r w:rsidRPr="00BF4428">
              <w:rPr>
                <w:rFonts w:ascii="Arial" w:eastAsiaTheme="minorEastAsia" w:hAnsi="Arial" w:cs="Arial"/>
                <w:b/>
                <w:bCs/>
              </w:rPr>
              <w:t>Campaign Reference</w:t>
            </w:r>
          </w:p>
        </w:tc>
        <w:tc>
          <w:tcPr>
            <w:tcW w:w="8394" w:type="dxa"/>
          </w:tcPr>
          <w:p w14:paraId="5F5605DA" w14:textId="366ABF72" w:rsidR="00CA37DB" w:rsidRPr="00BF4428" w:rsidRDefault="000D588F" w:rsidP="328C8113">
            <w:pPr>
              <w:rPr>
                <w:rFonts w:ascii="Arial" w:eastAsiaTheme="minorEastAsia" w:hAnsi="Arial" w:cs="Arial"/>
              </w:rPr>
            </w:pPr>
            <w:r w:rsidRPr="00BF4428">
              <w:rPr>
                <w:rFonts w:ascii="Arial" w:eastAsiaTheme="minorEastAsia" w:hAnsi="Arial" w:cs="Arial"/>
              </w:rPr>
              <w:t>G2026</w:t>
            </w:r>
          </w:p>
        </w:tc>
      </w:tr>
      <w:tr w:rsidR="00CA37DB" w:rsidRPr="00CA37DB" w14:paraId="54DEBCA6" w14:textId="77777777" w:rsidTr="073DA6CA">
        <w:tc>
          <w:tcPr>
            <w:tcW w:w="2364" w:type="dxa"/>
          </w:tcPr>
          <w:p w14:paraId="54AA1C44" w14:textId="77777777" w:rsidR="00CA37DB" w:rsidRPr="00BF4428" w:rsidRDefault="00CA37DB" w:rsidP="328C8113">
            <w:pPr>
              <w:rPr>
                <w:rFonts w:ascii="Arial" w:eastAsiaTheme="minorEastAsia" w:hAnsi="Arial" w:cs="Arial"/>
                <w:b/>
                <w:bCs/>
              </w:rPr>
            </w:pPr>
            <w:r w:rsidRPr="00BF4428">
              <w:rPr>
                <w:rFonts w:ascii="Arial" w:eastAsiaTheme="minorEastAsia" w:hAnsi="Arial" w:cs="Arial"/>
                <w:b/>
                <w:bCs/>
              </w:rPr>
              <w:t xml:space="preserve">Applications </w:t>
            </w:r>
          </w:p>
        </w:tc>
        <w:tc>
          <w:tcPr>
            <w:tcW w:w="8394" w:type="dxa"/>
          </w:tcPr>
          <w:p w14:paraId="1D0B483B" w14:textId="77777777" w:rsidR="00CA37DB" w:rsidRPr="00BF4428" w:rsidRDefault="00CA37DB" w:rsidP="328C8113">
            <w:pPr>
              <w:rPr>
                <w:rFonts w:ascii="Arial" w:eastAsiaTheme="minorEastAsia" w:hAnsi="Arial" w:cs="Arial"/>
              </w:rPr>
            </w:pPr>
            <w:r w:rsidRPr="00BF4428">
              <w:rPr>
                <w:rFonts w:ascii="Arial" w:eastAsiaTheme="minorEastAsia" w:hAnsi="Arial" w:cs="Arial"/>
              </w:rPr>
              <w:t>Applications must be submitted via Rezoomo only.  Applications received in any other way will not be accepted.  There will be no exceptions made</w:t>
            </w:r>
          </w:p>
        </w:tc>
      </w:tr>
      <w:tr w:rsidR="00CA37DB" w:rsidRPr="00CA37DB" w14:paraId="680F799B" w14:textId="77777777" w:rsidTr="073DA6CA">
        <w:tc>
          <w:tcPr>
            <w:tcW w:w="2364" w:type="dxa"/>
          </w:tcPr>
          <w:p w14:paraId="7FF81580" w14:textId="77777777" w:rsidR="00CA37DB" w:rsidRPr="00BF4428" w:rsidRDefault="00CA37DB" w:rsidP="7A714D2F">
            <w:pPr>
              <w:jc w:val="both"/>
              <w:rPr>
                <w:rFonts w:ascii="Arial" w:eastAsiaTheme="minorEastAsia" w:hAnsi="Arial" w:cs="Arial"/>
                <w:b/>
                <w:bCs/>
              </w:rPr>
            </w:pPr>
            <w:r w:rsidRPr="00BF4428">
              <w:rPr>
                <w:rFonts w:ascii="Arial" w:eastAsiaTheme="minorEastAsia" w:hAnsi="Arial" w:cs="Arial"/>
                <w:b/>
                <w:bCs/>
              </w:rPr>
              <w:t>Remuneration</w:t>
            </w:r>
          </w:p>
          <w:p w14:paraId="6B5DD099" w14:textId="77777777" w:rsidR="00CA37DB" w:rsidRPr="00BF4428" w:rsidRDefault="00CA37DB" w:rsidP="7A714D2F">
            <w:pPr>
              <w:rPr>
                <w:rFonts w:ascii="Arial" w:eastAsiaTheme="minorEastAsia" w:hAnsi="Arial" w:cs="Arial"/>
                <w:b/>
                <w:bCs/>
                <w:highlight w:val="yellow"/>
              </w:rPr>
            </w:pPr>
          </w:p>
          <w:p w14:paraId="09187C97" w14:textId="77777777" w:rsidR="00CA37DB" w:rsidRPr="00BF4428" w:rsidRDefault="00CA37DB" w:rsidP="7A714D2F">
            <w:pPr>
              <w:rPr>
                <w:rFonts w:ascii="Arial" w:eastAsiaTheme="minorEastAsia" w:hAnsi="Arial" w:cs="Arial"/>
                <w:b/>
                <w:bCs/>
                <w:highlight w:val="yellow"/>
              </w:rPr>
            </w:pPr>
          </w:p>
        </w:tc>
        <w:tc>
          <w:tcPr>
            <w:tcW w:w="8394" w:type="dxa"/>
          </w:tcPr>
          <w:p w14:paraId="0B705BD7" w14:textId="7EB06075" w:rsidR="00CA37DB" w:rsidRPr="00BF4428" w:rsidRDefault="00CA37DB" w:rsidP="7A714D2F">
            <w:pPr>
              <w:spacing w:after="120"/>
              <w:jc w:val="both"/>
              <w:rPr>
                <w:rFonts w:ascii="Arial" w:eastAsiaTheme="minorEastAsia" w:hAnsi="Arial" w:cs="Arial"/>
              </w:rPr>
            </w:pPr>
            <w:r w:rsidRPr="00BF4428">
              <w:rPr>
                <w:rFonts w:ascii="Arial" w:eastAsiaTheme="minorEastAsia" w:hAnsi="Arial" w:cs="Arial"/>
              </w:rPr>
              <w:t>The salary scale for the post at (01/0</w:t>
            </w:r>
            <w:r w:rsidR="00D30B03" w:rsidRPr="00BF4428">
              <w:rPr>
                <w:rFonts w:ascii="Arial" w:eastAsiaTheme="minorEastAsia" w:hAnsi="Arial" w:cs="Arial"/>
              </w:rPr>
              <w:t>6</w:t>
            </w:r>
            <w:r w:rsidRPr="00BF4428">
              <w:rPr>
                <w:rFonts w:ascii="Arial" w:eastAsiaTheme="minorEastAsia" w:hAnsi="Arial" w:cs="Arial"/>
              </w:rPr>
              <w:t>/202</w:t>
            </w:r>
            <w:r w:rsidR="00D30B03" w:rsidRPr="00BF4428">
              <w:rPr>
                <w:rFonts w:ascii="Arial" w:eastAsiaTheme="minorEastAsia" w:hAnsi="Arial" w:cs="Arial"/>
              </w:rPr>
              <w:t>6</w:t>
            </w:r>
            <w:r w:rsidRPr="00BF4428">
              <w:rPr>
                <w:rFonts w:ascii="Arial" w:eastAsiaTheme="minorEastAsia" w:hAnsi="Arial" w:cs="Arial"/>
              </w:rPr>
              <w:t xml:space="preserve">) is: </w:t>
            </w:r>
          </w:p>
          <w:p w14:paraId="003B2B26" w14:textId="7550C0D4" w:rsidR="00CA37DB" w:rsidRPr="00BF4428" w:rsidRDefault="00D30B03" w:rsidP="7A714D2F">
            <w:pPr>
              <w:spacing w:after="120"/>
              <w:contextualSpacing/>
              <w:rPr>
                <w:rFonts w:ascii="Arial" w:eastAsiaTheme="minorEastAsia" w:hAnsi="Arial" w:cs="Arial"/>
              </w:rPr>
            </w:pPr>
            <w:r w:rsidRPr="00BF4428">
              <w:rPr>
                <w:rFonts w:ascii="Arial" w:eastAsiaTheme="minorEastAsia" w:hAnsi="Arial" w:cs="Arial"/>
                <w:bCs/>
                <w:iCs/>
                <w:lang w:val="en-IE"/>
              </w:rPr>
              <w:t>€</w:t>
            </w:r>
            <w:r w:rsidRPr="00BF4428">
              <w:rPr>
                <w:rFonts w:ascii="Arial" w:eastAsiaTheme="minorEastAsia" w:hAnsi="Arial" w:cs="Arial"/>
              </w:rPr>
              <w:t xml:space="preserve">77,045   </w:t>
            </w:r>
            <w:r w:rsidRPr="00BF4428">
              <w:rPr>
                <w:rFonts w:ascii="Arial" w:hAnsi="Arial" w:cs="Arial"/>
                <w:bCs/>
                <w:iCs/>
                <w:lang w:val="en-IE"/>
              </w:rPr>
              <w:t>€</w:t>
            </w:r>
            <w:r w:rsidRPr="00BF4428">
              <w:rPr>
                <w:rFonts w:ascii="Arial" w:eastAsiaTheme="minorEastAsia" w:hAnsi="Arial" w:cs="Arial"/>
              </w:rPr>
              <w:t xml:space="preserve">80,586   </w:t>
            </w:r>
            <w:r w:rsidRPr="00BF4428">
              <w:rPr>
                <w:rFonts w:ascii="Arial" w:hAnsi="Arial" w:cs="Arial"/>
                <w:bCs/>
                <w:iCs/>
                <w:lang w:val="en-IE"/>
              </w:rPr>
              <w:t>€</w:t>
            </w:r>
            <w:r w:rsidRPr="00BF4428">
              <w:rPr>
                <w:rFonts w:ascii="Arial" w:eastAsiaTheme="minorEastAsia" w:hAnsi="Arial" w:cs="Arial"/>
              </w:rPr>
              <w:t xml:space="preserve">81,719   </w:t>
            </w:r>
            <w:r w:rsidRPr="00BF4428">
              <w:rPr>
                <w:rFonts w:ascii="Arial" w:hAnsi="Arial" w:cs="Arial"/>
                <w:bCs/>
                <w:iCs/>
                <w:lang w:val="en-IE"/>
              </w:rPr>
              <w:t>€</w:t>
            </w:r>
            <w:r w:rsidRPr="00BF4428">
              <w:rPr>
                <w:rFonts w:ascii="Arial" w:eastAsiaTheme="minorEastAsia" w:hAnsi="Arial" w:cs="Arial"/>
              </w:rPr>
              <w:t xml:space="preserve">82,848   </w:t>
            </w:r>
            <w:r w:rsidRPr="00BF4428">
              <w:rPr>
                <w:rFonts w:ascii="Arial" w:hAnsi="Arial" w:cs="Arial"/>
                <w:bCs/>
                <w:iCs/>
                <w:lang w:val="en-IE"/>
              </w:rPr>
              <w:t>€</w:t>
            </w:r>
            <w:r w:rsidRPr="00BF4428">
              <w:rPr>
                <w:rFonts w:ascii="Arial" w:eastAsiaTheme="minorEastAsia" w:hAnsi="Arial" w:cs="Arial"/>
              </w:rPr>
              <w:t xml:space="preserve">82,987   </w:t>
            </w:r>
            <w:r w:rsidRPr="00BF4428">
              <w:rPr>
                <w:rFonts w:ascii="Arial" w:hAnsi="Arial" w:cs="Arial"/>
                <w:bCs/>
                <w:iCs/>
                <w:lang w:val="en-IE"/>
              </w:rPr>
              <w:t>€</w:t>
            </w:r>
            <w:r w:rsidRPr="00BF4428">
              <w:rPr>
                <w:rFonts w:ascii="Arial" w:eastAsiaTheme="minorEastAsia" w:hAnsi="Arial" w:cs="Arial"/>
              </w:rPr>
              <w:t xml:space="preserve">84,565   </w:t>
            </w:r>
            <w:r w:rsidRPr="00BF4428">
              <w:rPr>
                <w:rFonts w:ascii="Arial" w:hAnsi="Arial" w:cs="Arial"/>
                <w:bCs/>
                <w:iCs/>
                <w:lang w:val="en-IE"/>
              </w:rPr>
              <w:t>€</w:t>
            </w:r>
            <w:r w:rsidRPr="00BF4428">
              <w:rPr>
                <w:rFonts w:ascii="Arial" w:eastAsiaTheme="minorEastAsia" w:hAnsi="Arial" w:cs="Arial"/>
              </w:rPr>
              <w:t xml:space="preserve">86,303   </w:t>
            </w:r>
            <w:r w:rsidRPr="00BF4428">
              <w:rPr>
                <w:rFonts w:ascii="Arial" w:hAnsi="Arial" w:cs="Arial"/>
                <w:bCs/>
                <w:iCs/>
                <w:lang w:val="en-IE"/>
              </w:rPr>
              <w:t>€</w:t>
            </w:r>
            <w:r w:rsidRPr="00BF4428">
              <w:rPr>
                <w:rFonts w:ascii="Arial" w:eastAsiaTheme="minorEastAsia" w:hAnsi="Arial" w:cs="Arial"/>
              </w:rPr>
              <w:t>89,345</w:t>
            </w:r>
          </w:p>
          <w:p w14:paraId="16079AFC" w14:textId="77777777" w:rsidR="00D30B03" w:rsidRPr="00BF4428" w:rsidRDefault="00D30B03" w:rsidP="7A714D2F">
            <w:pPr>
              <w:spacing w:after="120"/>
              <w:contextualSpacing/>
              <w:rPr>
                <w:rFonts w:ascii="Arial" w:eastAsiaTheme="minorEastAsia" w:hAnsi="Arial" w:cs="Arial"/>
              </w:rPr>
            </w:pPr>
          </w:p>
          <w:p w14:paraId="78F3113D" w14:textId="77777777" w:rsidR="00CA37DB" w:rsidRPr="00BF4428" w:rsidRDefault="00CA37DB" w:rsidP="7A714D2F">
            <w:pPr>
              <w:spacing w:after="120"/>
              <w:contextualSpacing/>
              <w:rPr>
                <w:rFonts w:ascii="Arial" w:eastAsiaTheme="minorEastAsia" w:hAnsi="Arial" w:cs="Arial"/>
                <w:color w:val="0000FF"/>
                <w:u w:val="single"/>
              </w:rPr>
            </w:pPr>
            <w:r w:rsidRPr="00BF4428">
              <w:rPr>
                <w:rFonts w:ascii="Arial" w:eastAsiaTheme="minorEastAsia" w:hAnsi="Arial" w:cs="Arial"/>
              </w:rPr>
              <w:t xml:space="preserve">Salary Scales are updated periodically and the most up to date versions can be found here: </w:t>
            </w:r>
            <w:hyperlink r:id="rId15">
              <w:r w:rsidRPr="00BF4428">
                <w:rPr>
                  <w:rFonts w:ascii="Arial" w:eastAsiaTheme="minorEastAsia" w:hAnsi="Arial" w:cs="Arial"/>
                  <w:color w:val="0000FF"/>
                  <w:u w:val="single"/>
                </w:rPr>
                <w:t>https://healthservice.hse.ie/staff/benefits-services/pay/pay-scales.html</w:t>
              </w:r>
            </w:hyperlink>
          </w:p>
          <w:p w14:paraId="1FE95975" w14:textId="77777777" w:rsidR="00CA37DB" w:rsidRPr="00BF4428" w:rsidRDefault="00CA37DB" w:rsidP="328C8113">
            <w:pPr>
              <w:spacing w:after="120"/>
              <w:contextualSpacing/>
              <w:rPr>
                <w:rFonts w:ascii="Arial" w:eastAsiaTheme="minorEastAsia" w:hAnsi="Arial" w:cs="Arial"/>
              </w:rPr>
            </w:pPr>
            <w:r w:rsidRPr="00BF4428">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BF4428" w:rsidRDefault="00CA37DB" w:rsidP="328C8113">
            <w:pPr>
              <w:jc w:val="both"/>
              <w:rPr>
                <w:rFonts w:ascii="Arial" w:eastAsiaTheme="minorEastAsia" w:hAnsi="Arial" w:cs="Arial"/>
              </w:rPr>
            </w:pPr>
            <w:r w:rsidRPr="00BF4428">
              <w:rPr>
                <w:rFonts w:ascii="Arial" w:eastAsiaTheme="minorEastAsia"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2598B20" w14:textId="77777777" w:rsidR="00CA37DB" w:rsidRPr="00BF4428" w:rsidRDefault="00CA37DB" w:rsidP="328C8113">
            <w:pPr>
              <w:jc w:val="both"/>
              <w:rPr>
                <w:rFonts w:ascii="Arial" w:eastAsiaTheme="minorEastAsia" w:hAnsi="Arial" w:cs="Arial"/>
              </w:rPr>
            </w:pPr>
            <w:r w:rsidRPr="00BF4428">
              <w:rPr>
                <w:rFonts w:ascii="Arial" w:eastAsiaTheme="minorEastAsia" w:hAnsi="Arial" w:cs="Arial"/>
              </w:rPr>
              <w:t xml:space="preserve">HSE Guidelines on Terms and Conditions of Employment provides additional information. </w:t>
            </w:r>
            <w:hyperlink r:id="rId16">
              <w:r w:rsidRPr="00BF4428">
                <w:rPr>
                  <w:rFonts w:ascii="Arial" w:eastAsiaTheme="minorEastAsia" w:hAnsi="Arial" w:cs="Arial"/>
                  <w:color w:val="0000FF"/>
                  <w:u w:val="single"/>
                </w:rPr>
                <w:t>https://www2.healthservice.hse.ie/organisation/national-pppgs/guidelines-on-terms-and-conditions-of-employment/</w:t>
              </w:r>
            </w:hyperlink>
          </w:p>
          <w:p w14:paraId="303B2537" w14:textId="77777777" w:rsidR="00CA37DB" w:rsidRPr="00BF4428" w:rsidRDefault="00CA37DB" w:rsidP="7A714D2F">
            <w:pPr>
              <w:spacing w:after="120"/>
              <w:contextualSpacing/>
              <w:rPr>
                <w:rFonts w:ascii="Arial" w:eastAsiaTheme="minorEastAsia" w:hAnsi="Arial" w:cs="Arial"/>
              </w:rPr>
            </w:pPr>
          </w:p>
        </w:tc>
      </w:tr>
      <w:tr w:rsidR="00CA37DB" w:rsidRPr="00CA37DB" w14:paraId="00F15E8B" w14:textId="77777777" w:rsidTr="073DA6CA">
        <w:tc>
          <w:tcPr>
            <w:tcW w:w="2364" w:type="dxa"/>
          </w:tcPr>
          <w:p w14:paraId="34B92C37" w14:textId="77777777" w:rsidR="00CA37DB" w:rsidRPr="00BF4428" w:rsidRDefault="00CA37DB" w:rsidP="328C8113">
            <w:pPr>
              <w:rPr>
                <w:rFonts w:ascii="Arial" w:eastAsiaTheme="minorEastAsia" w:hAnsi="Arial" w:cs="Arial"/>
                <w:b/>
                <w:bCs/>
                <w:highlight w:val="yellow"/>
              </w:rPr>
            </w:pPr>
            <w:r w:rsidRPr="00BF4428">
              <w:rPr>
                <w:rFonts w:ascii="Arial" w:eastAsiaTheme="minorEastAsia" w:hAnsi="Arial" w:cs="Arial"/>
                <w:b/>
                <w:bCs/>
              </w:rPr>
              <w:t>Closing Date</w:t>
            </w:r>
          </w:p>
        </w:tc>
        <w:tc>
          <w:tcPr>
            <w:tcW w:w="8394" w:type="dxa"/>
          </w:tcPr>
          <w:p w14:paraId="3EE20BF4" w14:textId="319AB4C8" w:rsidR="00CA37DB" w:rsidRPr="00BF4428" w:rsidRDefault="00D30B03" w:rsidP="328C8113">
            <w:pPr>
              <w:rPr>
                <w:rFonts w:ascii="Arial" w:eastAsiaTheme="minorEastAsia" w:hAnsi="Arial" w:cs="Arial"/>
              </w:rPr>
            </w:pPr>
            <w:r w:rsidRPr="00BF4428">
              <w:rPr>
                <w:rFonts w:ascii="Arial" w:eastAsiaTheme="minorEastAsia" w:hAnsi="Arial" w:cs="Arial"/>
              </w:rPr>
              <w:t xml:space="preserve">10:00am </w:t>
            </w:r>
            <w:r w:rsidR="00F45BB0">
              <w:rPr>
                <w:rFonts w:ascii="Arial" w:eastAsiaTheme="minorEastAsia" w:hAnsi="Arial" w:cs="Arial"/>
              </w:rPr>
              <w:t>Tuesday 3</w:t>
            </w:r>
            <w:r w:rsidR="00F45BB0" w:rsidRPr="00F45BB0">
              <w:rPr>
                <w:rFonts w:ascii="Arial" w:eastAsiaTheme="minorEastAsia" w:hAnsi="Arial" w:cs="Arial"/>
                <w:vertAlign w:val="superscript"/>
              </w:rPr>
              <w:t>rd</w:t>
            </w:r>
            <w:r w:rsidR="00F45BB0">
              <w:rPr>
                <w:rFonts w:ascii="Arial" w:eastAsiaTheme="minorEastAsia" w:hAnsi="Arial" w:cs="Arial"/>
              </w:rPr>
              <w:t xml:space="preserve"> November </w:t>
            </w:r>
            <w:r w:rsidRPr="00BF4428">
              <w:rPr>
                <w:rFonts w:ascii="Arial" w:eastAsiaTheme="minorEastAsia" w:hAnsi="Arial" w:cs="Arial"/>
              </w:rPr>
              <w:t>2026</w:t>
            </w:r>
          </w:p>
        </w:tc>
      </w:tr>
      <w:tr w:rsidR="00CA37DB" w:rsidRPr="00CA37DB" w14:paraId="4827B0DD" w14:textId="77777777" w:rsidTr="073DA6CA">
        <w:tc>
          <w:tcPr>
            <w:tcW w:w="2364" w:type="dxa"/>
          </w:tcPr>
          <w:p w14:paraId="46C4B83D" w14:textId="77777777" w:rsidR="00CA37DB" w:rsidRPr="00BF4428" w:rsidRDefault="00CA37DB" w:rsidP="328C8113">
            <w:pPr>
              <w:rPr>
                <w:rFonts w:ascii="Arial" w:eastAsiaTheme="minorEastAsia" w:hAnsi="Arial" w:cs="Arial"/>
                <w:b/>
                <w:bCs/>
              </w:rPr>
            </w:pPr>
            <w:r w:rsidRPr="00BF4428">
              <w:rPr>
                <w:rFonts w:ascii="Arial" w:eastAsiaTheme="minorEastAsia" w:hAnsi="Arial" w:cs="Arial"/>
                <w:b/>
                <w:bCs/>
              </w:rPr>
              <w:t>Proposed Interview Date (s)</w:t>
            </w:r>
          </w:p>
        </w:tc>
        <w:tc>
          <w:tcPr>
            <w:tcW w:w="8394" w:type="dxa"/>
          </w:tcPr>
          <w:p w14:paraId="03DCC96B" w14:textId="77777777" w:rsidR="00CA37DB" w:rsidRPr="00BF4428" w:rsidRDefault="00CA37DB" w:rsidP="328C8113">
            <w:pPr>
              <w:rPr>
                <w:rFonts w:ascii="Arial" w:eastAsiaTheme="minorEastAsia" w:hAnsi="Arial" w:cs="Arial"/>
              </w:rPr>
            </w:pPr>
            <w:r w:rsidRPr="00BF4428">
              <w:rPr>
                <w:rFonts w:ascii="Arial" w:eastAsiaTheme="minorEastAsia" w:hAnsi="Arial" w:cs="Arial"/>
              </w:rPr>
              <w:t>Interviews will be held as soon as possible after the closing date.  Candidates will normally be given at least one week’s notice of interview.  The timescale may be reduced in exceptional circumstances.</w:t>
            </w:r>
          </w:p>
        </w:tc>
      </w:tr>
      <w:tr w:rsidR="00CA37DB" w:rsidRPr="00CA37DB" w14:paraId="00C79DBC" w14:textId="77777777" w:rsidTr="073DA6CA">
        <w:tc>
          <w:tcPr>
            <w:tcW w:w="2364" w:type="dxa"/>
          </w:tcPr>
          <w:p w14:paraId="35B8E175" w14:textId="77777777" w:rsidR="00CA37DB" w:rsidRPr="00BF4428" w:rsidRDefault="00CA37DB" w:rsidP="328C8113">
            <w:pPr>
              <w:rPr>
                <w:rFonts w:ascii="Arial" w:eastAsiaTheme="minorEastAsia" w:hAnsi="Arial" w:cs="Arial"/>
                <w:b/>
                <w:bCs/>
              </w:rPr>
            </w:pPr>
            <w:r w:rsidRPr="00BF4428">
              <w:rPr>
                <w:rFonts w:ascii="Arial" w:eastAsiaTheme="minorEastAsia" w:hAnsi="Arial" w:cs="Arial"/>
                <w:b/>
                <w:bCs/>
              </w:rPr>
              <w:t>Taking up Appointment</w:t>
            </w:r>
          </w:p>
        </w:tc>
        <w:tc>
          <w:tcPr>
            <w:tcW w:w="8394" w:type="dxa"/>
          </w:tcPr>
          <w:p w14:paraId="10AE10CF" w14:textId="77777777" w:rsidR="00CA37DB" w:rsidRPr="00BF4428" w:rsidRDefault="00CA37DB" w:rsidP="328C8113">
            <w:pPr>
              <w:rPr>
                <w:rFonts w:ascii="Arial" w:eastAsiaTheme="minorEastAsia" w:hAnsi="Arial" w:cs="Arial"/>
              </w:rPr>
            </w:pPr>
            <w:r w:rsidRPr="00BF4428">
              <w:rPr>
                <w:rFonts w:ascii="Arial" w:eastAsiaTheme="minorEastAsia" w:hAnsi="Arial" w:cs="Arial"/>
              </w:rPr>
              <w:t xml:space="preserve">To be agreed at job offer stage </w:t>
            </w:r>
          </w:p>
        </w:tc>
      </w:tr>
      <w:tr w:rsidR="00CA37DB" w:rsidRPr="00CA37DB" w14:paraId="1E352375" w14:textId="77777777" w:rsidTr="073DA6CA">
        <w:tc>
          <w:tcPr>
            <w:tcW w:w="2364" w:type="dxa"/>
          </w:tcPr>
          <w:p w14:paraId="04FAE22F" w14:textId="77777777" w:rsidR="00CA37DB" w:rsidRPr="00BF4428" w:rsidRDefault="00CA37DB" w:rsidP="328C8113">
            <w:pPr>
              <w:rPr>
                <w:rFonts w:ascii="Arial" w:eastAsiaTheme="minorEastAsia" w:hAnsi="Arial" w:cs="Arial"/>
                <w:b/>
                <w:bCs/>
              </w:rPr>
            </w:pPr>
            <w:r w:rsidRPr="00BF4428">
              <w:rPr>
                <w:rFonts w:ascii="Arial" w:eastAsiaTheme="minorEastAsia" w:hAnsi="Arial" w:cs="Arial"/>
                <w:b/>
                <w:bCs/>
              </w:rPr>
              <w:t>Organisational Area</w:t>
            </w:r>
          </w:p>
        </w:tc>
        <w:tc>
          <w:tcPr>
            <w:tcW w:w="8394" w:type="dxa"/>
          </w:tcPr>
          <w:p w14:paraId="27C3D0FC" w14:textId="77777777" w:rsidR="00CA37DB" w:rsidRPr="00BF4428" w:rsidRDefault="00CA37DB" w:rsidP="328C8113">
            <w:pPr>
              <w:rPr>
                <w:rFonts w:ascii="Arial" w:eastAsiaTheme="minorEastAsia" w:hAnsi="Arial" w:cs="Arial"/>
              </w:rPr>
            </w:pPr>
            <w:r w:rsidRPr="00BF4428">
              <w:rPr>
                <w:rFonts w:ascii="Arial" w:eastAsiaTheme="minorEastAsia" w:hAnsi="Arial" w:cs="Arial"/>
              </w:rPr>
              <w:t>HSE West &amp; North West</w:t>
            </w:r>
          </w:p>
        </w:tc>
      </w:tr>
      <w:tr w:rsidR="00CA37DB" w:rsidRPr="00CA37DB" w14:paraId="38CA4302" w14:textId="77777777" w:rsidTr="073DA6CA">
        <w:tc>
          <w:tcPr>
            <w:tcW w:w="2364" w:type="dxa"/>
          </w:tcPr>
          <w:p w14:paraId="779DF3C3" w14:textId="77777777" w:rsidR="00CA37DB" w:rsidRPr="00BF4428" w:rsidRDefault="00CA37DB" w:rsidP="328C8113">
            <w:pPr>
              <w:rPr>
                <w:rFonts w:ascii="Arial" w:eastAsiaTheme="minorEastAsia" w:hAnsi="Arial" w:cs="Arial"/>
                <w:b/>
                <w:bCs/>
              </w:rPr>
            </w:pPr>
            <w:r w:rsidRPr="00BF4428">
              <w:rPr>
                <w:rFonts w:ascii="Arial" w:eastAsiaTheme="minorEastAsia" w:hAnsi="Arial" w:cs="Arial"/>
                <w:b/>
                <w:bCs/>
              </w:rPr>
              <w:t>Location of Post</w:t>
            </w:r>
          </w:p>
        </w:tc>
        <w:tc>
          <w:tcPr>
            <w:tcW w:w="8394" w:type="dxa"/>
          </w:tcPr>
          <w:p w14:paraId="5E324E20" w14:textId="62BD5DD0" w:rsidR="00D30B03" w:rsidRPr="00BF4428" w:rsidRDefault="00D30B03" w:rsidP="00D30B03">
            <w:pPr>
              <w:jc w:val="both"/>
              <w:rPr>
                <w:rFonts w:ascii="Arial" w:eastAsia="Calibri" w:hAnsi="Arial" w:cs="Arial"/>
                <w:b/>
                <w:bCs/>
              </w:rPr>
            </w:pPr>
            <w:r w:rsidRPr="00BF4428">
              <w:rPr>
                <w:rFonts w:ascii="Arial" w:eastAsia="Calibri" w:hAnsi="Arial" w:cs="Arial"/>
                <w:b/>
                <w:bCs/>
              </w:rPr>
              <w:t>Galway University Hospitals</w:t>
            </w:r>
            <w:r w:rsidR="006F65FF" w:rsidRPr="00BF4428">
              <w:rPr>
                <w:rFonts w:ascii="Arial" w:eastAsia="Calibri" w:hAnsi="Arial" w:cs="Arial"/>
                <w:b/>
                <w:bCs/>
              </w:rPr>
              <w:t>, HSE West &amp; North West Region.</w:t>
            </w:r>
          </w:p>
          <w:p w14:paraId="4AEC1145" w14:textId="77777777" w:rsidR="00D30B03" w:rsidRPr="00BF4428" w:rsidRDefault="00D30B03" w:rsidP="00D30B03">
            <w:pPr>
              <w:jc w:val="both"/>
              <w:rPr>
                <w:rFonts w:ascii="Arial" w:eastAsia="Calibri" w:hAnsi="Arial" w:cs="Arial"/>
              </w:rPr>
            </w:pPr>
          </w:p>
          <w:p w14:paraId="5D5F5044" w14:textId="0569D189" w:rsidR="00D30B03" w:rsidRPr="00BF4428" w:rsidRDefault="00D30B03" w:rsidP="00D30B03">
            <w:pPr>
              <w:rPr>
                <w:rFonts w:ascii="Arial" w:eastAsia="Calibri" w:hAnsi="Arial" w:cs="Arial"/>
              </w:rPr>
            </w:pPr>
            <w:r w:rsidRPr="00BF4428">
              <w:rPr>
                <w:rFonts w:ascii="Arial" w:eastAsia="Calibri" w:hAnsi="Arial" w:cs="Arial"/>
              </w:rPr>
              <w:t xml:space="preserve">Initial assignment will be to University Hospital Galway and Merlin Park Hospital. </w:t>
            </w:r>
          </w:p>
          <w:p w14:paraId="2C97367E" w14:textId="77777777" w:rsidR="00D30B03" w:rsidRPr="00BF4428" w:rsidRDefault="00D30B03" w:rsidP="00D30B03">
            <w:pPr>
              <w:rPr>
                <w:rFonts w:ascii="Arial" w:eastAsia="Calibri" w:hAnsi="Arial" w:cs="Arial"/>
              </w:rPr>
            </w:pPr>
          </w:p>
          <w:p w14:paraId="401247EE" w14:textId="77777777" w:rsidR="00D30B03" w:rsidRPr="00BF4428" w:rsidRDefault="00D30B03" w:rsidP="00D30B03">
            <w:pPr>
              <w:rPr>
                <w:rFonts w:ascii="Arial" w:eastAsia="Calibri" w:hAnsi="Arial" w:cs="Arial"/>
              </w:rPr>
            </w:pPr>
            <w:r w:rsidRPr="00BF4428">
              <w:rPr>
                <w:rFonts w:ascii="Arial" w:eastAsia="Calibri" w:hAnsi="Arial" w:cs="Arial"/>
              </w:rPr>
              <w:t xml:space="preserve">The successful candidate may be required to work in any service area within the vicinity as the need arises.  </w:t>
            </w:r>
          </w:p>
          <w:p w14:paraId="185E4C3B" w14:textId="77777777" w:rsidR="00D30B03" w:rsidRPr="00BF4428" w:rsidRDefault="00D30B03" w:rsidP="00D30B03">
            <w:pPr>
              <w:rPr>
                <w:rFonts w:ascii="Arial" w:eastAsia="Calibri" w:hAnsi="Arial" w:cs="Arial"/>
              </w:rPr>
            </w:pPr>
          </w:p>
          <w:p w14:paraId="259AA575" w14:textId="0837516D" w:rsidR="00CA37DB" w:rsidRPr="00BF4428" w:rsidRDefault="00D30B03" w:rsidP="00D30B03">
            <w:pPr>
              <w:rPr>
                <w:rFonts w:ascii="Arial" w:eastAsia="Calibri" w:hAnsi="Arial" w:cs="Arial"/>
              </w:rPr>
            </w:pPr>
            <w:r w:rsidRPr="00BF4428">
              <w:rPr>
                <w:rFonts w:ascii="Arial" w:eastAsia="Calibri" w:hAnsi="Arial" w:cs="Arial"/>
              </w:rPr>
              <w:t xml:space="preserve">A panel may be formed for </w:t>
            </w:r>
            <w:r w:rsidRPr="00BF4428">
              <w:rPr>
                <w:rFonts w:ascii="Arial" w:eastAsia="Calibri" w:hAnsi="Arial" w:cs="Arial"/>
                <w:b/>
                <w:bCs/>
              </w:rPr>
              <w:t xml:space="preserve">Senior Pharmacist </w:t>
            </w:r>
            <w:r w:rsidRPr="00BF4428">
              <w:rPr>
                <w:rFonts w:ascii="Arial" w:eastAsia="Calibri" w:hAnsi="Arial" w:cs="Arial"/>
              </w:rPr>
              <w:t>from which current and future, permanent and specified purpose vacancies of full or part time duration may be filled.</w:t>
            </w:r>
          </w:p>
        </w:tc>
      </w:tr>
      <w:tr w:rsidR="00CA37DB" w:rsidRPr="00CA37DB" w14:paraId="5C9AC3DE" w14:textId="77777777" w:rsidTr="073DA6CA">
        <w:trPr>
          <w:trHeight w:val="478"/>
        </w:trPr>
        <w:tc>
          <w:tcPr>
            <w:tcW w:w="2364" w:type="dxa"/>
          </w:tcPr>
          <w:p w14:paraId="427984D5" w14:textId="77777777" w:rsidR="00CA37DB" w:rsidRPr="00BF4428" w:rsidRDefault="00CA37DB" w:rsidP="328C8113">
            <w:pPr>
              <w:rPr>
                <w:rFonts w:ascii="Arial" w:eastAsiaTheme="minorEastAsia" w:hAnsi="Arial" w:cs="Arial"/>
                <w:b/>
                <w:bCs/>
              </w:rPr>
            </w:pPr>
            <w:r w:rsidRPr="00BF4428">
              <w:rPr>
                <w:rFonts w:ascii="Arial" w:eastAsiaTheme="minorEastAsia" w:hAnsi="Arial" w:cs="Arial"/>
                <w:b/>
                <w:bCs/>
              </w:rPr>
              <w:t>Informal Enquiries</w:t>
            </w:r>
          </w:p>
        </w:tc>
        <w:tc>
          <w:tcPr>
            <w:tcW w:w="8394" w:type="dxa"/>
          </w:tcPr>
          <w:p w14:paraId="6FFF086F" w14:textId="31AC952C" w:rsidR="00D30B03" w:rsidRPr="00BF4428" w:rsidRDefault="00D30B03" w:rsidP="00D30B03">
            <w:pPr>
              <w:rPr>
                <w:rFonts w:ascii="Arial" w:eastAsia="Calibri" w:hAnsi="Arial" w:cs="Arial"/>
              </w:rPr>
            </w:pPr>
            <w:r w:rsidRPr="00BF4428">
              <w:rPr>
                <w:rFonts w:ascii="Arial" w:eastAsia="Calibri" w:hAnsi="Arial" w:cs="Arial"/>
              </w:rPr>
              <w:t xml:space="preserve">John Given, </w:t>
            </w:r>
            <w:r w:rsidR="00BF4428">
              <w:rPr>
                <w:rFonts w:ascii="Arial" w:eastAsia="Calibri" w:hAnsi="Arial" w:cs="Arial"/>
              </w:rPr>
              <w:t>Pharmacy Executive Manager 3</w:t>
            </w:r>
          </w:p>
          <w:p w14:paraId="25F39013" w14:textId="77777777" w:rsidR="00D30B03" w:rsidRPr="00BF4428" w:rsidRDefault="00D30B03" w:rsidP="00D30B03">
            <w:pPr>
              <w:rPr>
                <w:rFonts w:ascii="Arial" w:eastAsia="Calibri" w:hAnsi="Arial" w:cs="Arial"/>
              </w:rPr>
            </w:pPr>
            <w:r w:rsidRPr="00BF4428">
              <w:rPr>
                <w:rFonts w:ascii="Arial" w:eastAsia="Calibri" w:hAnsi="Arial" w:cs="Arial"/>
              </w:rPr>
              <w:t>Email: john.given@hse.ie</w:t>
            </w:r>
          </w:p>
          <w:p w14:paraId="17135B1A" w14:textId="34E5D934" w:rsidR="00CA37DB" w:rsidRPr="00BF4428" w:rsidRDefault="00CA37DB" w:rsidP="328C8113">
            <w:pPr>
              <w:rPr>
                <w:rFonts w:ascii="Arial" w:eastAsiaTheme="minorEastAsia" w:hAnsi="Arial" w:cs="Arial"/>
              </w:rPr>
            </w:pPr>
            <w:r w:rsidRPr="00BF4428">
              <w:rPr>
                <w:rFonts w:ascii="Arial" w:eastAsiaTheme="minorEastAsia" w:hAnsi="Arial" w:cs="Arial"/>
              </w:rPr>
              <w:t>We welcome enquiries specific to the role.</w:t>
            </w:r>
          </w:p>
        </w:tc>
      </w:tr>
      <w:tr w:rsidR="00CA37DB" w:rsidRPr="00CA37DB" w14:paraId="634F4A6A" w14:textId="77777777" w:rsidTr="073DA6CA">
        <w:tc>
          <w:tcPr>
            <w:tcW w:w="2364" w:type="dxa"/>
          </w:tcPr>
          <w:p w14:paraId="38590A2B" w14:textId="77777777" w:rsidR="00CA37DB" w:rsidRPr="00BF4428" w:rsidRDefault="00CA37DB" w:rsidP="328C8113">
            <w:pPr>
              <w:rPr>
                <w:rFonts w:ascii="Arial" w:eastAsiaTheme="minorEastAsia" w:hAnsi="Arial" w:cs="Arial"/>
                <w:b/>
                <w:bCs/>
              </w:rPr>
            </w:pPr>
            <w:r w:rsidRPr="00BF4428">
              <w:rPr>
                <w:rFonts w:ascii="Arial" w:eastAsiaTheme="minorEastAsia" w:hAnsi="Arial" w:cs="Arial"/>
                <w:b/>
                <w:bCs/>
              </w:rPr>
              <w:t>Details of Service</w:t>
            </w:r>
          </w:p>
          <w:p w14:paraId="4AE7EA63" w14:textId="77777777" w:rsidR="00CA37DB" w:rsidRPr="00BF4428" w:rsidRDefault="00CA37DB" w:rsidP="328C8113">
            <w:pPr>
              <w:rPr>
                <w:rFonts w:ascii="Arial" w:eastAsiaTheme="minorEastAsia" w:hAnsi="Arial" w:cs="Arial"/>
                <w:b/>
                <w:bCs/>
                <w:color w:val="FF0000"/>
              </w:rPr>
            </w:pPr>
          </w:p>
        </w:tc>
        <w:tc>
          <w:tcPr>
            <w:tcW w:w="8394" w:type="dxa"/>
          </w:tcPr>
          <w:p w14:paraId="3E17BED8" w14:textId="77777777" w:rsidR="00CA37DB" w:rsidRPr="00BF4428" w:rsidRDefault="00CA37DB" w:rsidP="328C8113">
            <w:pPr>
              <w:rPr>
                <w:rFonts w:ascii="Arial" w:eastAsiaTheme="minorEastAsia" w:hAnsi="Arial" w:cs="Arial"/>
              </w:rPr>
            </w:pPr>
            <w:r w:rsidRPr="00BF4428">
              <w:rPr>
                <w:rFonts w:ascii="Arial" w:eastAsiaTheme="minorEastAsia" w:hAnsi="Arial" w:cs="Arial"/>
              </w:rPr>
              <w:t xml:space="preserve">HSE West and North West is responsible for the provision of all acute and community services across the 6 counties of Galway, Mayo, Roscommon, Sligo, Leitrim and Donegal and is operationally divided into 4 Integrated Health Areas (IHAs) – GalwayRoscommon IHA, Mayo IHA, Sligo/Leitrim/West Cavan/South Donegal IHA and Donegal IHA. Each managed by an Integrated Health Area (IHA) Manager. </w:t>
            </w:r>
          </w:p>
          <w:p w14:paraId="30012702" w14:textId="77777777" w:rsidR="00CA37DB" w:rsidRPr="00BF4428" w:rsidRDefault="00CA37DB" w:rsidP="328C8113">
            <w:pPr>
              <w:rPr>
                <w:rFonts w:ascii="Arial" w:eastAsiaTheme="minorEastAsia" w:hAnsi="Arial" w:cs="Arial"/>
              </w:rPr>
            </w:pPr>
          </w:p>
          <w:p w14:paraId="37423698" w14:textId="77777777" w:rsidR="00CA37DB" w:rsidRPr="00BF4428" w:rsidRDefault="00CA37DB" w:rsidP="328C8113">
            <w:pPr>
              <w:rPr>
                <w:rFonts w:ascii="Arial" w:eastAsiaTheme="minorEastAsia" w:hAnsi="Arial" w:cs="Arial"/>
              </w:rPr>
            </w:pPr>
            <w:r w:rsidRPr="00BF4428">
              <w:rPr>
                <w:rFonts w:ascii="Arial" w:eastAsiaTheme="minorEastAsia" w:hAnsi="Arial" w:cs="Arial"/>
              </w:rPr>
              <w:lastRenderedPageBreak/>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CA37DB" w:rsidRPr="00BF4428" w:rsidRDefault="00CA37DB" w:rsidP="328C8113">
            <w:pPr>
              <w:rPr>
                <w:rFonts w:ascii="Arial" w:eastAsiaTheme="minorEastAsia" w:hAnsi="Arial" w:cs="Arial"/>
              </w:rPr>
            </w:pPr>
          </w:p>
          <w:p w14:paraId="4C48BC15" w14:textId="77777777" w:rsidR="00CA37DB" w:rsidRPr="00BF4428" w:rsidRDefault="00CA37DB" w:rsidP="328C8113">
            <w:pPr>
              <w:jc w:val="both"/>
              <w:rPr>
                <w:rFonts w:ascii="Arial" w:eastAsiaTheme="minorEastAsia" w:hAnsi="Arial" w:cs="Arial"/>
              </w:rPr>
            </w:pPr>
            <w:r w:rsidRPr="00BF4428">
              <w:rPr>
                <w:rFonts w:ascii="Arial" w:eastAsiaTheme="minorEastAsia" w:hAnsi="Arial" w:cs="Arial"/>
              </w:rPr>
              <w:t>The establishment of Networks of Care (NoC) across HSE West and North West, will support the sharing of clinical/specialty/programme expertise, strengthen the operational resilience, and ensure sustainable safe and quality services. Key components for the  NoCs include:</w:t>
            </w:r>
          </w:p>
          <w:p w14:paraId="1D645271" w14:textId="77777777" w:rsidR="00CA37DB" w:rsidRPr="00BF4428" w:rsidRDefault="00CA37DB" w:rsidP="328C8113">
            <w:pPr>
              <w:jc w:val="both"/>
              <w:rPr>
                <w:rFonts w:ascii="Arial" w:eastAsiaTheme="minorEastAsia" w:hAnsi="Arial" w:cs="Arial"/>
              </w:rPr>
            </w:pPr>
          </w:p>
          <w:p w14:paraId="2CBB773E" w14:textId="77777777" w:rsidR="00CA37DB" w:rsidRPr="00BF4428" w:rsidRDefault="00CA37DB" w:rsidP="328C8113">
            <w:pPr>
              <w:numPr>
                <w:ilvl w:val="0"/>
                <w:numId w:val="28"/>
              </w:numPr>
              <w:rPr>
                <w:rFonts w:ascii="Arial" w:eastAsiaTheme="minorEastAsia" w:hAnsi="Arial" w:cs="Arial"/>
              </w:rPr>
            </w:pPr>
            <w:r w:rsidRPr="00BF4428">
              <w:rPr>
                <w:rFonts w:ascii="Arial" w:eastAsiaTheme="minorEastAsia" w:hAnsi="Arial" w:cs="Arial"/>
              </w:rPr>
              <w:t>The provision of a regional wide clinical/care service under an integrated governance framework and providing the care group lens across the region/nationally.</w:t>
            </w:r>
          </w:p>
          <w:p w14:paraId="2EDA5639" w14:textId="77777777" w:rsidR="00CA37DB" w:rsidRPr="00BF4428" w:rsidRDefault="00CA37DB" w:rsidP="328C8113">
            <w:pPr>
              <w:numPr>
                <w:ilvl w:val="0"/>
                <w:numId w:val="28"/>
              </w:numPr>
              <w:ind w:left="714" w:hanging="357"/>
              <w:rPr>
                <w:rFonts w:ascii="Arial" w:eastAsiaTheme="minorEastAsia" w:hAnsi="Arial" w:cs="Arial"/>
              </w:rPr>
            </w:pPr>
            <w:r w:rsidRPr="00BF4428">
              <w:rPr>
                <w:rFonts w:ascii="Arial" w:eastAsiaTheme="minorEastAsia" w:hAnsi="Arial" w:cs="Arial"/>
              </w:rPr>
              <w:t xml:space="preserve">A standard system of governance; policies, audit meetings, quality assurance, incident reporting, incident management, risk management, oversight of regulation etc., across  services in the Region. </w:t>
            </w:r>
          </w:p>
          <w:p w14:paraId="092A943D" w14:textId="77777777" w:rsidR="00CA37DB" w:rsidRPr="00BF4428" w:rsidRDefault="00CA37DB" w:rsidP="328C8113">
            <w:pPr>
              <w:numPr>
                <w:ilvl w:val="0"/>
                <w:numId w:val="28"/>
              </w:numPr>
              <w:rPr>
                <w:rFonts w:ascii="Arial" w:eastAsiaTheme="minorEastAsia" w:hAnsi="Arial" w:cs="Arial"/>
              </w:rPr>
            </w:pPr>
            <w:r w:rsidRPr="00BF4428">
              <w:rPr>
                <w:rFonts w:ascii="Arial" w:eastAsiaTheme="minorEastAsia" w:hAnsi="Arial" w:cs="Arial"/>
              </w:rPr>
              <w:t xml:space="preserve">Risk stratification of patients to ensure that higher risk patients are dealt with at the most appropriate facility within the NoC. </w:t>
            </w:r>
          </w:p>
          <w:p w14:paraId="41859F3C" w14:textId="77777777" w:rsidR="00CA37DB" w:rsidRPr="00BF4428" w:rsidRDefault="00CA37DB" w:rsidP="328C8113">
            <w:pPr>
              <w:numPr>
                <w:ilvl w:val="0"/>
                <w:numId w:val="28"/>
              </w:numPr>
              <w:rPr>
                <w:rFonts w:ascii="Arial" w:eastAsiaTheme="minorEastAsia" w:hAnsi="Arial" w:cs="Arial"/>
              </w:rPr>
            </w:pPr>
            <w:r w:rsidRPr="00BF4428">
              <w:rPr>
                <w:rFonts w:ascii="Arial" w:eastAsiaTheme="minorEastAsia" w:hAnsi="Arial" w:cs="Arial"/>
              </w:rPr>
              <w:t xml:space="preserve">Quality assurance on the basis of one integrated service, although operating at different geographical sites; this will require data to be pooled across the NoC. </w:t>
            </w:r>
          </w:p>
          <w:p w14:paraId="3E3A87AE" w14:textId="77777777" w:rsidR="00CA37DB" w:rsidRPr="00BF4428" w:rsidRDefault="00CA37DB" w:rsidP="328C8113">
            <w:pPr>
              <w:numPr>
                <w:ilvl w:val="0"/>
                <w:numId w:val="28"/>
              </w:numPr>
              <w:rPr>
                <w:rFonts w:ascii="Arial" w:eastAsiaTheme="minorEastAsia" w:hAnsi="Arial" w:cs="Arial"/>
              </w:rPr>
            </w:pPr>
            <w:r w:rsidRPr="00BF4428">
              <w:rPr>
                <w:rFonts w:ascii="Arial" w:eastAsiaTheme="minorEastAsia" w:hAnsi="Arial" w:cs="Arial"/>
              </w:rPr>
              <w:t xml:space="preserve">A integrated approach to service delivery which ensures that each Integrated Health Area (IHA) delivers care appropriate to the resources, facilities and services available in that area. </w:t>
            </w:r>
          </w:p>
          <w:p w14:paraId="6673F19B" w14:textId="77777777" w:rsidR="00CA37DB" w:rsidRPr="00BF4428" w:rsidRDefault="00CA37DB" w:rsidP="328C8113">
            <w:pPr>
              <w:numPr>
                <w:ilvl w:val="0"/>
                <w:numId w:val="28"/>
              </w:numPr>
              <w:rPr>
                <w:rFonts w:ascii="Arial" w:eastAsiaTheme="minorEastAsia" w:hAnsi="Arial" w:cs="Arial"/>
              </w:rPr>
            </w:pPr>
            <w:r w:rsidRPr="00BF4428">
              <w:rPr>
                <w:rFonts w:ascii="Arial" w:eastAsiaTheme="minorEastAsia" w:hAnsi="Arial" w:cs="Arial"/>
              </w:rPr>
              <w:t>Accountable structures to support high quality education and clinical research, and active engagement with evolving regional academic structures.</w:t>
            </w:r>
          </w:p>
          <w:p w14:paraId="0908A785" w14:textId="77777777" w:rsidR="00CA37DB" w:rsidRPr="00BF4428" w:rsidRDefault="00CA37DB" w:rsidP="328C8113">
            <w:pPr>
              <w:ind w:left="720"/>
              <w:contextualSpacing/>
              <w:rPr>
                <w:rFonts w:ascii="Arial" w:eastAsiaTheme="minorEastAsia" w:hAnsi="Arial" w:cs="Arial"/>
              </w:rPr>
            </w:pPr>
          </w:p>
          <w:p w14:paraId="2C0F557C" w14:textId="77777777" w:rsidR="00CA37DB" w:rsidRPr="00BF4428" w:rsidRDefault="00CA37DB" w:rsidP="328C8113">
            <w:pPr>
              <w:rPr>
                <w:rFonts w:ascii="Arial" w:eastAsiaTheme="minorEastAsia" w:hAnsi="Arial" w:cs="Arial"/>
              </w:rPr>
            </w:pPr>
            <w:r w:rsidRPr="00BF4428">
              <w:rPr>
                <w:rFonts w:ascii="Arial" w:eastAsiaTheme="minorEastAsia" w:hAnsi="Arial" w:cs="Arial"/>
              </w:rPr>
              <w:t>An integrated approach</w:t>
            </w:r>
            <w:r w:rsidRPr="00BF4428">
              <w:rPr>
                <w:rFonts w:ascii="Arial" w:eastAsiaTheme="minorEastAsia" w:hAnsi="Arial" w:cs="Arial"/>
                <w:b/>
                <w:bCs/>
              </w:rPr>
              <w:t xml:space="preserve"> </w:t>
            </w:r>
            <w:r w:rsidRPr="00BF4428">
              <w:rPr>
                <w:rFonts w:ascii="Arial" w:eastAsiaTheme="minorEastAsia" w:hAnsi="Arial" w:cs="Arial"/>
              </w:rPr>
              <w:t xml:space="preserve">to service delivery which ensures that each IHA in the Region delivers care appropriate to the population needs, resources, facilities and services available. The NoC will work closely with all stakeholders relevant to Network. </w:t>
            </w:r>
          </w:p>
        </w:tc>
      </w:tr>
      <w:tr w:rsidR="00CA37DB" w:rsidRPr="00CA37DB" w14:paraId="01EEAE19" w14:textId="77777777" w:rsidTr="073DA6CA">
        <w:tc>
          <w:tcPr>
            <w:tcW w:w="2364" w:type="dxa"/>
          </w:tcPr>
          <w:p w14:paraId="73E6B293" w14:textId="77777777" w:rsidR="00CA37DB" w:rsidRPr="0053518A" w:rsidRDefault="00CA37DB" w:rsidP="328C8113">
            <w:pPr>
              <w:rPr>
                <w:rFonts w:ascii="Arial" w:eastAsiaTheme="minorEastAsia" w:hAnsi="Arial" w:cs="Arial"/>
                <w:b/>
                <w:bCs/>
              </w:rPr>
            </w:pPr>
          </w:p>
          <w:p w14:paraId="745DAB15" w14:textId="77777777" w:rsidR="00CA37DB" w:rsidRPr="0053518A" w:rsidRDefault="00CA37DB" w:rsidP="328C8113">
            <w:pPr>
              <w:rPr>
                <w:rFonts w:ascii="Arial" w:eastAsiaTheme="minorEastAsia" w:hAnsi="Arial" w:cs="Arial"/>
                <w:b/>
                <w:bCs/>
              </w:rPr>
            </w:pPr>
            <w:r w:rsidRPr="0053518A">
              <w:rPr>
                <w:rFonts w:ascii="Arial" w:eastAsiaTheme="minorEastAsia" w:hAnsi="Arial" w:cs="Arial"/>
                <w:b/>
                <w:bCs/>
              </w:rPr>
              <w:t>Our Mission</w:t>
            </w:r>
          </w:p>
        </w:tc>
        <w:tc>
          <w:tcPr>
            <w:tcW w:w="8394" w:type="dxa"/>
          </w:tcPr>
          <w:p w14:paraId="4879443B" w14:textId="77777777" w:rsidR="00CA37DB" w:rsidRPr="0053518A" w:rsidRDefault="00CA37DB" w:rsidP="7A714D2F">
            <w:pPr>
              <w:rPr>
                <w:rFonts w:ascii="Arial" w:eastAsiaTheme="minorEastAsia" w:hAnsi="Arial" w:cs="Arial"/>
                <w:color w:val="000000"/>
                <w:lang w:val="en-IE" w:eastAsia="en-US"/>
              </w:rPr>
            </w:pPr>
            <w:r w:rsidRPr="0053518A">
              <w:rPr>
                <w:rFonts w:ascii="Arial" w:eastAsiaTheme="minorEastAsia" w:hAnsi="Arial" w:cs="Arial"/>
                <w:b/>
                <w:bCs/>
                <w:color w:val="000000" w:themeColor="text1"/>
              </w:rPr>
              <w:t xml:space="preserve"> Our</w:t>
            </w:r>
            <w:r w:rsidRPr="0053518A">
              <w:rPr>
                <w:rFonts w:ascii="Arial" w:eastAsiaTheme="minorEastAsia" w:hAnsi="Arial" w:cs="Arial"/>
                <w:color w:val="000000" w:themeColor="text1"/>
              </w:rPr>
              <w:t xml:space="preserve"> </w:t>
            </w:r>
            <w:r w:rsidRPr="0053518A">
              <w:rPr>
                <w:rFonts w:ascii="Arial" w:eastAsiaTheme="minorEastAsia" w:hAnsi="Arial" w:cs="Arial"/>
                <w:b/>
                <w:bCs/>
                <w:color w:val="000000" w:themeColor="text1"/>
              </w:rPr>
              <w:t>mission is to ensure that the people of West and North West:</w:t>
            </w:r>
          </w:p>
          <w:p w14:paraId="6F3B7228" w14:textId="77777777" w:rsidR="00CA37DB" w:rsidRPr="0053518A" w:rsidRDefault="00CA37DB" w:rsidP="328C8113">
            <w:pPr>
              <w:numPr>
                <w:ilvl w:val="0"/>
                <w:numId w:val="29"/>
              </w:numPr>
              <w:rPr>
                <w:rFonts w:ascii="Arial" w:eastAsiaTheme="minorEastAsia" w:hAnsi="Arial" w:cs="Arial"/>
              </w:rPr>
            </w:pPr>
            <w:r w:rsidRPr="0053518A">
              <w:rPr>
                <w:rFonts w:ascii="Arial" w:eastAsiaTheme="minorEastAsia" w:hAnsi="Arial" w:cs="Arial"/>
              </w:rPr>
              <w:t>are supported by accessible health and social care services to live healthier lives,</w:t>
            </w:r>
          </w:p>
          <w:p w14:paraId="569769DB" w14:textId="77777777" w:rsidR="00CA37DB" w:rsidRPr="0053518A" w:rsidRDefault="00CA37DB" w:rsidP="328C8113">
            <w:pPr>
              <w:numPr>
                <w:ilvl w:val="0"/>
                <w:numId w:val="29"/>
              </w:numPr>
              <w:rPr>
                <w:rFonts w:ascii="Arial" w:eastAsiaTheme="minorEastAsia" w:hAnsi="Arial" w:cs="Arial"/>
              </w:rPr>
            </w:pPr>
            <w:r w:rsidRPr="0053518A">
              <w:rPr>
                <w:rFonts w:ascii="Arial" w:eastAsiaTheme="minorEastAsia" w:hAnsi="Arial" w:cs="Arial"/>
              </w:rPr>
              <w:t>have access to safe, high quality, compassionate, and integrated care, delivered by highly skilled and valued staff,</w:t>
            </w:r>
          </w:p>
          <w:p w14:paraId="09C4E42F" w14:textId="77777777" w:rsidR="00CA37DB" w:rsidRPr="0053518A" w:rsidRDefault="00CA37DB" w:rsidP="328C8113">
            <w:pPr>
              <w:numPr>
                <w:ilvl w:val="0"/>
                <w:numId w:val="29"/>
              </w:numPr>
              <w:rPr>
                <w:rFonts w:ascii="Arial" w:eastAsiaTheme="minorEastAsia" w:hAnsi="Arial" w:cs="Arial"/>
              </w:rPr>
            </w:pPr>
            <w:r w:rsidRPr="0053518A">
              <w:rPr>
                <w:rFonts w:ascii="Arial" w:eastAsiaTheme="minorEastAsia" w:hAnsi="Arial" w:cs="Arial"/>
              </w:rPr>
              <w:t>can be confident that we will deliver the best health outcomes and value through a culture that supports continuous improvement, excellence in clinical practice, teaching, research and innovation</w:t>
            </w:r>
          </w:p>
          <w:p w14:paraId="61728895" w14:textId="77777777" w:rsidR="00CA37DB" w:rsidRPr="0053518A" w:rsidRDefault="00CA37DB" w:rsidP="328C8113">
            <w:pPr>
              <w:widowControl w:val="0"/>
              <w:autoSpaceDE w:val="0"/>
              <w:autoSpaceDN w:val="0"/>
              <w:adjustRightInd w:val="0"/>
              <w:rPr>
                <w:rFonts w:ascii="Arial" w:eastAsiaTheme="minorEastAsia" w:hAnsi="Arial" w:cs="Arial"/>
                <w:spacing w:val="9"/>
              </w:rPr>
            </w:pPr>
            <w:r w:rsidRPr="0053518A">
              <w:rPr>
                <w:rFonts w:ascii="Arial" w:eastAsiaTheme="minorEastAsia" w:hAnsi="Arial" w:cs="Arial"/>
                <w:color w:val="000000" w:themeColor="text1"/>
              </w:rPr>
              <w:t xml:space="preserve"> </w:t>
            </w:r>
          </w:p>
        </w:tc>
      </w:tr>
      <w:tr w:rsidR="00CA37DB" w:rsidRPr="00CA37DB" w14:paraId="1CF47418" w14:textId="77777777" w:rsidTr="073DA6CA">
        <w:tc>
          <w:tcPr>
            <w:tcW w:w="2364" w:type="dxa"/>
          </w:tcPr>
          <w:p w14:paraId="1302EFC8" w14:textId="77777777" w:rsidR="00CA37DB" w:rsidRPr="0053518A" w:rsidRDefault="00CA37DB" w:rsidP="328C8113">
            <w:pPr>
              <w:rPr>
                <w:rFonts w:ascii="Arial" w:eastAsiaTheme="minorEastAsia" w:hAnsi="Arial" w:cs="Arial"/>
                <w:b/>
                <w:bCs/>
              </w:rPr>
            </w:pPr>
            <w:r w:rsidRPr="0053518A">
              <w:rPr>
                <w:rFonts w:ascii="Arial" w:eastAsiaTheme="minorEastAsia" w:hAnsi="Arial" w:cs="Arial"/>
                <w:b/>
                <w:bCs/>
              </w:rPr>
              <w:t>Our Values</w:t>
            </w:r>
          </w:p>
          <w:p w14:paraId="72B57756" w14:textId="77777777" w:rsidR="00CA37DB" w:rsidRPr="0053518A" w:rsidRDefault="00CA37DB" w:rsidP="328C8113">
            <w:pPr>
              <w:jc w:val="right"/>
              <w:rPr>
                <w:rFonts w:ascii="Arial" w:eastAsiaTheme="minorEastAsia" w:hAnsi="Arial" w:cs="Arial"/>
              </w:rPr>
            </w:pPr>
          </w:p>
        </w:tc>
        <w:tc>
          <w:tcPr>
            <w:tcW w:w="8394" w:type="dxa"/>
          </w:tcPr>
          <w:p w14:paraId="36B01A79" w14:textId="77777777" w:rsidR="00CA37DB" w:rsidRPr="0053518A" w:rsidRDefault="00CA37DB" w:rsidP="328C8113">
            <w:pPr>
              <w:autoSpaceDE w:val="0"/>
              <w:autoSpaceDN w:val="0"/>
              <w:adjustRightInd w:val="0"/>
              <w:rPr>
                <w:rFonts w:ascii="Arial" w:eastAsiaTheme="minorEastAsia" w:hAnsi="Arial" w:cs="Arial"/>
                <w:color w:val="000000"/>
              </w:rPr>
            </w:pPr>
            <w:r w:rsidRPr="0053518A">
              <w:rPr>
                <w:rFonts w:ascii="Arial" w:eastAsiaTheme="minorEastAsia" w:hAnsi="Arial" w:cs="Arial"/>
                <w:color w:val="1F1F1F"/>
                <w:shd w:val="clear" w:color="auto" w:fill="FFFFFF"/>
              </w:rPr>
              <w:t xml:space="preserve">The HSE's values of </w:t>
            </w:r>
            <w:r w:rsidRPr="0053518A">
              <w:rPr>
                <w:rFonts w:ascii="Arial" w:eastAsiaTheme="minorEastAsia" w:hAnsi="Arial" w:cs="Arial"/>
                <w:color w:val="040C28"/>
              </w:rPr>
              <w:t>Care, Compassion, Trust and Learning</w:t>
            </w:r>
            <w:r w:rsidRPr="0053518A">
              <w:rPr>
                <w:rFonts w:ascii="Arial" w:eastAsiaTheme="minorEastAsia"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CA37DB" w:rsidRPr="00CA37DB" w14:paraId="0855B13E" w14:textId="77777777" w:rsidTr="073DA6CA">
        <w:tc>
          <w:tcPr>
            <w:tcW w:w="2364" w:type="dxa"/>
          </w:tcPr>
          <w:p w14:paraId="691671EA" w14:textId="77777777" w:rsidR="00CA37DB" w:rsidRPr="0053518A" w:rsidRDefault="00CA37DB" w:rsidP="328C8113">
            <w:pPr>
              <w:rPr>
                <w:rFonts w:ascii="Arial" w:eastAsiaTheme="minorEastAsia" w:hAnsi="Arial" w:cs="Arial"/>
                <w:b/>
                <w:bCs/>
              </w:rPr>
            </w:pPr>
            <w:r w:rsidRPr="0053518A">
              <w:rPr>
                <w:rFonts w:ascii="Arial" w:eastAsiaTheme="minorEastAsia" w:hAnsi="Arial" w:cs="Arial"/>
                <w:b/>
                <w:bCs/>
              </w:rPr>
              <w:t>Reasonable Accommodations</w:t>
            </w:r>
          </w:p>
        </w:tc>
        <w:tc>
          <w:tcPr>
            <w:tcW w:w="8394" w:type="dxa"/>
          </w:tcPr>
          <w:p w14:paraId="01F4B596" w14:textId="701D9335" w:rsidR="43546DB0" w:rsidRPr="0053518A" w:rsidRDefault="43546DB0" w:rsidP="328C8113">
            <w:pPr>
              <w:spacing w:line="276" w:lineRule="auto"/>
              <w:rPr>
                <w:rFonts w:ascii="Arial" w:eastAsiaTheme="minorEastAsia" w:hAnsi="Arial" w:cs="Arial"/>
              </w:rPr>
            </w:pPr>
            <w:r w:rsidRPr="0053518A">
              <w:rPr>
                <w:rFonts w:ascii="Arial" w:eastAsiaTheme="minorEastAsia" w:hAnsi="Arial" w:cs="Arial"/>
                <w:color w:val="1F1F1F"/>
              </w:rPr>
              <w:t xml:space="preserve">Candidates who require a Reasonable Accommodation/s to support their participation, at any stage, in the recruitment and selection process, should email </w:t>
            </w:r>
            <w:hyperlink r:id="rId17">
              <w:r w:rsidRPr="0053518A">
                <w:rPr>
                  <w:rStyle w:val="Hyperlink"/>
                  <w:rFonts w:ascii="Arial" w:eastAsiaTheme="minorEastAsia" w:hAnsi="Arial" w:cs="Arial"/>
                </w:rPr>
                <w:t>recruit.GUH@HSE.ie</w:t>
              </w:r>
            </w:hyperlink>
            <w:r w:rsidRPr="0053518A">
              <w:rPr>
                <w:rFonts w:ascii="Arial" w:eastAsiaTheme="minorEastAsia" w:hAnsi="Arial" w:cs="Arial"/>
              </w:rPr>
              <w:t>,</w:t>
            </w:r>
          </w:p>
          <w:p w14:paraId="00E9119F" w14:textId="1789D834" w:rsidR="00CA37DB" w:rsidRPr="0053518A" w:rsidRDefault="43546DB0" w:rsidP="00D30B03">
            <w:pPr>
              <w:spacing w:line="276" w:lineRule="auto"/>
              <w:rPr>
                <w:rFonts w:ascii="Arial" w:eastAsiaTheme="minorEastAsia" w:hAnsi="Arial" w:cs="Arial"/>
                <w:color w:val="1F1F1F"/>
              </w:rPr>
            </w:pPr>
            <w:r w:rsidRPr="0053518A">
              <w:rPr>
                <w:rFonts w:ascii="Arial" w:eastAsiaTheme="minorEastAsia" w:hAnsi="Arial" w:cs="Arial"/>
                <w:color w:val="1F1F1F"/>
              </w:rPr>
              <w:t>Recruitment Department</w:t>
            </w:r>
          </w:p>
        </w:tc>
      </w:tr>
      <w:tr w:rsidR="00CA37DB" w:rsidRPr="00CA37DB" w14:paraId="24F1754B" w14:textId="77777777" w:rsidTr="073DA6CA">
        <w:tc>
          <w:tcPr>
            <w:tcW w:w="2364" w:type="dxa"/>
          </w:tcPr>
          <w:p w14:paraId="5A7D5F01" w14:textId="77777777" w:rsidR="00CA37DB" w:rsidRPr="0053518A" w:rsidRDefault="00CA37DB" w:rsidP="328C8113">
            <w:pPr>
              <w:rPr>
                <w:rFonts w:ascii="Arial" w:eastAsiaTheme="minorEastAsia" w:hAnsi="Arial" w:cs="Arial"/>
                <w:b/>
                <w:bCs/>
                <w:highlight w:val="yellow"/>
              </w:rPr>
            </w:pPr>
            <w:r w:rsidRPr="0053518A">
              <w:rPr>
                <w:rFonts w:ascii="Arial" w:eastAsiaTheme="minorEastAsia" w:hAnsi="Arial" w:cs="Arial"/>
                <w:b/>
                <w:bCs/>
              </w:rPr>
              <w:t>Reporting Relationship</w:t>
            </w:r>
          </w:p>
        </w:tc>
        <w:tc>
          <w:tcPr>
            <w:tcW w:w="8394" w:type="dxa"/>
          </w:tcPr>
          <w:p w14:paraId="5E0946E4" w14:textId="24CA8337" w:rsidR="00CA37DB" w:rsidRPr="0053518A" w:rsidRDefault="006F65FF" w:rsidP="006F65FF">
            <w:pPr>
              <w:rPr>
                <w:rFonts w:ascii="Arial" w:eastAsiaTheme="minorEastAsia" w:hAnsi="Arial" w:cs="Arial"/>
              </w:rPr>
            </w:pPr>
            <w:r w:rsidRPr="0053518A">
              <w:rPr>
                <w:rFonts w:ascii="Arial" w:eastAsia="Calibri" w:hAnsi="Arial" w:cs="Arial"/>
              </w:rPr>
              <w:t>The post holder will report to the Pharmacist Executive Manager and Chief 2 Pharmacist/ Deputy PEM for Clinical Services.</w:t>
            </w:r>
          </w:p>
        </w:tc>
      </w:tr>
      <w:tr w:rsidR="00CA37DB" w:rsidRPr="00CA37DB" w14:paraId="7BBECECF" w14:textId="77777777" w:rsidTr="073DA6CA">
        <w:tc>
          <w:tcPr>
            <w:tcW w:w="2364" w:type="dxa"/>
          </w:tcPr>
          <w:p w14:paraId="1F3F705A" w14:textId="77777777" w:rsidR="00CA37DB" w:rsidRPr="0053518A" w:rsidRDefault="00CA37DB" w:rsidP="328C8113">
            <w:pPr>
              <w:rPr>
                <w:rFonts w:ascii="Arial" w:eastAsiaTheme="minorEastAsia" w:hAnsi="Arial" w:cs="Arial"/>
                <w:b/>
                <w:bCs/>
              </w:rPr>
            </w:pPr>
            <w:r w:rsidRPr="0053518A">
              <w:rPr>
                <w:rFonts w:ascii="Arial" w:eastAsiaTheme="minorEastAsia" w:hAnsi="Arial" w:cs="Arial"/>
                <w:b/>
                <w:bCs/>
              </w:rPr>
              <w:t xml:space="preserve">Purpose of the Post </w:t>
            </w:r>
          </w:p>
          <w:p w14:paraId="5FC5FEBD" w14:textId="77777777" w:rsidR="00CA37DB" w:rsidRPr="00BF4428" w:rsidRDefault="00CA37DB" w:rsidP="328C8113">
            <w:pPr>
              <w:rPr>
                <w:rFonts w:ascii="Arial" w:eastAsiaTheme="minorEastAsia" w:hAnsi="Arial" w:cs="Arial"/>
                <w:b/>
                <w:bCs/>
                <w:highlight w:val="yellow"/>
              </w:rPr>
            </w:pPr>
          </w:p>
        </w:tc>
        <w:tc>
          <w:tcPr>
            <w:tcW w:w="8394" w:type="dxa"/>
          </w:tcPr>
          <w:p w14:paraId="49CA94E4" w14:textId="07335249" w:rsidR="00CA37DB" w:rsidRPr="00BF4428" w:rsidRDefault="006F65FF" w:rsidP="328C8113">
            <w:pPr>
              <w:rPr>
                <w:rFonts w:ascii="Arial" w:eastAsiaTheme="minorEastAsia" w:hAnsi="Arial" w:cs="Arial"/>
                <w:color w:val="FF0000"/>
              </w:rPr>
            </w:pPr>
            <w:r w:rsidRPr="00BF4428">
              <w:rPr>
                <w:rFonts w:ascii="Arial" w:eastAsia="Calibri" w:hAnsi="Arial" w:cs="Arial"/>
              </w:rPr>
              <w:t>To contribute to the expansion of ward-based clinical and other specialist and general pharmacy services by providing agreed levels of pharmaceutical care to patients or any other assignment appropriate to the grade of Senior Pharmacist as needed and determined by the Pharmacist Executive Manager and Chief 2 Pharmacist/DPEM for Clinical Services.</w:t>
            </w:r>
          </w:p>
        </w:tc>
      </w:tr>
      <w:tr w:rsidR="00CA37DB" w:rsidRPr="00CA37DB" w14:paraId="677BC31F" w14:textId="77777777" w:rsidTr="073DA6CA">
        <w:tc>
          <w:tcPr>
            <w:tcW w:w="2364" w:type="dxa"/>
          </w:tcPr>
          <w:p w14:paraId="6210CF30" w14:textId="77777777" w:rsidR="00CA37DB" w:rsidRPr="0053518A" w:rsidRDefault="00CA37DB" w:rsidP="328C8113">
            <w:pPr>
              <w:rPr>
                <w:rFonts w:ascii="Arial" w:eastAsiaTheme="minorEastAsia" w:hAnsi="Arial" w:cs="Arial"/>
                <w:b/>
                <w:bCs/>
              </w:rPr>
            </w:pPr>
            <w:r w:rsidRPr="0053518A">
              <w:rPr>
                <w:rFonts w:ascii="Arial" w:eastAsiaTheme="minorEastAsia" w:hAnsi="Arial" w:cs="Arial"/>
                <w:b/>
                <w:bCs/>
              </w:rPr>
              <w:t>Principal Duties and Responsibilities</w:t>
            </w:r>
          </w:p>
          <w:p w14:paraId="39E9452C" w14:textId="77777777" w:rsidR="00CA37DB" w:rsidRPr="0053518A" w:rsidRDefault="00CA37DB" w:rsidP="328C8113">
            <w:pPr>
              <w:rPr>
                <w:rFonts w:ascii="Arial" w:eastAsiaTheme="minorEastAsia" w:hAnsi="Arial" w:cs="Arial"/>
                <w:b/>
                <w:bCs/>
              </w:rPr>
            </w:pPr>
          </w:p>
        </w:tc>
        <w:tc>
          <w:tcPr>
            <w:tcW w:w="8394" w:type="dxa"/>
          </w:tcPr>
          <w:p w14:paraId="13BC41B5" w14:textId="77777777" w:rsidR="006F65FF" w:rsidRPr="0053518A" w:rsidRDefault="00CA37DB" w:rsidP="006F65FF">
            <w:pPr>
              <w:pStyle w:val="ListParagraph"/>
              <w:numPr>
                <w:ilvl w:val="0"/>
                <w:numId w:val="33"/>
              </w:numPr>
              <w:rPr>
                <w:rFonts w:ascii="Arial" w:eastAsiaTheme="minorEastAsia" w:hAnsi="Arial" w:cs="Arial"/>
                <w:lang w:val="en-IE"/>
              </w:rPr>
            </w:pPr>
            <w:r w:rsidRPr="0053518A">
              <w:rPr>
                <w:rFonts w:ascii="Arial" w:eastAsiaTheme="minorEastAsia" w:hAnsi="Arial" w:cs="Arial"/>
                <w:lang w:val="en-IE"/>
              </w:rPr>
              <w:t>The post holder will support the principle that care of the patient comes first at all times and will approach their work with the flexibility and enthusiasm necessary to make this principle a reality for every patient to the greatest possible degree</w:t>
            </w:r>
          </w:p>
          <w:p w14:paraId="7C37EB8F" w14:textId="03BA0E1E" w:rsidR="00CA37DB" w:rsidRPr="0053518A" w:rsidRDefault="00CA37DB" w:rsidP="006F65FF">
            <w:pPr>
              <w:pStyle w:val="ListParagraph"/>
              <w:numPr>
                <w:ilvl w:val="0"/>
                <w:numId w:val="33"/>
              </w:numPr>
              <w:rPr>
                <w:rFonts w:ascii="Arial" w:eastAsiaTheme="minorEastAsia" w:hAnsi="Arial" w:cs="Arial"/>
                <w:lang w:val="en-IE"/>
              </w:rPr>
            </w:pPr>
            <w:r w:rsidRPr="0053518A">
              <w:rPr>
                <w:rFonts w:ascii="Arial" w:eastAsiaTheme="minorEastAsia" w:hAnsi="Arial" w:cs="Arial"/>
                <w:lang w:val="en-IE"/>
              </w:rPr>
              <w:t>Maintain awareness of the primacy of the patient in relation to all hospital activities</w:t>
            </w:r>
            <w:r w:rsidRPr="0053518A">
              <w:rPr>
                <w:rFonts w:ascii="Arial" w:eastAsiaTheme="minorEastAsia" w:hAnsi="Arial" w:cs="Arial"/>
              </w:rPr>
              <w:t>.</w:t>
            </w:r>
          </w:p>
          <w:p w14:paraId="3599C2D8" w14:textId="076B227F" w:rsidR="006F65FF" w:rsidRPr="0053518A" w:rsidRDefault="00CA37DB" w:rsidP="0053518A">
            <w:pPr>
              <w:pStyle w:val="ListParagraph"/>
              <w:numPr>
                <w:ilvl w:val="0"/>
                <w:numId w:val="33"/>
              </w:numPr>
              <w:rPr>
                <w:rFonts w:ascii="Arial" w:eastAsiaTheme="minorEastAsia" w:hAnsi="Arial" w:cs="Arial"/>
              </w:rPr>
            </w:pPr>
            <w:r w:rsidRPr="0053518A">
              <w:rPr>
                <w:rFonts w:ascii="Arial" w:eastAsiaTheme="minorEastAsia" w:hAnsi="Arial" w:cs="Arial"/>
              </w:rPr>
              <w:t>Performance management systems are part of the role and you will be required to participate in the Group’s performance management programme</w:t>
            </w:r>
          </w:p>
          <w:p w14:paraId="04DC1B91" w14:textId="77777777" w:rsidR="0053518A" w:rsidRPr="0053518A" w:rsidRDefault="0053518A" w:rsidP="0053518A">
            <w:pPr>
              <w:rPr>
                <w:rFonts w:ascii="Arial" w:eastAsiaTheme="minorEastAsia" w:hAnsi="Arial" w:cs="Arial"/>
              </w:rPr>
            </w:pPr>
          </w:p>
          <w:p w14:paraId="1BF29F66" w14:textId="281480B1" w:rsidR="006F65FF" w:rsidRPr="0053518A" w:rsidRDefault="006F65FF" w:rsidP="006F65FF">
            <w:pPr>
              <w:widowControl w:val="0"/>
              <w:autoSpaceDE w:val="0"/>
              <w:autoSpaceDN w:val="0"/>
              <w:adjustRightInd w:val="0"/>
              <w:rPr>
                <w:rFonts w:ascii="Arial" w:hAnsi="Arial" w:cs="Arial"/>
                <w:b/>
                <w:bCs/>
                <w:u w:val="single"/>
              </w:rPr>
            </w:pPr>
            <w:r w:rsidRPr="0053518A">
              <w:rPr>
                <w:rFonts w:ascii="Arial" w:hAnsi="Arial" w:cs="Arial"/>
                <w:b/>
                <w:bCs/>
                <w:u w:val="single"/>
              </w:rPr>
              <w:t xml:space="preserve">Clinical Services </w:t>
            </w:r>
          </w:p>
          <w:p w14:paraId="45D9BC62" w14:textId="77777777" w:rsidR="006F65FF" w:rsidRPr="0053518A" w:rsidRDefault="006F65FF" w:rsidP="006F65FF">
            <w:pPr>
              <w:widowControl w:val="0"/>
              <w:autoSpaceDE w:val="0"/>
              <w:autoSpaceDN w:val="0"/>
              <w:adjustRightInd w:val="0"/>
              <w:rPr>
                <w:rFonts w:ascii="Arial" w:hAnsi="Arial" w:cs="Arial"/>
                <w:b/>
                <w:bCs/>
              </w:rPr>
            </w:pPr>
            <w:r w:rsidRPr="0053518A">
              <w:rPr>
                <w:rFonts w:ascii="Arial" w:hAnsi="Arial" w:cs="Arial"/>
                <w:b/>
                <w:bCs/>
              </w:rPr>
              <w:t xml:space="preserve">As a Senior Pharmacist you will: </w:t>
            </w:r>
          </w:p>
          <w:p w14:paraId="4D1CDB82" w14:textId="77777777" w:rsidR="006F65FF" w:rsidRPr="0053518A" w:rsidRDefault="006F65FF" w:rsidP="006F65FF">
            <w:pPr>
              <w:pStyle w:val="ListParagraph"/>
              <w:widowControl w:val="0"/>
              <w:numPr>
                <w:ilvl w:val="0"/>
                <w:numId w:val="34"/>
              </w:numPr>
              <w:autoSpaceDE w:val="0"/>
              <w:autoSpaceDN w:val="0"/>
              <w:adjustRightInd w:val="0"/>
              <w:rPr>
                <w:rFonts w:ascii="Arial" w:hAnsi="Arial" w:cs="Arial"/>
              </w:rPr>
            </w:pPr>
            <w:r w:rsidRPr="0053518A">
              <w:rPr>
                <w:rFonts w:ascii="Arial" w:hAnsi="Arial" w:cs="Arial"/>
              </w:rPr>
              <w:t xml:space="preserve">Supervise the supply of drugs, pharmaceuticals and other related items as may be required. </w:t>
            </w:r>
          </w:p>
          <w:p w14:paraId="671DF73F" w14:textId="77777777" w:rsidR="006F65FF" w:rsidRPr="0053518A" w:rsidRDefault="006F65FF" w:rsidP="006F65FF">
            <w:pPr>
              <w:pStyle w:val="ListParagraph"/>
              <w:widowControl w:val="0"/>
              <w:numPr>
                <w:ilvl w:val="0"/>
                <w:numId w:val="34"/>
              </w:numPr>
              <w:autoSpaceDE w:val="0"/>
              <w:autoSpaceDN w:val="0"/>
              <w:adjustRightInd w:val="0"/>
              <w:rPr>
                <w:rFonts w:ascii="Arial" w:hAnsi="Arial" w:cs="Arial"/>
              </w:rPr>
            </w:pPr>
            <w:r w:rsidRPr="0053518A">
              <w:rPr>
                <w:rFonts w:ascii="Arial" w:hAnsi="Arial" w:cs="Arial"/>
              </w:rPr>
              <w:t xml:space="preserve">Support nursing staff on the monitoring of medication supply systems </w:t>
            </w:r>
          </w:p>
          <w:p w14:paraId="03A310BF" w14:textId="77777777" w:rsidR="006F65FF" w:rsidRPr="0053518A" w:rsidRDefault="006F65FF" w:rsidP="006F65FF">
            <w:pPr>
              <w:pStyle w:val="ListParagraph"/>
              <w:widowControl w:val="0"/>
              <w:numPr>
                <w:ilvl w:val="0"/>
                <w:numId w:val="34"/>
              </w:numPr>
              <w:autoSpaceDE w:val="0"/>
              <w:autoSpaceDN w:val="0"/>
              <w:adjustRightInd w:val="0"/>
              <w:rPr>
                <w:rFonts w:ascii="Arial" w:hAnsi="Arial" w:cs="Arial"/>
              </w:rPr>
            </w:pPr>
            <w:r w:rsidRPr="0053518A">
              <w:rPr>
                <w:rFonts w:ascii="Arial" w:hAnsi="Arial" w:cs="Arial"/>
              </w:rPr>
              <w:t xml:space="preserve">The provision of advice, as required, to medical and nursing staff on the proper and economic use of drugs and medicines including participation in schemes for the dissemination of information in relation to drugs and drug usage designed to deliver </w:t>
            </w:r>
            <w:r w:rsidRPr="0053518A">
              <w:rPr>
                <w:rFonts w:ascii="Arial" w:hAnsi="Arial" w:cs="Arial"/>
              </w:rPr>
              <w:lastRenderedPageBreak/>
              <w:t xml:space="preserve">optimal care economically. </w:t>
            </w:r>
          </w:p>
          <w:p w14:paraId="21C60F3C" w14:textId="77777777" w:rsidR="006F65FF" w:rsidRPr="0053518A" w:rsidRDefault="006F65FF" w:rsidP="006F65FF">
            <w:pPr>
              <w:pStyle w:val="ListParagraph"/>
              <w:widowControl w:val="0"/>
              <w:numPr>
                <w:ilvl w:val="0"/>
                <w:numId w:val="34"/>
              </w:numPr>
              <w:autoSpaceDE w:val="0"/>
              <w:autoSpaceDN w:val="0"/>
              <w:adjustRightInd w:val="0"/>
              <w:rPr>
                <w:rFonts w:ascii="Arial" w:hAnsi="Arial" w:cs="Arial"/>
              </w:rPr>
            </w:pPr>
            <w:r w:rsidRPr="0053518A">
              <w:rPr>
                <w:rFonts w:ascii="Arial" w:hAnsi="Arial" w:cs="Arial"/>
              </w:rPr>
              <w:t xml:space="preserve">Provide a patient focused clinical pharmacy service including prescription review, patient counselling, and medication reconciliation on admission and transfer/ discharge · Participate in the development and expansion of ward clinical pharmacy services · To co-operate with clinical, scientific and nursing staff on the maintenance and development of new methods of treatment </w:t>
            </w:r>
          </w:p>
          <w:p w14:paraId="46432BD7" w14:textId="77777777" w:rsidR="006F65FF" w:rsidRPr="0053518A" w:rsidRDefault="006F65FF" w:rsidP="006F65FF">
            <w:pPr>
              <w:pStyle w:val="ListParagraph"/>
              <w:widowControl w:val="0"/>
              <w:numPr>
                <w:ilvl w:val="0"/>
                <w:numId w:val="34"/>
              </w:numPr>
              <w:autoSpaceDE w:val="0"/>
              <w:autoSpaceDN w:val="0"/>
              <w:adjustRightInd w:val="0"/>
              <w:rPr>
                <w:rFonts w:ascii="Arial" w:hAnsi="Arial" w:cs="Arial"/>
              </w:rPr>
            </w:pPr>
            <w:r w:rsidRPr="0053518A">
              <w:rPr>
                <w:rFonts w:ascii="Arial" w:hAnsi="Arial" w:cs="Arial"/>
              </w:rPr>
              <w:t>To participate when required in the hospital Drug &amp; Therapeutics Committee and Infection Control Committee.</w:t>
            </w:r>
          </w:p>
          <w:p w14:paraId="19F5B60B" w14:textId="77777777" w:rsidR="006F65FF" w:rsidRPr="0053518A" w:rsidRDefault="006F65FF" w:rsidP="006F65FF">
            <w:pPr>
              <w:pStyle w:val="ListParagraph"/>
              <w:widowControl w:val="0"/>
              <w:numPr>
                <w:ilvl w:val="0"/>
                <w:numId w:val="34"/>
              </w:numPr>
              <w:autoSpaceDE w:val="0"/>
              <w:autoSpaceDN w:val="0"/>
              <w:adjustRightInd w:val="0"/>
              <w:rPr>
                <w:rFonts w:ascii="Arial" w:hAnsi="Arial" w:cs="Arial"/>
              </w:rPr>
            </w:pPr>
            <w:r w:rsidRPr="0053518A">
              <w:rPr>
                <w:rFonts w:ascii="Arial" w:hAnsi="Arial" w:cs="Arial"/>
              </w:rPr>
              <w:t xml:space="preserve">To supervise and manage pharmacists and other staff assigned to him/ her · To ensure that the needs of patients and professional staff are being adequately met by the pharmaceutical service provided. This will involve providing help and advice to patients and staff on all aspects of therapy and collaborating with community pharmacists to ensure continuity of supply of medication where necessary. Educational As a Senior Pharmacist you will: </w:t>
            </w:r>
          </w:p>
          <w:p w14:paraId="02557CCC" w14:textId="77777777" w:rsidR="006F65FF" w:rsidRPr="0053518A" w:rsidRDefault="006F65FF" w:rsidP="006F65FF">
            <w:pPr>
              <w:pStyle w:val="ListParagraph"/>
              <w:widowControl w:val="0"/>
              <w:numPr>
                <w:ilvl w:val="0"/>
                <w:numId w:val="34"/>
              </w:numPr>
              <w:autoSpaceDE w:val="0"/>
              <w:autoSpaceDN w:val="0"/>
              <w:adjustRightInd w:val="0"/>
              <w:rPr>
                <w:rFonts w:ascii="Arial" w:hAnsi="Arial" w:cs="Arial"/>
              </w:rPr>
            </w:pPr>
            <w:r w:rsidRPr="0053518A">
              <w:rPr>
                <w:rFonts w:ascii="Arial" w:hAnsi="Arial" w:cs="Arial"/>
              </w:rPr>
              <w:t xml:space="preserve">Deliver training and education to medical, nursing and pharmacy staff through induction days, study days, journal club and other educational events. </w:t>
            </w:r>
          </w:p>
          <w:p w14:paraId="24A14573" w14:textId="77777777" w:rsidR="006F65FF" w:rsidRPr="0053518A" w:rsidRDefault="006F65FF" w:rsidP="006F65FF">
            <w:pPr>
              <w:pStyle w:val="ListParagraph"/>
              <w:widowControl w:val="0"/>
              <w:numPr>
                <w:ilvl w:val="0"/>
                <w:numId w:val="34"/>
              </w:numPr>
              <w:autoSpaceDE w:val="0"/>
              <w:autoSpaceDN w:val="0"/>
              <w:adjustRightInd w:val="0"/>
              <w:rPr>
                <w:rFonts w:ascii="Arial" w:hAnsi="Arial" w:cs="Arial"/>
              </w:rPr>
            </w:pPr>
            <w:r w:rsidRPr="0053518A">
              <w:rPr>
                <w:rFonts w:ascii="Arial" w:hAnsi="Arial" w:cs="Arial"/>
              </w:rPr>
              <w:t xml:space="preserve">Supervise and tutor pharmacy students, pharmacy technician students and other students during work experience placements in the department. </w:t>
            </w:r>
          </w:p>
          <w:p w14:paraId="59F20E1E" w14:textId="77777777" w:rsidR="006F65FF" w:rsidRPr="0053518A" w:rsidRDefault="006F65FF" w:rsidP="006F65FF">
            <w:pPr>
              <w:pStyle w:val="ListParagraph"/>
              <w:widowControl w:val="0"/>
              <w:numPr>
                <w:ilvl w:val="0"/>
                <w:numId w:val="34"/>
              </w:numPr>
              <w:autoSpaceDE w:val="0"/>
              <w:autoSpaceDN w:val="0"/>
              <w:adjustRightInd w:val="0"/>
              <w:rPr>
                <w:rFonts w:ascii="Arial" w:hAnsi="Arial" w:cs="Arial"/>
              </w:rPr>
            </w:pPr>
            <w:r w:rsidRPr="0053518A">
              <w:rPr>
                <w:rFonts w:ascii="Arial" w:hAnsi="Arial" w:cs="Arial"/>
              </w:rPr>
              <w:t xml:space="preserve">Participate in continuing education and research activities consistent with the post. Attend such study days and continuing education courses as may be deemed necessary for the development of both the service and the individual. </w:t>
            </w:r>
          </w:p>
          <w:p w14:paraId="35FC1D9C" w14:textId="6870A57A" w:rsidR="00CA37DB" w:rsidRPr="0053518A" w:rsidRDefault="00CA37DB" w:rsidP="006F65FF">
            <w:pPr>
              <w:contextualSpacing/>
              <w:rPr>
                <w:rFonts w:ascii="Arial" w:eastAsiaTheme="minorEastAsia" w:hAnsi="Arial" w:cs="Arial"/>
                <w:lang w:val="en-IE"/>
              </w:rPr>
            </w:pPr>
          </w:p>
          <w:p w14:paraId="5D6572E3" w14:textId="77777777" w:rsidR="006F65FF" w:rsidRPr="0053518A" w:rsidRDefault="006F65FF" w:rsidP="006F65FF">
            <w:pPr>
              <w:widowControl w:val="0"/>
              <w:autoSpaceDE w:val="0"/>
              <w:autoSpaceDN w:val="0"/>
              <w:adjustRightInd w:val="0"/>
              <w:rPr>
                <w:rFonts w:ascii="Arial" w:hAnsi="Arial" w:cs="Arial"/>
                <w:b/>
                <w:bCs/>
                <w:u w:val="single"/>
              </w:rPr>
            </w:pPr>
            <w:r w:rsidRPr="0053518A">
              <w:rPr>
                <w:rFonts w:ascii="Arial" w:hAnsi="Arial" w:cs="Arial"/>
                <w:b/>
                <w:bCs/>
                <w:u w:val="single"/>
              </w:rPr>
              <w:t xml:space="preserve">General </w:t>
            </w:r>
          </w:p>
          <w:p w14:paraId="17F55CFD" w14:textId="77777777" w:rsidR="006F65FF" w:rsidRPr="0053518A" w:rsidRDefault="006F65FF" w:rsidP="006F65FF">
            <w:pPr>
              <w:widowControl w:val="0"/>
              <w:autoSpaceDE w:val="0"/>
              <w:autoSpaceDN w:val="0"/>
              <w:adjustRightInd w:val="0"/>
              <w:rPr>
                <w:rFonts w:ascii="Arial" w:hAnsi="Arial" w:cs="Arial"/>
                <w:b/>
                <w:bCs/>
              </w:rPr>
            </w:pPr>
            <w:r w:rsidRPr="0053518A">
              <w:rPr>
                <w:rFonts w:ascii="Arial" w:hAnsi="Arial" w:cs="Arial"/>
                <w:b/>
                <w:bCs/>
              </w:rPr>
              <w:t>As a Senior Pharmacist you will:</w:t>
            </w:r>
          </w:p>
          <w:p w14:paraId="3AFD0651"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Develop and implement policies, procedures and guidelines relating to medicines management. </w:t>
            </w:r>
          </w:p>
          <w:p w14:paraId="17E811F1"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General administrative and financial duties including recording keeping and drug use monitoring. </w:t>
            </w:r>
          </w:p>
          <w:p w14:paraId="3D050D16"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Participate in multidisciplinary working groups and committees as required. </w:t>
            </w:r>
          </w:p>
          <w:p w14:paraId="05D3EA39"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To supervise and manage any pharmacist and other staff assigned to him/ her; </w:t>
            </w:r>
          </w:p>
          <w:p w14:paraId="2DCD4F65"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Where a Chief Pharmacist has been assigned responsibilities to co-operate with and assist him/ her in the performance of his/ her duties and responsibilities as required. </w:t>
            </w:r>
          </w:p>
          <w:p w14:paraId="386BA27E"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To perform such other duties appropriate to the office of Senior Pharmacist as may be assigned to him/ her from time to time by the Chief Pharmacist. </w:t>
            </w:r>
          </w:p>
          <w:p w14:paraId="19543BE8" w14:textId="77777777" w:rsidR="006F65FF" w:rsidRPr="0053518A" w:rsidRDefault="006F65FF" w:rsidP="006F65FF">
            <w:pPr>
              <w:widowControl w:val="0"/>
              <w:autoSpaceDE w:val="0"/>
              <w:autoSpaceDN w:val="0"/>
              <w:adjustRightInd w:val="0"/>
              <w:rPr>
                <w:rFonts w:ascii="Arial" w:hAnsi="Arial" w:cs="Arial"/>
                <w:b/>
                <w:bCs/>
                <w:u w:val="single"/>
              </w:rPr>
            </w:pPr>
          </w:p>
          <w:p w14:paraId="584C7A68" w14:textId="0AD7F164" w:rsidR="006F65FF" w:rsidRPr="0053518A" w:rsidRDefault="006F65FF" w:rsidP="006F65FF">
            <w:pPr>
              <w:widowControl w:val="0"/>
              <w:autoSpaceDE w:val="0"/>
              <w:autoSpaceDN w:val="0"/>
              <w:adjustRightInd w:val="0"/>
              <w:rPr>
                <w:rFonts w:ascii="Arial" w:hAnsi="Arial" w:cs="Arial"/>
                <w:b/>
                <w:bCs/>
                <w:u w:val="single"/>
              </w:rPr>
            </w:pPr>
            <w:r w:rsidRPr="0053518A">
              <w:rPr>
                <w:rFonts w:ascii="Arial" w:hAnsi="Arial" w:cs="Arial"/>
                <w:b/>
                <w:bCs/>
                <w:u w:val="single"/>
              </w:rPr>
              <w:t xml:space="preserve">Health &amp; Safety </w:t>
            </w:r>
          </w:p>
          <w:p w14:paraId="0900C67F" w14:textId="42899931" w:rsidR="006F65FF" w:rsidRPr="0053518A" w:rsidRDefault="006F65FF" w:rsidP="006F65FF">
            <w:pPr>
              <w:widowControl w:val="0"/>
              <w:autoSpaceDE w:val="0"/>
              <w:autoSpaceDN w:val="0"/>
              <w:adjustRightInd w:val="0"/>
              <w:rPr>
                <w:rFonts w:ascii="Arial" w:hAnsi="Arial" w:cs="Arial"/>
                <w:b/>
                <w:bCs/>
              </w:rPr>
            </w:pPr>
            <w:r w:rsidRPr="0053518A">
              <w:rPr>
                <w:rFonts w:ascii="Arial" w:hAnsi="Arial" w:cs="Arial"/>
                <w:b/>
                <w:bCs/>
              </w:rPr>
              <w:t xml:space="preserve">As a Senior Pharmacist you will: </w:t>
            </w:r>
          </w:p>
          <w:p w14:paraId="7DCB9A06"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Each employee is responsible to take reasonable care for his or her own acts or omissions and the effect that these may have upon the safety of themselves or any other person. · Every employee must use safety equipment or clothing in a proper manner and for the purpose intended</w:t>
            </w:r>
          </w:p>
          <w:p w14:paraId="06E0D89C"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Any employee who intentionally or recklessly misuses anything supplied in the interests of health and safety will be subject to disciplinary procedures. </w:t>
            </w:r>
          </w:p>
          <w:p w14:paraId="7AE29908"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Every employee must work in accordance with any health and safety procedures, instructions or training that has been given. </w:t>
            </w:r>
          </w:p>
          <w:p w14:paraId="6215C93B"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No employee may undertake any task for which they have not been authorised and for which they are not adequately trained. · Every employee is required to bring to the attention of a responsible person any perceived shortcoming in our safety arrangements or any defects in work equipment. </w:t>
            </w:r>
          </w:p>
          <w:p w14:paraId="78D5CA0D"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All employees are under a duty to familiarise themselves with the Risk Management/Fire, Health &amp; Safety Policies.</w:t>
            </w:r>
          </w:p>
          <w:p w14:paraId="3CB54AF6"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 xml:space="preserve">All staff are responsible for identifying, assessing and reporting all risks and for contributing to the management and review of all risks. </w:t>
            </w:r>
          </w:p>
          <w:p w14:paraId="12098B1F"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Employees must attend fire lectures annually and must observe fire orders</w:t>
            </w:r>
          </w:p>
          <w:p w14:paraId="132AF03E" w14:textId="77777777" w:rsidR="006F65FF" w:rsidRPr="0053518A" w:rsidRDefault="006F65FF" w:rsidP="006F65FF">
            <w:pPr>
              <w:pStyle w:val="ListParagraph"/>
              <w:widowControl w:val="0"/>
              <w:numPr>
                <w:ilvl w:val="0"/>
                <w:numId w:val="35"/>
              </w:numPr>
              <w:autoSpaceDE w:val="0"/>
              <w:autoSpaceDN w:val="0"/>
              <w:adjustRightInd w:val="0"/>
              <w:rPr>
                <w:rFonts w:ascii="Arial" w:hAnsi="Arial" w:cs="Arial"/>
              </w:rPr>
            </w:pPr>
            <w:r w:rsidRPr="0053518A">
              <w:rPr>
                <w:rFonts w:ascii="Arial" w:hAnsi="Arial" w:cs="Arial"/>
              </w:rPr>
              <w:t>All accidents within the Department must be reported immediately · In line with the Public Health (Tobacco) (Amendment) Act 2004, smoking within the Hospital Building is not permitted</w:t>
            </w:r>
          </w:p>
          <w:p w14:paraId="2CFC6267" w14:textId="77777777" w:rsidR="00CA37DB" w:rsidRPr="0053518A" w:rsidRDefault="00CA37DB" w:rsidP="006F65FF">
            <w:pPr>
              <w:rPr>
                <w:rFonts w:ascii="Arial" w:eastAsiaTheme="minorEastAsia" w:hAnsi="Arial" w:cs="Arial"/>
                <w:lang w:val="en-US" w:eastAsia="en-US"/>
              </w:rPr>
            </w:pPr>
          </w:p>
          <w:p w14:paraId="6957DEAF" w14:textId="5B4BB067" w:rsidR="00CA37DB" w:rsidRPr="0053518A" w:rsidRDefault="00CA37DB" w:rsidP="328C8113">
            <w:pPr>
              <w:rPr>
                <w:rFonts w:ascii="Arial" w:eastAsiaTheme="minorEastAsia" w:hAnsi="Arial" w:cs="Arial"/>
                <w:b/>
                <w:bCs/>
                <w:color w:val="000000"/>
              </w:rPr>
            </w:pPr>
            <w:r w:rsidRPr="0053518A">
              <w:rPr>
                <w:rFonts w:ascii="Arial" w:eastAsiaTheme="minorEastAsia" w:hAnsi="Arial" w:cs="Arial"/>
                <w:b/>
                <w:bCs/>
                <w:color w:val="000000" w:themeColor="text1"/>
              </w:rPr>
              <w:t>KPI’s</w:t>
            </w:r>
          </w:p>
          <w:p w14:paraId="6B06D489" w14:textId="77777777" w:rsidR="00CA37DB" w:rsidRPr="0053518A" w:rsidRDefault="00CA37DB" w:rsidP="328C8113">
            <w:pPr>
              <w:numPr>
                <w:ilvl w:val="0"/>
                <w:numId w:val="9"/>
              </w:numPr>
              <w:rPr>
                <w:rFonts w:ascii="Arial" w:eastAsiaTheme="minorEastAsia" w:hAnsi="Arial" w:cs="Arial"/>
              </w:rPr>
            </w:pPr>
            <w:r w:rsidRPr="0053518A">
              <w:rPr>
                <w:rFonts w:ascii="Arial" w:eastAsiaTheme="minorEastAsia" w:hAnsi="Arial" w:cs="Arial"/>
              </w:rPr>
              <w:t>The identification and development of Key Performance Indicators (KPIs) which are congruent with the Hospital’s service plan targets.</w:t>
            </w:r>
          </w:p>
          <w:p w14:paraId="00147A5E" w14:textId="77777777" w:rsidR="00CA37DB" w:rsidRPr="0053518A" w:rsidRDefault="00CA37DB" w:rsidP="328C8113">
            <w:pPr>
              <w:numPr>
                <w:ilvl w:val="0"/>
                <w:numId w:val="9"/>
              </w:numPr>
              <w:rPr>
                <w:rFonts w:ascii="Arial" w:eastAsiaTheme="minorEastAsia" w:hAnsi="Arial" w:cs="Arial"/>
              </w:rPr>
            </w:pPr>
            <w:r w:rsidRPr="0053518A">
              <w:rPr>
                <w:rFonts w:ascii="Arial" w:eastAsiaTheme="minorEastAsia" w:hAnsi="Arial" w:cs="Arial"/>
              </w:rPr>
              <w:t>The development of Action Plans to address KPI targets.</w:t>
            </w:r>
          </w:p>
          <w:p w14:paraId="2CA71F86" w14:textId="77777777" w:rsidR="00CA37DB" w:rsidRPr="0053518A" w:rsidRDefault="00CA37DB" w:rsidP="328C8113">
            <w:pPr>
              <w:numPr>
                <w:ilvl w:val="0"/>
                <w:numId w:val="9"/>
              </w:numPr>
              <w:rPr>
                <w:rFonts w:ascii="Arial" w:eastAsiaTheme="minorEastAsia" w:hAnsi="Arial" w:cs="Arial"/>
                <w:b/>
                <w:bCs/>
                <w:u w:val="single"/>
              </w:rPr>
            </w:pPr>
            <w:r w:rsidRPr="0053518A">
              <w:rPr>
                <w:rFonts w:ascii="Arial" w:eastAsiaTheme="minorEastAsia" w:hAnsi="Arial" w:cs="Arial"/>
              </w:rPr>
              <w:t>Driving and promoting a Performance Management culture.</w:t>
            </w:r>
          </w:p>
          <w:p w14:paraId="22711413" w14:textId="77777777" w:rsidR="00CA37DB" w:rsidRPr="0053518A" w:rsidRDefault="00CA37DB" w:rsidP="328C8113">
            <w:pPr>
              <w:numPr>
                <w:ilvl w:val="0"/>
                <w:numId w:val="9"/>
              </w:numPr>
              <w:rPr>
                <w:rFonts w:ascii="Arial" w:eastAsiaTheme="minorEastAsia" w:hAnsi="Arial" w:cs="Arial"/>
              </w:rPr>
            </w:pPr>
            <w:r w:rsidRPr="0053518A">
              <w:rPr>
                <w:rFonts w:ascii="Arial" w:eastAsiaTheme="minorEastAsia" w:hAnsi="Arial" w:cs="Arial"/>
              </w:rPr>
              <w:lastRenderedPageBreak/>
              <w:t>In conjunction with line manager assist in the development of a Performance Management system for your profession.</w:t>
            </w:r>
          </w:p>
          <w:p w14:paraId="671BED73" w14:textId="77777777" w:rsidR="00CA37DB" w:rsidRPr="0053518A" w:rsidRDefault="00CA37DB" w:rsidP="328C8113">
            <w:pPr>
              <w:numPr>
                <w:ilvl w:val="0"/>
                <w:numId w:val="9"/>
              </w:numPr>
              <w:rPr>
                <w:rFonts w:ascii="Arial" w:eastAsiaTheme="minorEastAsia" w:hAnsi="Arial" w:cs="Arial"/>
              </w:rPr>
            </w:pPr>
            <w:r w:rsidRPr="0053518A">
              <w:rPr>
                <w:rFonts w:ascii="Arial" w:eastAsiaTheme="minorEastAsia" w:hAnsi="Arial" w:cs="Arial"/>
              </w:rPr>
              <w:t>The management and delivery of KPIs as a routine and core business objective.</w:t>
            </w:r>
          </w:p>
          <w:p w14:paraId="357138BC" w14:textId="77777777" w:rsidR="00CA37DB" w:rsidRPr="0053518A" w:rsidRDefault="00CA37DB" w:rsidP="328C8113">
            <w:pPr>
              <w:rPr>
                <w:rFonts w:ascii="Arial" w:eastAsiaTheme="minorEastAsia" w:hAnsi="Arial" w:cs="Arial"/>
                <w:b/>
                <w:bCs/>
                <w:color w:val="000000"/>
              </w:rPr>
            </w:pPr>
          </w:p>
          <w:p w14:paraId="539A439C" w14:textId="77777777" w:rsidR="00CA37DB" w:rsidRPr="0053518A" w:rsidRDefault="00CA37DB" w:rsidP="328C8113">
            <w:pPr>
              <w:rPr>
                <w:rFonts w:ascii="Arial" w:eastAsiaTheme="minorEastAsia" w:hAnsi="Arial" w:cs="Arial"/>
                <w:b/>
                <w:bCs/>
                <w:color w:val="000000"/>
              </w:rPr>
            </w:pPr>
            <w:r w:rsidRPr="0053518A">
              <w:rPr>
                <w:rFonts w:ascii="Arial" w:eastAsiaTheme="minorEastAsia" w:hAnsi="Arial" w:cs="Arial"/>
                <w:b/>
                <w:bCs/>
                <w:color w:val="000000" w:themeColor="text1"/>
              </w:rPr>
              <w:t>PLEASE NOTE THE FOLLOWING GENERAL CONDITIONS:</w:t>
            </w:r>
          </w:p>
          <w:p w14:paraId="6020A42B" w14:textId="77777777" w:rsidR="00CA37DB" w:rsidRPr="0053518A" w:rsidRDefault="00CA37DB" w:rsidP="006F65FF">
            <w:pPr>
              <w:numPr>
                <w:ilvl w:val="0"/>
                <w:numId w:val="3"/>
              </w:numPr>
              <w:tabs>
                <w:tab w:val="clear" w:pos="360"/>
                <w:tab w:val="num" w:pos="643"/>
              </w:tabs>
              <w:rPr>
                <w:rFonts w:ascii="Arial" w:eastAsiaTheme="minorEastAsia" w:hAnsi="Arial" w:cs="Arial"/>
                <w:b/>
                <w:bCs/>
                <w:color w:val="000000"/>
              </w:rPr>
            </w:pPr>
            <w:r w:rsidRPr="0053518A">
              <w:rPr>
                <w:rFonts w:ascii="Arial" w:eastAsiaTheme="minorEastAsia" w:hAnsi="Arial" w:cs="Arial"/>
                <w:color w:val="000000" w:themeColor="text1"/>
              </w:rPr>
              <w:t>Employees must attend fire lectures periodically and must observe fire orders.</w:t>
            </w:r>
          </w:p>
          <w:p w14:paraId="5F46E00F" w14:textId="77777777" w:rsidR="00CA37DB" w:rsidRPr="0053518A" w:rsidRDefault="00CA37DB" w:rsidP="006F65FF">
            <w:pPr>
              <w:numPr>
                <w:ilvl w:val="0"/>
                <w:numId w:val="3"/>
              </w:numPr>
              <w:tabs>
                <w:tab w:val="clear" w:pos="360"/>
                <w:tab w:val="num" w:pos="643"/>
              </w:tabs>
              <w:rPr>
                <w:rFonts w:ascii="Arial" w:eastAsiaTheme="minorEastAsia" w:hAnsi="Arial" w:cs="Arial"/>
                <w:b/>
                <w:bCs/>
                <w:color w:val="000000"/>
              </w:rPr>
            </w:pPr>
            <w:r w:rsidRPr="0053518A">
              <w:rPr>
                <w:rFonts w:ascii="Arial" w:eastAsiaTheme="minorEastAsia" w:hAnsi="Arial" w:cs="Arial"/>
                <w:color w:val="000000" w:themeColor="text1"/>
              </w:rPr>
              <w:t>All accidents within the Department must be reported immediately.</w:t>
            </w:r>
          </w:p>
          <w:p w14:paraId="3D0E8281" w14:textId="77777777" w:rsidR="00CA37DB" w:rsidRPr="0053518A" w:rsidRDefault="00CA37DB" w:rsidP="006F65FF">
            <w:pPr>
              <w:numPr>
                <w:ilvl w:val="0"/>
                <w:numId w:val="3"/>
              </w:numPr>
              <w:tabs>
                <w:tab w:val="clear" w:pos="360"/>
                <w:tab w:val="num" w:pos="643"/>
              </w:tabs>
              <w:rPr>
                <w:rFonts w:ascii="Arial" w:eastAsiaTheme="minorEastAsia" w:hAnsi="Arial" w:cs="Arial"/>
                <w:b/>
                <w:bCs/>
                <w:color w:val="000000"/>
              </w:rPr>
            </w:pPr>
            <w:r w:rsidRPr="0053518A">
              <w:rPr>
                <w:rFonts w:ascii="Arial" w:eastAsiaTheme="minorEastAsia" w:hAnsi="Arial" w:cs="Arial"/>
                <w:color w:val="000000" w:themeColor="text1"/>
              </w:rPr>
              <w:t>Infection Control Policies must be adhered to.</w:t>
            </w:r>
          </w:p>
          <w:p w14:paraId="70B16DA5" w14:textId="77777777" w:rsidR="00CA37DB" w:rsidRPr="0053518A" w:rsidRDefault="00CA37DB" w:rsidP="006F65FF">
            <w:pPr>
              <w:numPr>
                <w:ilvl w:val="0"/>
                <w:numId w:val="4"/>
              </w:numPr>
              <w:tabs>
                <w:tab w:val="clear" w:pos="360"/>
                <w:tab w:val="num" w:pos="643"/>
              </w:tabs>
              <w:rPr>
                <w:rFonts w:ascii="Arial" w:eastAsiaTheme="minorEastAsia" w:hAnsi="Arial" w:cs="Arial"/>
                <w:b/>
                <w:bCs/>
              </w:rPr>
            </w:pPr>
            <w:r w:rsidRPr="0053518A">
              <w:rPr>
                <w:rFonts w:ascii="Arial" w:eastAsiaTheme="minorEastAsia" w:hAnsi="Arial" w:cs="Arial"/>
              </w:rPr>
              <w:t>In line with the Safety, Health and Welfare at Work Acts 2005 and 2010 all staff must comply with all safety regulations and audits.</w:t>
            </w:r>
          </w:p>
          <w:p w14:paraId="61C84A86" w14:textId="77777777" w:rsidR="00CA37DB" w:rsidRPr="0053518A" w:rsidRDefault="00CA37DB" w:rsidP="006F65FF">
            <w:pPr>
              <w:numPr>
                <w:ilvl w:val="0"/>
                <w:numId w:val="4"/>
              </w:numPr>
              <w:tabs>
                <w:tab w:val="clear" w:pos="360"/>
                <w:tab w:val="num" w:pos="643"/>
              </w:tabs>
              <w:rPr>
                <w:rFonts w:ascii="Arial" w:eastAsiaTheme="minorEastAsia" w:hAnsi="Arial" w:cs="Arial"/>
                <w:b/>
                <w:bCs/>
                <w:lang w:eastAsia="en-US"/>
              </w:rPr>
            </w:pPr>
            <w:r w:rsidRPr="0053518A">
              <w:rPr>
                <w:rFonts w:ascii="Arial" w:eastAsiaTheme="minorEastAsia" w:hAnsi="Arial" w:cs="Arial"/>
                <w:lang w:eastAsia="en-US"/>
              </w:rPr>
              <w:t>In line with the Public Health (Tobacco) (Amendment) Act 2004, smoking within the Hospital Buildings is not permitted.</w:t>
            </w:r>
          </w:p>
          <w:p w14:paraId="5BDFF2FC" w14:textId="77777777" w:rsidR="00CA37DB" w:rsidRPr="0053518A" w:rsidRDefault="00CA37DB" w:rsidP="006F65FF">
            <w:pPr>
              <w:numPr>
                <w:ilvl w:val="0"/>
                <w:numId w:val="4"/>
              </w:numPr>
              <w:tabs>
                <w:tab w:val="clear" w:pos="360"/>
                <w:tab w:val="num" w:pos="643"/>
              </w:tabs>
              <w:ind w:left="77" w:hanging="77"/>
              <w:rPr>
                <w:rFonts w:ascii="Arial" w:eastAsiaTheme="minorEastAsia" w:hAnsi="Arial" w:cs="Arial"/>
                <w:b/>
                <w:bCs/>
                <w:color w:val="000000"/>
              </w:rPr>
            </w:pPr>
            <w:r w:rsidRPr="0053518A">
              <w:rPr>
                <w:rFonts w:ascii="Arial" w:eastAsiaTheme="minorEastAsia" w:hAnsi="Arial" w:cs="Arial"/>
                <w:color w:val="000000" w:themeColor="text1"/>
              </w:rPr>
              <w:t>Hospital uniform code must be adhered to.</w:t>
            </w:r>
          </w:p>
          <w:p w14:paraId="39799480" w14:textId="77777777" w:rsidR="00CA37DB" w:rsidRPr="0053518A" w:rsidRDefault="00CA37DB" w:rsidP="006F65FF">
            <w:pPr>
              <w:numPr>
                <w:ilvl w:val="0"/>
                <w:numId w:val="4"/>
              </w:numPr>
              <w:tabs>
                <w:tab w:val="clear" w:pos="360"/>
                <w:tab w:val="num" w:pos="643"/>
              </w:tabs>
              <w:rPr>
                <w:rFonts w:ascii="Arial" w:eastAsiaTheme="minorEastAsia" w:hAnsi="Arial" w:cs="Arial"/>
                <w:b/>
                <w:bCs/>
                <w:color w:val="000000"/>
              </w:rPr>
            </w:pPr>
            <w:r w:rsidRPr="0053518A">
              <w:rPr>
                <w:rFonts w:ascii="Arial" w:eastAsiaTheme="minorEastAsia" w:hAnsi="Arial" w:cs="Arial"/>
                <w:color w:val="000000" w:themeColor="text1"/>
              </w:rPr>
              <w:t>Provide information that meets the need of Senior Management.</w:t>
            </w:r>
          </w:p>
          <w:p w14:paraId="0842BC02" w14:textId="77777777" w:rsidR="00CA37DB" w:rsidRPr="0053518A" w:rsidRDefault="00CA37DB" w:rsidP="006F65FF">
            <w:pPr>
              <w:numPr>
                <w:ilvl w:val="0"/>
                <w:numId w:val="4"/>
              </w:numPr>
              <w:tabs>
                <w:tab w:val="clear" w:pos="360"/>
                <w:tab w:val="num" w:pos="643"/>
              </w:tabs>
              <w:rPr>
                <w:rFonts w:ascii="Arial" w:eastAsiaTheme="minorEastAsia" w:hAnsi="Arial" w:cs="Arial"/>
                <w:b/>
                <w:bCs/>
                <w:color w:val="000000"/>
              </w:rPr>
            </w:pPr>
            <w:r w:rsidRPr="0053518A">
              <w:rPr>
                <w:rFonts w:ascii="Arial" w:eastAsiaTheme="minorEastAsia" w:hAnsi="Arial" w:cs="Arial"/>
                <w:color w:val="000000" w:themeColor="text1"/>
                <w:lang w:val="en-IE" w:eastAsia="en-IE"/>
              </w:rPr>
              <w:t>To support, promote and actively participate in sustainable energy, water and waste initiatives to create a more sustainable, low carbon and efficient health service.</w:t>
            </w:r>
          </w:p>
          <w:p w14:paraId="03335379" w14:textId="77777777" w:rsidR="00CA37DB" w:rsidRPr="0053518A" w:rsidRDefault="00CA37DB" w:rsidP="328C8113">
            <w:pPr>
              <w:rPr>
                <w:rFonts w:ascii="Arial" w:eastAsiaTheme="minorEastAsia" w:hAnsi="Arial" w:cs="Arial"/>
                <w:b/>
                <w:bCs/>
                <w:color w:val="000000"/>
              </w:rPr>
            </w:pPr>
          </w:p>
          <w:p w14:paraId="63160C04" w14:textId="77777777" w:rsidR="00CA37DB" w:rsidRPr="0053518A" w:rsidRDefault="00CA37DB" w:rsidP="328C8113">
            <w:pPr>
              <w:rPr>
                <w:rFonts w:ascii="Arial" w:eastAsiaTheme="minorEastAsia" w:hAnsi="Arial" w:cs="Arial"/>
                <w:b/>
                <w:bCs/>
                <w:color w:val="000000"/>
              </w:rPr>
            </w:pPr>
            <w:r w:rsidRPr="0053518A">
              <w:rPr>
                <w:rFonts w:ascii="Arial" w:eastAsiaTheme="minorEastAsia" w:hAnsi="Arial" w:cs="Arial"/>
                <w:b/>
                <w:bCs/>
                <w:color w:val="000000" w:themeColor="text1"/>
              </w:rPr>
              <w:t>Risk Management, Infection Control, Hygiene Services and Health &amp; Safety</w:t>
            </w:r>
          </w:p>
          <w:p w14:paraId="5FD7E519" w14:textId="77777777" w:rsidR="00CA37DB" w:rsidRPr="0053518A" w:rsidRDefault="00CA37DB" w:rsidP="328C8113">
            <w:pPr>
              <w:numPr>
                <w:ilvl w:val="0"/>
                <w:numId w:val="7"/>
              </w:numPr>
              <w:rPr>
                <w:rFonts w:ascii="Arial" w:eastAsiaTheme="minorEastAsia" w:hAnsi="Arial" w:cs="Arial"/>
                <w:color w:val="000000"/>
              </w:rPr>
            </w:pPr>
            <w:r w:rsidRPr="0053518A">
              <w:rPr>
                <w:rFonts w:ascii="Arial" w:eastAsiaTheme="minorEastAsia" w:hAnsi="Arial" w:cs="Arial"/>
                <w:color w:val="000000" w:themeColor="text1"/>
              </w:rPr>
              <w:t xml:space="preserve">The management of Risk, Infection Control, Hygiene Services and Health &amp; Safety is the responsibility of everyone and will be achieved within a progressive, honest and open environment. </w:t>
            </w:r>
          </w:p>
          <w:p w14:paraId="787CD349" w14:textId="77777777" w:rsidR="00CA37DB" w:rsidRPr="0053518A" w:rsidRDefault="00CA37DB" w:rsidP="328C8113">
            <w:pPr>
              <w:numPr>
                <w:ilvl w:val="0"/>
                <w:numId w:val="7"/>
              </w:numPr>
              <w:rPr>
                <w:rFonts w:ascii="Arial" w:eastAsiaTheme="minorEastAsia" w:hAnsi="Arial" w:cs="Arial"/>
                <w:color w:val="000000"/>
              </w:rPr>
            </w:pPr>
            <w:r w:rsidRPr="0053518A">
              <w:rPr>
                <w:rFonts w:ascii="Arial" w:eastAsiaTheme="minorEastAsia" w:hAnsi="Arial" w:cs="Arial"/>
                <w:color w:val="000000" w:themeColor="text1"/>
              </w:rPr>
              <w:t xml:space="preserve">The post holder must be familiar with the necessary education, training and support to enable them to meet this responsibility. </w:t>
            </w:r>
          </w:p>
          <w:p w14:paraId="67C2843D" w14:textId="77777777" w:rsidR="00CA37DB" w:rsidRPr="0053518A" w:rsidRDefault="00CA37DB" w:rsidP="328C8113">
            <w:pPr>
              <w:numPr>
                <w:ilvl w:val="0"/>
                <w:numId w:val="7"/>
              </w:numPr>
              <w:rPr>
                <w:rFonts w:ascii="Arial" w:eastAsiaTheme="minorEastAsia" w:hAnsi="Arial" w:cs="Arial"/>
                <w:color w:val="000000"/>
              </w:rPr>
            </w:pPr>
            <w:r w:rsidRPr="0053518A">
              <w:rPr>
                <w:rFonts w:ascii="Arial" w:eastAsiaTheme="minorEastAsia" w:hAnsi="Arial" w:cs="Arial"/>
                <w:color w:val="000000" w:themeColor="text1"/>
              </w:rPr>
              <w:t>The post holder has a duty to familiarise themselves with the relevant Organisational Policies, Procedures &amp; Standards and attend training as appropriate in the following areas:</w:t>
            </w:r>
          </w:p>
          <w:p w14:paraId="2C580794" w14:textId="77777777" w:rsidR="00CA37DB" w:rsidRPr="0053518A" w:rsidRDefault="00CA37DB" w:rsidP="328C8113">
            <w:pPr>
              <w:ind w:left="643"/>
              <w:rPr>
                <w:rFonts w:ascii="Arial" w:eastAsiaTheme="minorEastAsia" w:hAnsi="Arial" w:cs="Arial"/>
                <w:color w:val="000000"/>
              </w:rPr>
            </w:pPr>
          </w:p>
          <w:p w14:paraId="4827966D" w14:textId="77777777" w:rsidR="00CA37DB" w:rsidRPr="0053518A" w:rsidRDefault="00CA37DB" w:rsidP="328C8113">
            <w:pPr>
              <w:numPr>
                <w:ilvl w:val="1"/>
                <w:numId w:val="5"/>
              </w:numPr>
              <w:rPr>
                <w:rFonts w:ascii="Arial" w:eastAsiaTheme="minorEastAsia" w:hAnsi="Arial" w:cs="Arial"/>
                <w:color w:val="000000"/>
              </w:rPr>
            </w:pPr>
            <w:r w:rsidRPr="0053518A">
              <w:rPr>
                <w:rFonts w:ascii="Arial" w:eastAsiaTheme="minorEastAsia" w:hAnsi="Arial" w:cs="Arial"/>
                <w:color w:val="000000" w:themeColor="text1"/>
              </w:rPr>
              <w:t>Continuous Quality Improvement Initiatives</w:t>
            </w:r>
          </w:p>
          <w:p w14:paraId="31C2AF63" w14:textId="77777777" w:rsidR="00CA37DB" w:rsidRPr="0053518A" w:rsidRDefault="00CA37DB" w:rsidP="328C8113">
            <w:pPr>
              <w:numPr>
                <w:ilvl w:val="1"/>
                <w:numId w:val="5"/>
              </w:numPr>
              <w:rPr>
                <w:rFonts w:ascii="Arial" w:eastAsiaTheme="minorEastAsia" w:hAnsi="Arial" w:cs="Arial"/>
                <w:color w:val="000000"/>
              </w:rPr>
            </w:pPr>
            <w:r w:rsidRPr="0053518A">
              <w:rPr>
                <w:rFonts w:ascii="Arial" w:eastAsiaTheme="minorEastAsia" w:hAnsi="Arial" w:cs="Arial"/>
                <w:color w:val="000000" w:themeColor="text1"/>
              </w:rPr>
              <w:t>Document Control Information Management Systems</w:t>
            </w:r>
          </w:p>
          <w:p w14:paraId="14CF3000" w14:textId="77777777" w:rsidR="00CA37DB" w:rsidRPr="0053518A" w:rsidRDefault="00CA37DB" w:rsidP="328C8113">
            <w:pPr>
              <w:numPr>
                <w:ilvl w:val="1"/>
                <w:numId w:val="5"/>
              </w:numPr>
              <w:rPr>
                <w:rFonts w:ascii="Arial" w:eastAsiaTheme="minorEastAsia" w:hAnsi="Arial" w:cs="Arial"/>
                <w:color w:val="000000"/>
              </w:rPr>
            </w:pPr>
            <w:r w:rsidRPr="0053518A">
              <w:rPr>
                <w:rFonts w:ascii="Arial" w:eastAsiaTheme="minorEastAsia" w:hAnsi="Arial" w:cs="Arial"/>
                <w:color w:val="000000" w:themeColor="text1"/>
              </w:rPr>
              <w:t>Risk Management Strategy and Policies</w:t>
            </w:r>
          </w:p>
          <w:p w14:paraId="6B712AF7" w14:textId="77777777" w:rsidR="00CA37DB" w:rsidRPr="0053518A" w:rsidRDefault="00CA37DB" w:rsidP="328C8113">
            <w:pPr>
              <w:numPr>
                <w:ilvl w:val="1"/>
                <w:numId w:val="5"/>
              </w:numPr>
              <w:rPr>
                <w:rFonts w:ascii="Arial" w:eastAsiaTheme="minorEastAsia" w:hAnsi="Arial" w:cs="Arial"/>
                <w:color w:val="000000"/>
              </w:rPr>
            </w:pPr>
            <w:r w:rsidRPr="0053518A">
              <w:rPr>
                <w:rFonts w:ascii="Arial" w:eastAsiaTheme="minorEastAsia" w:hAnsi="Arial" w:cs="Arial"/>
                <w:color w:val="000000" w:themeColor="text1"/>
              </w:rPr>
              <w:t>Hygiene Related Policies, Procedures and Standards</w:t>
            </w:r>
          </w:p>
          <w:p w14:paraId="6F8A440F" w14:textId="77777777" w:rsidR="00CA37DB" w:rsidRPr="0053518A" w:rsidRDefault="00CA37DB" w:rsidP="328C8113">
            <w:pPr>
              <w:numPr>
                <w:ilvl w:val="1"/>
                <w:numId w:val="5"/>
              </w:numPr>
              <w:rPr>
                <w:rFonts w:ascii="Arial" w:eastAsiaTheme="minorEastAsia" w:hAnsi="Arial" w:cs="Arial"/>
                <w:color w:val="000000"/>
              </w:rPr>
            </w:pPr>
            <w:r w:rsidRPr="0053518A">
              <w:rPr>
                <w:rFonts w:ascii="Arial" w:eastAsiaTheme="minorEastAsia" w:hAnsi="Arial" w:cs="Arial"/>
                <w:color w:val="000000" w:themeColor="text1"/>
              </w:rPr>
              <w:t>Decontamination Code of Practice</w:t>
            </w:r>
          </w:p>
          <w:p w14:paraId="2661D6E2" w14:textId="77777777" w:rsidR="00CA37DB" w:rsidRPr="0053518A" w:rsidRDefault="00CA37DB" w:rsidP="328C8113">
            <w:pPr>
              <w:numPr>
                <w:ilvl w:val="1"/>
                <w:numId w:val="5"/>
              </w:numPr>
              <w:rPr>
                <w:rFonts w:ascii="Arial" w:eastAsiaTheme="minorEastAsia" w:hAnsi="Arial" w:cs="Arial"/>
                <w:color w:val="000000"/>
              </w:rPr>
            </w:pPr>
            <w:r w:rsidRPr="0053518A">
              <w:rPr>
                <w:rFonts w:ascii="Arial" w:eastAsiaTheme="minorEastAsia" w:hAnsi="Arial" w:cs="Arial"/>
                <w:color w:val="000000" w:themeColor="text1"/>
              </w:rPr>
              <w:t>Infection Control Policies</w:t>
            </w:r>
          </w:p>
          <w:p w14:paraId="127D5114" w14:textId="77777777" w:rsidR="00CA37DB" w:rsidRPr="0053518A" w:rsidRDefault="00CA37DB" w:rsidP="328C8113">
            <w:pPr>
              <w:numPr>
                <w:ilvl w:val="1"/>
                <w:numId w:val="5"/>
              </w:numPr>
              <w:rPr>
                <w:rFonts w:ascii="Arial" w:eastAsiaTheme="minorEastAsia" w:hAnsi="Arial" w:cs="Arial"/>
                <w:color w:val="000000"/>
              </w:rPr>
            </w:pPr>
            <w:r w:rsidRPr="0053518A">
              <w:rPr>
                <w:rFonts w:ascii="Arial" w:eastAsiaTheme="minorEastAsia" w:hAnsi="Arial" w:cs="Arial"/>
                <w:color w:val="000000" w:themeColor="text1"/>
              </w:rPr>
              <w:t>Safety Statement, Health &amp; Safety Policies and Fire Procedure</w:t>
            </w:r>
          </w:p>
          <w:p w14:paraId="6C9C2FD9" w14:textId="77777777" w:rsidR="00CA37DB" w:rsidRPr="0053518A" w:rsidRDefault="00CA37DB" w:rsidP="328C8113">
            <w:pPr>
              <w:numPr>
                <w:ilvl w:val="1"/>
                <w:numId w:val="5"/>
              </w:numPr>
              <w:rPr>
                <w:rFonts w:ascii="Arial" w:eastAsiaTheme="minorEastAsia" w:hAnsi="Arial" w:cs="Arial"/>
                <w:color w:val="000000"/>
              </w:rPr>
            </w:pPr>
            <w:r w:rsidRPr="0053518A">
              <w:rPr>
                <w:rFonts w:ascii="Arial" w:eastAsiaTheme="minorEastAsia" w:hAnsi="Arial" w:cs="Arial"/>
                <w:color w:val="000000" w:themeColor="text1"/>
              </w:rPr>
              <w:t>Data Protection and confidentiality Policies</w:t>
            </w:r>
          </w:p>
          <w:p w14:paraId="3EE491E4" w14:textId="77777777" w:rsidR="00CA37DB" w:rsidRPr="0053518A" w:rsidRDefault="00CA37DB" w:rsidP="328C8113">
            <w:pPr>
              <w:ind w:left="643"/>
              <w:rPr>
                <w:rFonts w:ascii="Arial" w:eastAsiaTheme="minorEastAsia" w:hAnsi="Arial" w:cs="Arial"/>
                <w:color w:val="000000"/>
              </w:rPr>
            </w:pPr>
          </w:p>
          <w:p w14:paraId="61BDAD9F" w14:textId="77777777" w:rsidR="00CA37DB" w:rsidRPr="0053518A" w:rsidRDefault="00CA37DB" w:rsidP="328C8113">
            <w:pPr>
              <w:numPr>
                <w:ilvl w:val="0"/>
                <w:numId w:val="6"/>
              </w:numPr>
              <w:rPr>
                <w:rFonts w:ascii="Arial" w:eastAsiaTheme="minorEastAsia" w:hAnsi="Arial" w:cs="Arial"/>
                <w:color w:val="000000"/>
              </w:rPr>
            </w:pPr>
            <w:r w:rsidRPr="0053518A">
              <w:rPr>
                <w:rFonts w:ascii="Arial" w:eastAsiaTheme="minorEastAsia" w:hAnsi="Arial" w:cs="Arial"/>
                <w:color w:val="000000" w:themeColor="text1"/>
              </w:rPr>
              <w:t>The post holder is responsible for ensuring that they become familiar with the requirements stated within the Risk Management Strategy and that they comply with the Group’s Risk Management Incident/Near miss reporting Policies and Procedures.</w:t>
            </w:r>
          </w:p>
          <w:p w14:paraId="44BA85C7" w14:textId="77777777" w:rsidR="00CA37DB" w:rsidRPr="0053518A" w:rsidRDefault="00CA37DB" w:rsidP="328C8113">
            <w:pPr>
              <w:numPr>
                <w:ilvl w:val="0"/>
                <w:numId w:val="6"/>
              </w:numPr>
              <w:rPr>
                <w:rFonts w:ascii="Arial" w:eastAsiaTheme="minorEastAsia" w:hAnsi="Arial" w:cs="Arial"/>
                <w:color w:val="000000"/>
              </w:rPr>
            </w:pPr>
            <w:r w:rsidRPr="0053518A">
              <w:rPr>
                <w:rFonts w:ascii="Arial" w:eastAsiaTheme="minorEastAsia" w:hAnsi="Arial" w:cs="Arial"/>
                <w:color w:val="000000" w:themeColor="text1"/>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CA37DB" w:rsidRPr="0053518A" w:rsidRDefault="00CA37DB" w:rsidP="328C8113">
            <w:pPr>
              <w:numPr>
                <w:ilvl w:val="0"/>
                <w:numId w:val="6"/>
              </w:numPr>
              <w:rPr>
                <w:rFonts w:ascii="Arial" w:eastAsiaTheme="minorEastAsia" w:hAnsi="Arial" w:cs="Arial"/>
                <w:color w:val="000000"/>
              </w:rPr>
            </w:pPr>
            <w:r w:rsidRPr="0053518A">
              <w:rPr>
                <w:rFonts w:ascii="Arial" w:eastAsiaTheme="minorEastAsia" w:hAnsi="Arial" w:cs="Arial"/>
                <w:color w:val="000000" w:themeColor="text1"/>
              </w:rPr>
              <w:t>The post holder must foster and support a quality improvement culture through-out your area of responsibility in relation to hygiene services.</w:t>
            </w:r>
          </w:p>
          <w:p w14:paraId="338760FE" w14:textId="77777777" w:rsidR="00CA37DB" w:rsidRPr="0053518A" w:rsidRDefault="00CA37DB" w:rsidP="00D82E79">
            <w:pPr>
              <w:numPr>
                <w:ilvl w:val="0"/>
                <w:numId w:val="6"/>
              </w:numPr>
              <w:rPr>
                <w:rFonts w:ascii="Arial" w:eastAsiaTheme="minorEastAsia" w:hAnsi="Arial" w:cs="Arial"/>
              </w:rPr>
            </w:pPr>
            <w:r w:rsidRPr="0053518A">
              <w:rPr>
                <w:rFonts w:ascii="Arial" w:eastAsiaTheme="minorEastAsia" w:hAnsi="Arial" w:cs="Arial"/>
              </w:rPr>
              <w:t>The post holders’ responsibility for Quality &amp; Risk Management, Hygiene Services and Health &amp; Safety will be clarified to you in the induction process and by your line manager.</w:t>
            </w:r>
          </w:p>
          <w:p w14:paraId="6BA0BA60" w14:textId="77777777" w:rsidR="00CA37DB" w:rsidRPr="0053518A" w:rsidRDefault="00CA37DB" w:rsidP="328C8113">
            <w:pPr>
              <w:numPr>
                <w:ilvl w:val="0"/>
                <w:numId w:val="6"/>
              </w:numPr>
              <w:rPr>
                <w:rFonts w:ascii="Arial" w:eastAsiaTheme="minorEastAsia" w:hAnsi="Arial" w:cs="Arial"/>
                <w:color w:val="000000"/>
              </w:rPr>
            </w:pPr>
            <w:r w:rsidRPr="0053518A">
              <w:rPr>
                <w:rFonts w:ascii="Arial" w:eastAsiaTheme="minorEastAsia" w:hAnsi="Arial" w:cs="Arial"/>
                <w:color w:val="000000" w:themeColor="text1"/>
              </w:rPr>
              <w:t>The post holder must take reasonable care for his or her own actions and the effect that these may have upon the safety of others.</w:t>
            </w:r>
          </w:p>
          <w:p w14:paraId="101AE75E" w14:textId="77777777" w:rsidR="00CA37DB" w:rsidRPr="0053518A" w:rsidRDefault="00CA37DB" w:rsidP="328C8113">
            <w:pPr>
              <w:numPr>
                <w:ilvl w:val="0"/>
                <w:numId w:val="6"/>
              </w:numPr>
              <w:rPr>
                <w:rFonts w:ascii="Arial" w:eastAsiaTheme="minorEastAsia" w:hAnsi="Arial" w:cs="Arial"/>
                <w:color w:val="000000"/>
              </w:rPr>
            </w:pPr>
            <w:r w:rsidRPr="0053518A">
              <w:rPr>
                <w:rFonts w:ascii="Arial" w:eastAsiaTheme="minorEastAsia" w:hAnsi="Arial" w:cs="Arial"/>
                <w:color w:val="000000" w:themeColor="text1"/>
              </w:rPr>
              <w:t>The post holder must cooperate with management, attend Health &amp; Safety related training and not undertake any task for which they have not been authorised and adequately trained.</w:t>
            </w:r>
          </w:p>
          <w:p w14:paraId="732AC99A" w14:textId="77777777" w:rsidR="00CA37DB" w:rsidRPr="0053518A" w:rsidRDefault="00CA37DB" w:rsidP="328C8113">
            <w:pPr>
              <w:numPr>
                <w:ilvl w:val="0"/>
                <w:numId w:val="6"/>
              </w:numPr>
              <w:rPr>
                <w:rFonts w:ascii="Arial" w:eastAsiaTheme="minorEastAsia" w:hAnsi="Arial" w:cs="Arial"/>
                <w:b/>
                <w:bCs/>
                <w:color w:val="000000"/>
              </w:rPr>
            </w:pPr>
            <w:r w:rsidRPr="0053518A">
              <w:rPr>
                <w:rFonts w:ascii="Arial" w:eastAsiaTheme="minorEastAsia" w:hAnsi="Arial" w:cs="Arial"/>
                <w:color w:val="000000" w:themeColor="text1"/>
              </w:rPr>
              <w:t>The post holder is required to bring to the attention of a responsible person any perceived shortcoming in our safety arrangements or any defects in work equipment.</w:t>
            </w:r>
          </w:p>
          <w:p w14:paraId="4B850B96" w14:textId="77777777" w:rsidR="00CA37DB" w:rsidRPr="0053518A" w:rsidRDefault="00CA37DB" w:rsidP="328C8113">
            <w:pPr>
              <w:numPr>
                <w:ilvl w:val="0"/>
                <w:numId w:val="6"/>
              </w:numPr>
              <w:rPr>
                <w:rFonts w:ascii="Arial" w:eastAsiaTheme="minorEastAsia" w:hAnsi="Arial" w:cs="Arial"/>
                <w:lang w:val="en-US" w:eastAsia="en-US"/>
              </w:rPr>
            </w:pPr>
            <w:r w:rsidRPr="0053518A">
              <w:rPr>
                <w:rFonts w:ascii="Arial" w:eastAsiaTheme="minorEastAsia" w:hAnsi="Arial" w:cs="Arial"/>
                <w:lang w:val="en-US" w:eastAsia="en-US"/>
              </w:rPr>
              <w:t>It is the post holder’s responsibility to be aware of and comply with the HSE Health Care Records Management/Integrated Discharge Planning (HCRM / IDP) Code of Practice.</w:t>
            </w:r>
            <w:smartTag w:uri="urn:schemas-microsoft-com:office:smarttags" w:element="stockticker"/>
          </w:p>
          <w:p w14:paraId="4A1A5009" w14:textId="77777777" w:rsidR="00CA37DB" w:rsidRPr="0053518A" w:rsidRDefault="00CA37DB" w:rsidP="328C8113">
            <w:pPr>
              <w:rPr>
                <w:rFonts w:ascii="Arial" w:eastAsiaTheme="minorEastAsia" w:hAnsi="Arial" w:cs="Arial"/>
                <w:b/>
                <w:bCs/>
                <w:lang w:val="en-IE"/>
              </w:rPr>
            </w:pPr>
          </w:p>
          <w:p w14:paraId="5556886C" w14:textId="1A4D1462" w:rsidR="00CA37DB" w:rsidRPr="00400245" w:rsidRDefault="00CA37DB" w:rsidP="00400245">
            <w:pPr>
              <w:rPr>
                <w:rFonts w:ascii="Arial" w:eastAsiaTheme="minorEastAsia" w:hAnsi="Arial" w:cs="Arial"/>
                <w:b/>
                <w:bCs/>
                <w:lang w:val="en-IE"/>
              </w:rPr>
            </w:pPr>
            <w:r w:rsidRPr="0053518A">
              <w:rPr>
                <w:rFonts w:ascii="Arial" w:eastAsiaTheme="minorEastAsia" w:hAnsi="Arial" w:cs="Arial"/>
                <w:b/>
                <w:bCs/>
                <w:lang w:val="en-IE"/>
              </w:rPr>
              <w:t>Risk Management, Quality, Health &amp; Safety</w:t>
            </w:r>
          </w:p>
          <w:p w14:paraId="20D765BB" w14:textId="62AF17F4" w:rsidR="00CA37DB" w:rsidRPr="0053518A" w:rsidRDefault="00CA37DB" w:rsidP="328C8113">
            <w:pPr>
              <w:numPr>
                <w:ilvl w:val="0"/>
                <w:numId w:val="27"/>
              </w:numPr>
              <w:rPr>
                <w:rFonts w:ascii="Arial" w:eastAsiaTheme="minorEastAsia" w:hAnsi="Arial" w:cs="Arial"/>
                <w:color w:val="000000" w:themeColor="text1"/>
              </w:rPr>
            </w:pPr>
            <w:r w:rsidRPr="0053518A">
              <w:rPr>
                <w:rFonts w:ascii="Arial" w:eastAsiaTheme="minorEastAsia" w:hAnsi="Arial" w:cs="Arial"/>
                <w:color w:val="000000" w:themeColor="text1"/>
              </w:rPr>
              <w:t xml:space="preserve">Adequately identifies, assesses, manages and monitors risk within their area of responsibility. </w:t>
            </w:r>
          </w:p>
          <w:p w14:paraId="026670B5" w14:textId="1C9AA27C" w:rsidR="00CA37DB" w:rsidRPr="0053518A" w:rsidRDefault="00CA37DB" w:rsidP="328C8113">
            <w:pPr>
              <w:numPr>
                <w:ilvl w:val="0"/>
                <w:numId w:val="27"/>
              </w:numPr>
              <w:rPr>
                <w:rFonts w:ascii="Arial" w:eastAsiaTheme="minorEastAsia" w:hAnsi="Arial" w:cs="Arial"/>
                <w:color w:val="000000" w:themeColor="text1"/>
              </w:rPr>
            </w:pPr>
            <w:r w:rsidRPr="0053518A">
              <w:rPr>
                <w:rFonts w:ascii="Arial" w:eastAsiaTheme="minorEastAsia" w:hAnsi="Arial" w:cs="Arial"/>
                <w:color w:val="000000" w:themeColor="text1"/>
                <w:lang w:val="en-IE"/>
              </w:rPr>
              <w:t xml:space="preserve">Have a working knowledge of the Health Information and Quality Authority (HIQA) Standards as they apply to the role for example, Standards for Healthcare, National Standards for the Prevention and Control of Healthcare Associated Infections, Hygiene </w:t>
            </w:r>
            <w:r w:rsidRPr="0053518A">
              <w:rPr>
                <w:rFonts w:ascii="Arial" w:eastAsiaTheme="minorEastAsia" w:hAnsi="Arial" w:cs="Arial"/>
                <w:color w:val="000000" w:themeColor="text1"/>
                <w:lang w:val="en-IE"/>
              </w:rPr>
              <w:lastRenderedPageBreak/>
              <w:t>Standards etc.</w:t>
            </w:r>
            <w:r w:rsidRPr="0053518A">
              <w:rPr>
                <w:rFonts w:ascii="Arial" w:eastAsiaTheme="minorEastAsia" w:hAnsi="Arial" w:cs="Arial"/>
                <w:color w:val="000000" w:themeColor="text1"/>
              </w:rPr>
              <w:t xml:space="preserve"> and comply with associated HSE protocols for implementing and maintaining these standards as appropriate to the role.</w:t>
            </w:r>
          </w:p>
          <w:p w14:paraId="2EFE84F4" w14:textId="77777777" w:rsidR="00CA37DB" w:rsidRPr="0053518A" w:rsidRDefault="00CA37DB" w:rsidP="328C8113">
            <w:pPr>
              <w:numPr>
                <w:ilvl w:val="0"/>
                <w:numId w:val="27"/>
              </w:numPr>
              <w:rPr>
                <w:rFonts w:ascii="Arial" w:eastAsiaTheme="minorEastAsia" w:hAnsi="Arial" w:cs="Arial"/>
                <w:color w:val="000000" w:themeColor="text1"/>
              </w:rPr>
            </w:pPr>
            <w:r w:rsidRPr="0053518A">
              <w:rPr>
                <w:rFonts w:ascii="Arial" w:eastAsiaTheme="minorEastAsia" w:hAnsi="Arial" w:cs="Arial"/>
                <w:color w:val="000000" w:themeColor="text1"/>
                <w:lang w:val="en-IE"/>
              </w:rPr>
              <w:t>Support, promote and actively participate in sustainable energy, water and waste initiatives to create a more sustainable, low carbon and efficient health service.</w:t>
            </w:r>
          </w:p>
          <w:p w14:paraId="753F5D21" w14:textId="77777777" w:rsidR="00CA37DB" w:rsidRPr="0053518A" w:rsidRDefault="00CA37DB" w:rsidP="7A714D2F">
            <w:pPr>
              <w:rPr>
                <w:rFonts w:ascii="Arial" w:eastAsiaTheme="minorEastAsia" w:hAnsi="Arial" w:cs="Arial"/>
                <w:color w:val="000000"/>
                <w:lang w:val="en-IE" w:eastAsia="en-IE"/>
              </w:rPr>
            </w:pPr>
          </w:p>
          <w:p w14:paraId="016A6002" w14:textId="68F1D7F5" w:rsidR="00400245" w:rsidRPr="00400245" w:rsidRDefault="00CA37DB" w:rsidP="7A714D2F">
            <w:pPr>
              <w:rPr>
                <w:rFonts w:ascii="Arial" w:eastAsiaTheme="minorEastAsia" w:hAnsi="Arial" w:cs="Arial"/>
                <w:b/>
                <w:bCs/>
                <w:lang w:val="en-IE"/>
              </w:rPr>
            </w:pPr>
            <w:r w:rsidRPr="0053518A">
              <w:rPr>
                <w:rFonts w:ascii="Arial" w:eastAsiaTheme="minorEastAsia" w:hAnsi="Arial" w:cs="Arial"/>
                <w:b/>
                <w:bCs/>
                <w:lang w:val="en-IE"/>
              </w:rPr>
              <w:t>Education &amp; Training</w:t>
            </w:r>
          </w:p>
          <w:p w14:paraId="48B164A8" w14:textId="77777777" w:rsidR="00CA37DB" w:rsidRPr="0053518A" w:rsidRDefault="00CA37DB" w:rsidP="328C8113">
            <w:pPr>
              <w:numPr>
                <w:ilvl w:val="0"/>
                <w:numId w:val="27"/>
              </w:numPr>
              <w:rPr>
                <w:rFonts w:ascii="Arial" w:eastAsiaTheme="minorEastAsia" w:hAnsi="Arial" w:cs="Arial"/>
                <w:color w:val="000000" w:themeColor="text1"/>
                <w:lang w:val="en-IE"/>
              </w:rPr>
            </w:pPr>
            <w:r w:rsidRPr="0053518A">
              <w:rPr>
                <w:rFonts w:ascii="Arial" w:eastAsiaTheme="minorEastAsia" w:hAnsi="Arial" w:cs="Arial"/>
                <w:color w:val="000000" w:themeColor="text1"/>
                <w:lang w:val="en-IE"/>
              </w:rPr>
              <w:t>Engage in the HSE performance achievement process in conjunction with your Line Manager and staff as appropriate.</w:t>
            </w:r>
          </w:p>
          <w:p w14:paraId="586F619D" w14:textId="77777777" w:rsidR="00CA37DB" w:rsidRPr="0053518A" w:rsidRDefault="00CA37DB" w:rsidP="328C8113">
            <w:pPr>
              <w:rPr>
                <w:rFonts w:ascii="Arial" w:eastAsiaTheme="minorEastAsia" w:hAnsi="Arial" w:cs="Arial"/>
                <w:lang w:val="en-US" w:eastAsia="en-US"/>
              </w:rPr>
            </w:pPr>
          </w:p>
          <w:p w14:paraId="4400A30B" w14:textId="77777777" w:rsidR="00CA37DB" w:rsidRPr="0053518A" w:rsidRDefault="00CA37DB" w:rsidP="328C8113">
            <w:pPr>
              <w:rPr>
                <w:rFonts w:ascii="Arial" w:eastAsiaTheme="minorEastAsia" w:hAnsi="Arial" w:cs="Arial"/>
                <w:lang w:val="en-US" w:eastAsia="en-US"/>
              </w:rPr>
            </w:pPr>
            <w:r w:rsidRPr="0053518A">
              <w:rPr>
                <w:rFonts w:ascii="Arial" w:eastAsiaTheme="minorEastAsia" w:hAnsi="Arial" w:cs="Arial"/>
                <w:b/>
                <w:b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53518A">
              <w:rPr>
                <w:rFonts w:ascii="Arial" w:eastAsiaTheme="minorEastAsia" w:hAnsi="Arial" w:cs="Arial"/>
                <w:b/>
                <w:bCs/>
              </w:rPr>
              <w:t xml:space="preserve">  </w:t>
            </w:r>
          </w:p>
        </w:tc>
      </w:tr>
      <w:tr w:rsidR="00CA37DB" w:rsidRPr="00CA37DB" w14:paraId="09603C72" w14:textId="77777777" w:rsidTr="073DA6CA">
        <w:tc>
          <w:tcPr>
            <w:tcW w:w="2364" w:type="dxa"/>
          </w:tcPr>
          <w:p w14:paraId="11F96C35" w14:textId="77777777" w:rsidR="00CA37DB" w:rsidRPr="0053518A" w:rsidRDefault="00CA37DB" w:rsidP="328C8113">
            <w:pPr>
              <w:rPr>
                <w:rFonts w:ascii="Arial" w:eastAsiaTheme="minorEastAsia" w:hAnsi="Arial" w:cs="Arial"/>
                <w:b/>
                <w:bCs/>
              </w:rPr>
            </w:pPr>
            <w:r w:rsidRPr="0053518A">
              <w:rPr>
                <w:rFonts w:ascii="Arial" w:eastAsiaTheme="minorEastAsia" w:hAnsi="Arial" w:cs="Arial"/>
                <w:b/>
                <w:bCs/>
              </w:rPr>
              <w:lastRenderedPageBreak/>
              <w:t>Eligibility Criteria</w:t>
            </w:r>
          </w:p>
          <w:p w14:paraId="28B8EEF8" w14:textId="77777777" w:rsidR="00CA37DB" w:rsidRPr="0053518A" w:rsidRDefault="00CA37DB" w:rsidP="328C8113">
            <w:pPr>
              <w:rPr>
                <w:rFonts w:ascii="Arial" w:eastAsiaTheme="minorEastAsia" w:hAnsi="Arial" w:cs="Arial"/>
                <w:b/>
                <w:bCs/>
              </w:rPr>
            </w:pPr>
          </w:p>
          <w:p w14:paraId="59B45F08" w14:textId="77777777" w:rsidR="00CA37DB" w:rsidRPr="0053518A" w:rsidRDefault="00CA37DB" w:rsidP="328C8113">
            <w:pPr>
              <w:rPr>
                <w:rFonts w:ascii="Arial" w:eastAsiaTheme="minorEastAsia" w:hAnsi="Arial" w:cs="Arial"/>
                <w:b/>
                <w:bCs/>
              </w:rPr>
            </w:pPr>
            <w:r w:rsidRPr="0053518A">
              <w:rPr>
                <w:rFonts w:ascii="Arial" w:eastAsiaTheme="minorEastAsia" w:hAnsi="Arial" w:cs="Arial"/>
                <w:b/>
                <w:bCs/>
              </w:rPr>
              <w:t>Qualifications and/ or experience</w:t>
            </w:r>
          </w:p>
          <w:p w14:paraId="77AEA5EC" w14:textId="77777777" w:rsidR="00CA37DB" w:rsidRPr="0053518A" w:rsidRDefault="00CA37DB" w:rsidP="328C8113">
            <w:pPr>
              <w:rPr>
                <w:rFonts w:ascii="Arial" w:eastAsiaTheme="minorEastAsia" w:hAnsi="Arial" w:cs="Arial"/>
                <w:b/>
                <w:bCs/>
              </w:rPr>
            </w:pPr>
          </w:p>
        </w:tc>
        <w:tc>
          <w:tcPr>
            <w:tcW w:w="8394" w:type="dxa"/>
          </w:tcPr>
          <w:p w14:paraId="02203DC8" w14:textId="77777777" w:rsidR="00CA37DB" w:rsidRPr="0053518A" w:rsidRDefault="00CA37DB" w:rsidP="328C8113">
            <w:pPr>
              <w:autoSpaceDE w:val="0"/>
              <w:autoSpaceDN w:val="0"/>
              <w:adjustRightInd w:val="0"/>
              <w:rPr>
                <w:rFonts w:ascii="Arial" w:eastAsiaTheme="minorEastAsia" w:hAnsi="Arial" w:cs="Arial"/>
              </w:rPr>
            </w:pPr>
            <w:r w:rsidRPr="0053518A">
              <w:rPr>
                <w:rFonts w:ascii="Arial" w:eastAsiaTheme="minorEastAsia" w:hAnsi="Arial" w:cs="Arial"/>
                <w:lang w:val="en-US" w:eastAsia="en-US"/>
              </w:rPr>
              <w:t>Candidates must on the closing date:</w:t>
            </w:r>
          </w:p>
          <w:p w14:paraId="1D5BCE0D" w14:textId="22A69E42" w:rsidR="00CA37DB" w:rsidRPr="0053518A" w:rsidRDefault="00CA37DB" w:rsidP="7A714D2F">
            <w:pPr>
              <w:rPr>
                <w:rFonts w:ascii="Arial" w:eastAsiaTheme="minorEastAsia" w:hAnsi="Arial" w:cs="Arial"/>
                <w:b/>
                <w:bCs/>
              </w:rPr>
            </w:pPr>
          </w:p>
          <w:p w14:paraId="6D122191" w14:textId="09118A8E" w:rsidR="006F65FF" w:rsidRPr="0053518A" w:rsidRDefault="006F65FF" w:rsidP="006F65FF">
            <w:pPr>
              <w:pStyle w:val="ListParagraph"/>
              <w:numPr>
                <w:ilvl w:val="0"/>
                <w:numId w:val="36"/>
              </w:numPr>
              <w:rPr>
                <w:rFonts w:ascii="Arial" w:eastAsiaTheme="minorEastAsia" w:hAnsi="Arial" w:cs="Arial"/>
                <w:b/>
                <w:bCs/>
                <w:u w:val="single"/>
              </w:rPr>
            </w:pPr>
            <w:r w:rsidRPr="0053518A">
              <w:rPr>
                <w:rFonts w:ascii="Arial" w:eastAsiaTheme="minorEastAsia" w:hAnsi="Arial" w:cs="Arial"/>
                <w:b/>
                <w:bCs/>
                <w:u w:val="single"/>
              </w:rPr>
              <w:t>Professional Qualifications, Experience, etc</w:t>
            </w:r>
          </w:p>
          <w:p w14:paraId="1BBFFB4B" w14:textId="4BA53959" w:rsidR="006F65FF" w:rsidRPr="0053518A" w:rsidRDefault="00B17C45" w:rsidP="00B17C45">
            <w:pPr>
              <w:rPr>
                <w:rFonts w:ascii="Arial" w:eastAsiaTheme="minorEastAsia" w:hAnsi="Arial" w:cs="Arial"/>
              </w:rPr>
            </w:pPr>
            <w:r w:rsidRPr="0053518A">
              <w:rPr>
                <w:rFonts w:ascii="Arial" w:eastAsiaTheme="minorEastAsia" w:hAnsi="Arial" w:cs="Arial"/>
                <w:lang w:val="en-IE"/>
              </w:rPr>
              <w:t>(i) Are</w:t>
            </w:r>
            <w:r w:rsidR="006F65FF" w:rsidRPr="0053518A">
              <w:rPr>
                <w:rFonts w:ascii="Arial" w:eastAsiaTheme="minorEastAsia" w:hAnsi="Arial" w:cs="Arial"/>
              </w:rPr>
              <w:t xml:space="preserve"> a registered Pharmacist with the Pharmaceutical Society of Ireland (PSI) or be entitled to be so registered.</w:t>
            </w:r>
            <w:r w:rsidRPr="0053518A">
              <w:rPr>
                <w:rFonts w:ascii="Arial" w:eastAsiaTheme="minorEastAsia" w:hAnsi="Arial" w:cs="Arial"/>
              </w:rPr>
              <w:t xml:space="preserve"> </w:t>
            </w:r>
          </w:p>
          <w:p w14:paraId="1C95DAC2" w14:textId="6F9FA0FB" w:rsidR="00B17C45" w:rsidRPr="0053518A" w:rsidRDefault="00B17C45" w:rsidP="00B17C45">
            <w:pPr>
              <w:jc w:val="center"/>
              <w:rPr>
                <w:rFonts w:ascii="Arial" w:eastAsiaTheme="minorEastAsia" w:hAnsi="Arial" w:cs="Arial"/>
                <w:b/>
                <w:bCs/>
              </w:rPr>
            </w:pPr>
            <w:r w:rsidRPr="0053518A">
              <w:rPr>
                <w:rFonts w:ascii="Arial" w:eastAsiaTheme="minorEastAsia" w:hAnsi="Arial" w:cs="Arial"/>
                <w:b/>
                <w:bCs/>
              </w:rPr>
              <w:t>AND</w:t>
            </w:r>
          </w:p>
          <w:p w14:paraId="4C952558" w14:textId="74F673DC" w:rsidR="00B17C45" w:rsidRPr="0053518A" w:rsidRDefault="00B17C45" w:rsidP="00B17C45">
            <w:pPr>
              <w:rPr>
                <w:rFonts w:ascii="Arial" w:hAnsi="Arial" w:cs="Arial"/>
                <w:lang w:val="en-IE" w:eastAsia="en-IE"/>
              </w:rPr>
            </w:pPr>
            <w:r w:rsidRPr="0053518A">
              <w:rPr>
                <w:rFonts w:ascii="Arial" w:hAnsi="Arial" w:cs="Arial"/>
                <w:lang w:val="en-IE" w:eastAsia="en-IE"/>
              </w:rPr>
              <w:t xml:space="preserve">(ii) Have at least three years satisfactory post registration experience. </w:t>
            </w:r>
          </w:p>
          <w:p w14:paraId="0CA338D5" w14:textId="60FF0C78" w:rsidR="00B17C45" w:rsidRPr="0053518A" w:rsidRDefault="00B17C45" w:rsidP="00B17C45">
            <w:pPr>
              <w:rPr>
                <w:rFonts w:ascii="Arial" w:eastAsiaTheme="minorEastAsia" w:hAnsi="Arial" w:cs="Arial"/>
                <w:b/>
                <w:bCs/>
              </w:rPr>
            </w:pPr>
          </w:p>
          <w:p w14:paraId="338E4B95" w14:textId="55FBE969" w:rsidR="00B17C45" w:rsidRPr="0053518A" w:rsidRDefault="00B17C45" w:rsidP="00B17C45">
            <w:pPr>
              <w:jc w:val="center"/>
              <w:rPr>
                <w:rFonts w:ascii="Arial" w:eastAsiaTheme="minorEastAsia" w:hAnsi="Arial" w:cs="Arial"/>
                <w:b/>
                <w:bCs/>
              </w:rPr>
            </w:pPr>
            <w:r w:rsidRPr="0053518A">
              <w:rPr>
                <w:rFonts w:ascii="Arial" w:eastAsiaTheme="minorEastAsia" w:hAnsi="Arial" w:cs="Arial"/>
                <w:b/>
                <w:bCs/>
              </w:rPr>
              <w:t>AND</w:t>
            </w:r>
          </w:p>
          <w:p w14:paraId="503757D2" w14:textId="71D4E2B6" w:rsidR="006F65FF" w:rsidRPr="0053518A" w:rsidRDefault="00B17C45" w:rsidP="328C8113">
            <w:pPr>
              <w:rPr>
                <w:rFonts w:ascii="Arial" w:eastAsiaTheme="minorEastAsia" w:hAnsi="Arial" w:cs="Arial"/>
                <w:b/>
                <w:bCs/>
              </w:rPr>
            </w:pPr>
            <w:r w:rsidRPr="0053518A">
              <w:rPr>
                <w:rFonts w:ascii="Arial" w:hAnsi="Arial" w:cs="Arial"/>
                <w:lang w:val="en-IE" w:eastAsia="en-IE"/>
              </w:rPr>
              <w:t>(i</w:t>
            </w:r>
            <w:r w:rsidR="002617D9">
              <w:rPr>
                <w:rFonts w:ascii="Arial" w:hAnsi="Arial" w:cs="Arial"/>
                <w:lang w:val="en-IE" w:eastAsia="en-IE"/>
              </w:rPr>
              <w:t>ii</w:t>
            </w:r>
            <w:r w:rsidRPr="0053518A">
              <w:rPr>
                <w:rFonts w:ascii="Arial" w:hAnsi="Arial" w:cs="Arial"/>
                <w:lang w:val="en-IE" w:eastAsia="en-IE"/>
              </w:rPr>
              <w:t xml:space="preserve">) Possess the requisite knowledge and ability (including a high standard or suitability and management ability) for the proper discharge of the duties of the office. </w:t>
            </w:r>
          </w:p>
          <w:p w14:paraId="4E8456F8" w14:textId="2812F42C" w:rsidR="006F65FF" w:rsidRPr="0053518A" w:rsidRDefault="006F65FF" w:rsidP="328C8113">
            <w:pPr>
              <w:rPr>
                <w:rFonts w:ascii="Arial" w:eastAsiaTheme="minorEastAsia" w:hAnsi="Arial" w:cs="Arial"/>
                <w:b/>
                <w:bCs/>
              </w:rPr>
            </w:pPr>
          </w:p>
          <w:p w14:paraId="7A2E05B6" w14:textId="284A91A9" w:rsidR="00B17C45" w:rsidRPr="0053518A" w:rsidRDefault="00B17C45" w:rsidP="00B17C45">
            <w:pPr>
              <w:pStyle w:val="ListParagraph"/>
              <w:numPr>
                <w:ilvl w:val="0"/>
                <w:numId w:val="36"/>
              </w:numPr>
              <w:rPr>
                <w:rFonts w:ascii="Arial" w:eastAsiaTheme="minorEastAsia" w:hAnsi="Arial" w:cs="Arial"/>
                <w:b/>
                <w:bCs/>
                <w:u w:val="single"/>
              </w:rPr>
            </w:pPr>
            <w:r w:rsidRPr="0053518A">
              <w:rPr>
                <w:rFonts w:ascii="Arial" w:eastAsiaTheme="minorEastAsia" w:hAnsi="Arial" w:cs="Arial"/>
                <w:b/>
                <w:bCs/>
                <w:u w:val="single"/>
              </w:rPr>
              <w:t>Annual Registration</w:t>
            </w:r>
          </w:p>
          <w:p w14:paraId="4FC2D4D7" w14:textId="47DE18B9" w:rsidR="00B17C45" w:rsidRPr="0053518A" w:rsidRDefault="00B17C45" w:rsidP="00B17C45">
            <w:pPr>
              <w:rPr>
                <w:rFonts w:ascii="Arial" w:eastAsiaTheme="minorEastAsia" w:hAnsi="Arial" w:cs="Arial"/>
              </w:rPr>
            </w:pPr>
            <w:r w:rsidRPr="0053518A">
              <w:rPr>
                <w:rFonts w:ascii="Arial" w:eastAsiaTheme="minorEastAsia" w:hAnsi="Arial" w:cs="Arial"/>
              </w:rPr>
              <w:t xml:space="preserve">On appointment, Practitioners must maintain live annual registration on the Pharmacist Register maintained by Pharmaceutical Society of Ireland. </w:t>
            </w:r>
          </w:p>
          <w:p w14:paraId="203A7432" w14:textId="77777777" w:rsidR="00B17C45" w:rsidRPr="0053518A" w:rsidRDefault="00B17C45" w:rsidP="00B17C45">
            <w:pPr>
              <w:rPr>
                <w:rFonts w:ascii="Arial" w:eastAsiaTheme="minorEastAsia" w:hAnsi="Arial" w:cs="Arial"/>
                <w:b/>
                <w:bCs/>
              </w:rPr>
            </w:pPr>
          </w:p>
          <w:p w14:paraId="16A817DF" w14:textId="7630F06C" w:rsidR="006F65FF" w:rsidRPr="0053518A" w:rsidRDefault="00CA37DB" w:rsidP="328C8113">
            <w:pPr>
              <w:rPr>
                <w:rFonts w:ascii="Arial" w:eastAsiaTheme="minorEastAsia" w:hAnsi="Arial" w:cs="Arial"/>
                <w:b/>
                <w:bCs/>
              </w:rPr>
            </w:pPr>
            <w:r w:rsidRPr="0053518A">
              <w:rPr>
                <w:rFonts w:ascii="Arial" w:eastAsiaTheme="minorEastAsia" w:hAnsi="Arial" w:cs="Arial"/>
                <w:b/>
                <w:bCs/>
              </w:rPr>
              <w:t>Health</w:t>
            </w:r>
          </w:p>
          <w:p w14:paraId="16442381" w14:textId="77777777" w:rsidR="00CA37DB" w:rsidRPr="0053518A" w:rsidRDefault="00CA37DB" w:rsidP="328C8113">
            <w:pPr>
              <w:rPr>
                <w:rFonts w:ascii="Arial" w:eastAsiaTheme="minorEastAsia" w:hAnsi="Arial" w:cs="Arial"/>
              </w:rPr>
            </w:pPr>
            <w:r w:rsidRPr="0053518A">
              <w:rPr>
                <w:rFonts w:ascii="Arial" w:eastAsiaTheme="minorEastAsia"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F12BCA4" w14:textId="77777777" w:rsidR="00CA37DB" w:rsidRPr="0053518A" w:rsidRDefault="00CA37DB" w:rsidP="328C8113">
            <w:pPr>
              <w:ind w:right="-766"/>
              <w:rPr>
                <w:rFonts w:ascii="Arial" w:eastAsiaTheme="minorEastAsia" w:hAnsi="Arial" w:cs="Arial"/>
                <w:b/>
                <w:bCs/>
              </w:rPr>
            </w:pPr>
          </w:p>
          <w:p w14:paraId="1CDBC2EF" w14:textId="77777777" w:rsidR="00CA37DB" w:rsidRPr="0053518A" w:rsidRDefault="00CA37DB" w:rsidP="328C8113">
            <w:pPr>
              <w:ind w:right="-766"/>
              <w:rPr>
                <w:rFonts w:ascii="Arial" w:eastAsiaTheme="minorEastAsia" w:hAnsi="Arial" w:cs="Arial"/>
              </w:rPr>
            </w:pPr>
            <w:r w:rsidRPr="0053518A">
              <w:rPr>
                <w:rFonts w:ascii="Arial" w:eastAsiaTheme="minorEastAsia" w:hAnsi="Arial" w:cs="Arial"/>
                <w:b/>
                <w:bCs/>
              </w:rPr>
              <w:t>Character</w:t>
            </w:r>
          </w:p>
          <w:p w14:paraId="35D21F1F" w14:textId="77777777" w:rsidR="00CA37DB" w:rsidRPr="0053518A" w:rsidRDefault="00CA37DB" w:rsidP="328C8113">
            <w:pPr>
              <w:ind w:right="-766"/>
              <w:rPr>
                <w:rFonts w:ascii="Arial" w:eastAsiaTheme="minorEastAsia" w:hAnsi="Arial" w:cs="Arial"/>
              </w:rPr>
            </w:pPr>
            <w:r w:rsidRPr="0053518A">
              <w:rPr>
                <w:rFonts w:ascii="Arial" w:eastAsiaTheme="minorEastAsia" w:hAnsi="Arial" w:cs="Arial"/>
              </w:rPr>
              <w:t>Each candidate for and any person holding the office must be of good character</w:t>
            </w:r>
          </w:p>
          <w:p w14:paraId="5900A900" w14:textId="77777777" w:rsidR="00CA37DB" w:rsidRPr="0053518A" w:rsidRDefault="00CA37DB" w:rsidP="328C8113">
            <w:pPr>
              <w:rPr>
                <w:rFonts w:ascii="Arial" w:eastAsiaTheme="minorEastAsia" w:hAnsi="Arial" w:cs="Arial"/>
              </w:rPr>
            </w:pPr>
          </w:p>
        </w:tc>
      </w:tr>
      <w:tr w:rsidR="00CA37DB" w:rsidRPr="00CA37DB" w14:paraId="418D1AA4" w14:textId="77777777" w:rsidTr="073DA6CA">
        <w:trPr>
          <w:trHeight w:val="1048"/>
        </w:trPr>
        <w:tc>
          <w:tcPr>
            <w:tcW w:w="2364" w:type="dxa"/>
          </w:tcPr>
          <w:p w14:paraId="4BFB93EA" w14:textId="77777777" w:rsidR="00CA37DB" w:rsidRPr="00AA4ACB" w:rsidRDefault="00CA37DB" w:rsidP="328C8113">
            <w:pPr>
              <w:rPr>
                <w:rFonts w:ascii="Arial" w:eastAsiaTheme="minorEastAsia" w:hAnsi="Arial" w:cs="Arial"/>
                <w:b/>
                <w:bCs/>
                <w:color w:val="000000"/>
                <w:highlight w:val="yellow"/>
              </w:rPr>
            </w:pPr>
            <w:r w:rsidRPr="00AA4ACB">
              <w:rPr>
                <w:rFonts w:ascii="Arial" w:eastAsiaTheme="minorEastAsia" w:hAnsi="Arial" w:cs="Arial"/>
                <w:b/>
                <w:bCs/>
                <w:color w:val="000000" w:themeColor="text1"/>
              </w:rPr>
              <w:t>Post specific Requirements</w:t>
            </w:r>
          </w:p>
        </w:tc>
        <w:tc>
          <w:tcPr>
            <w:tcW w:w="8394" w:type="dxa"/>
          </w:tcPr>
          <w:p w14:paraId="54D2EA75" w14:textId="77777777" w:rsidR="0087762E" w:rsidRPr="00AA4ACB" w:rsidRDefault="0087762E" w:rsidP="00B17C45">
            <w:pPr>
              <w:pStyle w:val="ListParagraph"/>
              <w:numPr>
                <w:ilvl w:val="0"/>
                <w:numId w:val="44"/>
              </w:numPr>
              <w:rPr>
                <w:rFonts w:ascii="Arial" w:hAnsi="Arial" w:cs="Arial"/>
              </w:rPr>
            </w:pPr>
            <w:r w:rsidRPr="00AA4ACB">
              <w:rPr>
                <w:rFonts w:ascii="Arial" w:hAnsi="Arial" w:cs="Arial"/>
              </w:rPr>
              <w:t>Demonstrate</w:t>
            </w:r>
            <w:r w:rsidR="00B17C45" w:rsidRPr="00AA4ACB">
              <w:rPr>
                <w:rFonts w:ascii="Arial" w:hAnsi="Arial" w:cs="Arial"/>
              </w:rPr>
              <w:t xml:space="preserve"> depth and breadth of experience in the provision of a clinical service to as relevant to the role.</w:t>
            </w:r>
          </w:p>
          <w:p w14:paraId="5C350744" w14:textId="77777777" w:rsidR="0087762E" w:rsidRPr="00AA4ACB" w:rsidRDefault="00B17C45" w:rsidP="328C8113">
            <w:pPr>
              <w:pStyle w:val="ListParagraph"/>
              <w:numPr>
                <w:ilvl w:val="0"/>
                <w:numId w:val="44"/>
              </w:numPr>
              <w:rPr>
                <w:rFonts w:ascii="Arial" w:hAnsi="Arial" w:cs="Arial"/>
              </w:rPr>
            </w:pPr>
            <w:r w:rsidRPr="00AA4ACB">
              <w:rPr>
                <w:rFonts w:ascii="Arial" w:hAnsi="Arial" w:cs="Arial"/>
              </w:rPr>
              <w:t>Demonstrate depth and breadth of experience of managing medicine related improvement projects which improve service delivery as relevant to the role.</w:t>
            </w:r>
          </w:p>
          <w:p w14:paraId="2E4C5607" w14:textId="4E1A261D" w:rsidR="00CA37DB" w:rsidRPr="00AA4ACB" w:rsidRDefault="00B17C45" w:rsidP="328C8113">
            <w:pPr>
              <w:pStyle w:val="ListParagraph"/>
              <w:numPr>
                <w:ilvl w:val="0"/>
                <w:numId w:val="44"/>
              </w:numPr>
              <w:rPr>
                <w:rFonts w:ascii="Arial" w:hAnsi="Arial" w:cs="Arial"/>
              </w:rPr>
            </w:pPr>
            <w:r w:rsidRPr="00AA4ACB">
              <w:rPr>
                <w:rFonts w:ascii="Arial" w:hAnsi="Arial" w:cs="Arial"/>
              </w:rPr>
              <w:t>Demonstrate depth and breadth of experience in the operation of electronic patient information and prescribing systems as relevant to the role.</w:t>
            </w:r>
          </w:p>
        </w:tc>
      </w:tr>
      <w:tr w:rsidR="00CA37DB" w:rsidRPr="00CA37DB" w14:paraId="3C42AC5F" w14:textId="77777777" w:rsidTr="073DA6CA">
        <w:trPr>
          <w:trHeight w:val="1048"/>
        </w:trPr>
        <w:tc>
          <w:tcPr>
            <w:tcW w:w="2364" w:type="dxa"/>
          </w:tcPr>
          <w:p w14:paraId="0DC89772" w14:textId="77777777" w:rsidR="00CA37DB" w:rsidRPr="00100413" w:rsidRDefault="00CA37DB" w:rsidP="328C8113">
            <w:pPr>
              <w:rPr>
                <w:rFonts w:ascii="Arial" w:eastAsiaTheme="minorEastAsia" w:hAnsi="Arial" w:cs="Arial"/>
                <w:b/>
                <w:bCs/>
                <w:color w:val="000000"/>
              </w:rPr>
            </w:pPr>
            <w:r w:rsidRPr="00100413">
              <w:rPr>
                <w:rFonts w:ascii="Arial" w:eastAsiaTheme="minorEastAsia" w:hAnsi="Arial" w:cs="Arial"/>
                <w:b/>
                <w:bCs/>
                <w:color w:val="000000" w:themeColor="text1"/>
              </w:rPr>
              <w:t>Skills, competencies and/or knowledge</w:t>
            </w:r>
          </w:p>
          <w:p w14:paraId="6366A456" w14:textId="77777777" w:rsidR="00CA37DB" w:rsidRPr="00D82E79" w:rsidRDefault="00CA37DB" w:rsidP="328C8113">
            <w:pPr>
              <w:rPr>
                <w:rFonts w:ascii="Arial" w:eastAsiaTheme="minorEastAsia" w:hAnsi="Arial" w:cs="Arial"/>
                <w:b/>
                <w:bCs/>
                <w:color w:val="000000"/>
                <w:highlight w:val="yellow"/>
              </w:rPr>
            </w:pPr>
          </w:p>
          <w:p w14:paraId="0D431B96" w14:textId="77777777" w:rsidR="00CA37DB" w:rsidRDefault="00CA37DB" w:rsidP="328C8113">
            <w:pPr>
              <w:rPr>
                <w:rFonts w:ascii="Arial" w:eastAsiaTheme="minorEastAsia" w:hAnsi="Arial" w:cs="Arial"/>
                <w:b/>
                <w:bCs/>
                <w:color w:val="000000"/>
                <w:highlight w:val="yellow"/>
              </w:rPr>
            </w:pPr>
          </w:p>
          <w:p w14:paraId="73BB72B9" w14:textId="391C49AC" w:rsidR="00D82E79" w:rsidRPr="00D82E79" w:rsidRDefault="00D82E79" w:rsidP="328C8113">
            <w:pPr>
              <w:rPr>
                <w:rFonts w:ascii="Arial" w:eastAsiaTheme="minorEastAsia" w:hAnsi="Arial" w:cs="Arial"/>
                <w:b/>
                <w:bCs/>
                <w:color w:val="000000"/>
                <w:highlight w:val="yellow"/>
              </w:rPr>
            </w:pPr>
          </w:p>
        </w:tc>
        <w:tc>
          <w:tcPr>
            <w:tcW w:w="8394" w:type="dxa"/>
          </w:tcPr>
          <w:p w14:paraId="589529E3" w14:textId="77777777" w:rsidR="00CA37DB" w:rsidRPr="00D82E79" w:rsidRDefault="00CA37DB" w:rsidP="7A714D2F">
            <w:pPr>
              <w:rPr>
                <w:rFonts w:ascii="Arial" w:eastAsiaTheme="minorEastAsia" w:hAnsi="Arial" w:cs="Arial"/>
                <w:b/>
                <w:bCs/>
                <w:u w:val="single"/>
              </w:rPr>
            </w:pPr>
            <w:r w:rsidRPr="00D82E79">
              <w:rPr>
                <w:rFonts w:ascii="Arial" w:eastAsiaTheme="minorEastAsia" w:hAnsi="Arial" w:cs="Arial"/>
                <w:b/>
                <w:bCs/>
                <w:u w:val="single"/>
              </w:rPr>
              <w:t>Professional Knowledge &amp; Experience</w:t>
            </w:r>
          </w:p>
          <w:p w14:paraId="6EAD15E5" w14:textId="77777777" w:rsidR="00D82E79" w:rsidRDefault="00B17C45" w:rsidP="00D82E79">
            <w:pPr>
              <w:numPr>
                <w:ilvl w:val="0"/>
                <w:numId w:val="41"/>
              </w:numPr>
              <w:spacing w:after="120"/>
              <w:jc w:val="both"/>
              <w:rPr>
                <w:rFonts w:ascii="Arial" w:hAnsi="Arial" w:cs="Arial"/>
              </w:rPr>
            </w:pPr>
            <w:r w:rsidRPr="00D82E79">
              <w:rPr>
                <w:rFonts w:ascii="Arial" w:hAnsi="Arial" w:cs="Arial"/>
              </w:rPr>
              <w:t>Demonstrate evidence that they have been involved in the production of medicines information for public consumption in various formats.</w:t>
            </w:r>
          </w:p>
          <w:p w14:paraId="1B4ADC78" w14:textId="245F14C9" w:rsidR="00B17C45" w:rsidRPr="00D82E79" w:rsidRDefault="00B17C45" w:rsidP="00D82E79">
            <w:pPr>
              <w:numPr>
                <w:ilvl w:val="0"/>
                <w:numId w:val="41"/>
              </w:numPr>
              <w:spacing w:after="120"/>
              <w:jc w:val="both"/>
              <w:rPr>
                <w:rFonts w:ascii="Arial" w:hAnsi="Arial" w:cs="Arial"/>
              </w:rPr>
            </w:pPr>
            <w:r w:rsidRPr="00D82E79">
              <w:rPr>
                <w:rFonts w:ascii="Arial" w:hAnsi="Arial" w:cs="Arial"/>
              </w:rPr>
              <w:t xml:space="preserve">Demonstrate knowledge and understanding of relevant legislation including Health &amp; Safety in the workplace. </w:t>
            </w:r>
          </w:p>
          <w:p w14:paraId="5477CAFA" w14:textId="70A6A226" w:rsidR="00B17C45" w:rsidRPr="00D82E79" w:rsidRDefault="00B17C45" w:rsidP="00D82E79">
            <w:pPr>
              <w:numPr>
                <w:ilvl w:val="0"/>
                <w:numId w:val="41"/>
              </w:numPr>
              <w:spacing w:after="120"/>
              <w:jc w:val="both"/>
              <w:rPr>
                <w:rFonts w:ascii="Arial" w:hAnsi="Arial" w:cs="Arial"/>
              </w:rPr>
            </w:pPr>
            <w:r w:rsidRPr="00D82E79">
              <w:rPr>
                <w:rFonts w:ascii="Arial" w:hAnsi="Arial" w:cs="Arial"/>
              </w:rPr>
              <w:t>Demonstrate knowledge and understanding of protocols for drug use, storage, safe handling etc.</w:t>
            </w:r>
          </w:p>
          <w:p w14:paraId="364F44C1" w14:textId="77777777" w:rsidR="00713E96" w:rsidRDefault="00B17C45" w:rsidP="00713E96">
            <w:pPr>
              <w:numPr>
                <w:ilvl w:val="0"/>
                <w:numId w:val="41"/>
              </w:numPr>
              <w:spacing w:after="120"/>
              <w:jc w:val="both"/>
              <w:rPr>
                <w:rFonts w:ascii="Arial" w:hAnsi="Arial" w:cs="Arial"/>
              </w:rPr>
            </w:pPr>
            <w:r w:rsidRPr="00D82E79">
              <w:rPr>
                <w:rFonts w:ascii="Arial" w:hAnsi="Arial" w:cs="Arial"/>
              </w:rPr>
              <w:t>Demonstrate knowledge and understanding of impact of freedom of information legislation.</w:t>
            </w:r>
          </w:p>
          <w:p w14:paraId="1B473266" w14:textId="35DE9036" w:rsidR="0087762E" w:rsidRPr="00713E96" w:rsidRDefault="0087762E" w:rsidP="00713E96">
            <w:pPr>
              <w:numPr>
                <w:ilvl w:val="0"/>
                <w:numId w:val="41"/>
              </w:numPr>
              <w:spacing w:after="120"/>
              <w:jc w:val="both"/>
              <w:rPr>
                <w:rFonts w:ascii="Arial" w:hAnsi="Arial" w:cs="Arial"/>
              </w:rPr>
            </w:pPr>
            <w:r w:rsidRPr="00713E96">
              <w:rPr>
                <w:rFonts w:ascii="Arial" w:hAnsi="Arial" w:cs="Arial"/>
              </w:rPr>
              <w:t>Demonstrate evidence of computer skills including as part of the dispensing process, Word, Excel and Power Point, Clinichemo and Cliniscript</w:t>
            </w:r>
            <w:r w:rsidR="00D82E79" w:rsidRPr="00713E96">
              <w:rPr>
                <w:rFonts w:ascii="Arial" w:hAnsi="Arial" w:cs="Arial"/>
              </w:rPr>
              <w:t xml:space="preserve"> and the internet as a research tool.</w:t>
            </w:r>
          </w:p>
          <w:p w14:paraId="6589C41B" w14:textId="25DB2ABD" w:rsidR="00CA37DB" w:rsidRPr="00D82E79" w:rsidRDefault="00CA37DB" w:rsidP="7A714D2F">
            <w:pPr>
              <w:rPr>
                <w:rFonts w:ascii="Arial" w:hAnsi="Arial" w:cs="Arial"/>
                <w:b/>
                <w:bCs/>
                <w:iCs/>
                <w:color w:val="000000"/>
                <w:u w:val="single"/>
              </w:rPr>
            </w:pPr>
            <w:r w:rsidRPr="00D82E79">
              <w:rPr>
                <w:rFonts w:ascii="Arial" w:eastAsiaTheme="minorEastAsia" w:hAnsi="Arial" w:cs="Arial"/>
                <w:b/>
                <w:bCs/>
                <w:u w:val="single"/>
              </w:rPr>
              <w:t xml:space="preserve">Planning and Managing Resources </w:t>
            </w:r>
            <w:r w:rsidR="0087762E" w:rsidRPr="00D82E79">
              <w:rPr>
                <w:rFonts w:ascii="Arial" w:eastAsiaTheme="minorEastAsia" w:hAnsi="Arial" w:cs="Arial"/>
                <w:b/>
                <w:bCs/>
                <w:u w:val="single"/>
              </w:rPr>
              <w:t>(</w:t>
            </w:r>
            <w:r w:rsidR="00F465AB">
              <w:rPr>
                <w:rFonts w:ascii="Arial" w:eastAsiaTheme="minorEastAsia" w:hAnsi="Arial" w:cs="Arial"/>
                <w:b/>
                <w:bCs/>
                <w:u w:val="single"/>
              </w:rPr>
              <w:t xml:space="preserve">including </w:t>
            </w:r>
            <w:r w:rsidR="0087762E" w:rsidRPr="00D82E79">
              <w:rPr>
                <w:rFonts w:ascii="Arial" w:hAnsi="Arial" w:cs="Arial"/>
                <w:b/>
                <w:bCs/>
                <w:iCs/>
                <w:color w:val="000000"/>
                <w:u w:val="single"/>
              </w:rPr>
              <w:t>Commitment to Providing a Quality Service):</w:t>
            </w:r>
          </w:p>
          <w:p w14:paraId="12F2C2D2" w14:textId="5CB7FCF6" w:rsidR="00B17C45" w:rsidRPr="00D82E79" w:rsidRDefault="00B17C45" w:rsidP="0087762E">
            <w:pPr>
              <w:numPr>
                <w:ilvl w:val="0"/>
                <w:numId w:val="41"/>
              </w:numPr>
              <w:spacing w:after="120"/>
              <w:jc w:val="both"/>
              <w:rPr>
                <w:rFonts w:ascii="Arial" w:hAnsi="Arial" w:cs="Arial"/>
              </w:rPr>
            </w:pPr>
            <w:r w:rsidRPr="00D82E79">
              <w:rPr>
                <w:rFonts w:ascii="Arial" w:hAnsi="Arial" w:cs="Arial"/>
              </w:rPr>
              <w:t>Demonstrate evidence of ability to conduct research.</w:t>
            </w:r>
          </w:p>
          <w:p w14:paraId="05729B8A" w14:textId="2735B4DD" w:rsidR="00B17C45" w:rsidRPr="00D82E79" w:rsidRDefault="00B17C45" w:rsidP="0087762E">
            <w:pPr>
              <w:numPr>
                <w:ilvl w:val="0"/>
                <w:numId w:val="41"/>
              </w:numPr>
              <w:spacing w:after="120"/>
              <w:jc w:val="both"/>
              <w:rPr>
                <w:rFonts w:ascii="Arial" w:hAnsi="Arial" w:cs="Arial"/>
              </w:rPr>
            </w:pPr>
            <w:r w:rsidRPr="00D82E79">
              <w:rPr>
                <w:rFonts w:ascii="Arial" w:hAnsi="Arial" w:cs="Arial"/>
              </w:rPr>
              <w:t>Demonstrate evidence of effective organisation and management skills including awareness of resource management and importance of value for money.</w:t>
            </w:r>
          </w:p>
          <w:p w14:paraId="0475B969" w14:textId="6B3D1D60" w:rsidR="0087762E" w:rsidRPr="00D82E79" w:rsidRDefault="0087762E" w:rsidP="0087762E">
            <w:pPr>
              <w:numPr>
                <w:ilvl w:val="0"/>
                <w:numId w:val="41"/>
              </w:numPr>
              <w:spacing w:after="120"/>
              <w:jc w:val="both"/>
              <w:rPr>
                <w:rFonts w:ascii="Arial" w:hAnsi="Arial" w:cs="Arial"/>
              </w:rPr>
            </w:pPr>
            <w:r w:rsidRPr="00D82E79">
              <w:rPr>
                <w:rFonts w:ascii="Arial" w:hAnsi="Arial" w:cs="Arial"/>
              </w:rPr>
              <w:lastRenderedPageBreak/>
              <w:t>Demonstrate a commitment to assuring high standards and strive for a user centred service.</w:t>
            </w:r>
          </w:p>
          <w:p w14:paraId="229CE9FB" w14:textId="5F0CE609" w:rsidR="0087762E" w:rsidRPr="00D82E79" w:rsidRDefault="0087762E" w:rsidP="0087762E">
            <w:pPr>
              <w:numPr>
                <w:ilvl w:val="0"/>
                <w:numId w:val="41"/>
              </w:numPr>
              <w:spacing w:after="120"/>
              <w:jc w:val="both"/>
              <w:rPr>
                <w:rFonts w:ascii="Arial" w:hAnsi="Arial" w:cs="Arial"/>
              </w:rPr>
            </w:pPr>
            <w:r w:rsidRPr="00D82E79">
              <w:rPr>
                <w:rFonts w:ascii="Arial" w:hAnsi="Arial" w:cs="Arial"/>
              </w:rPr>
              <w:t>Demonstrate the ability to manage and develop self and others in a busy working environment including the ability to prioritise caseloads according to need.</w:t>
            </w:r>
          </w:p>
          <w:p w14:paraId="3387ECED" w14:textId="77777777" w:rsidR="0087762E" w:rsidRPr="00D82E79" w:rsidRDefault="0087762E" w:rsidP="00D82E79">
            <w:pPr>
              <w:numPr>
                <w:ilvl w:val="0"/>
                <w:numId w:val="41"/>
              </w:numPr>
              <w:spacing w:after="120"/>
              <w:jc w:val="both"/>
              <w:rPr>
                <w:rFonts w:ascii="Arial" w:hAnsi="Arial" w:cs="Arial"/>
              </w:rPr>
            </w:pPr>
            <w:r w:rsidRPr="00D82E79">
              <w:rPr>
                <w:rFonts w:ascii="Arial" w:hAnsi="Arial" w:cs="Arial"/>
              </w:rPr>
              <w:t>Demonstrate commitment to continuing professional development.</w:t>
            </w:r>
          </w:p>
          <w:p w14:paraId="197054D1" w14:textId="6B4AE6DF" w:rsidR="00B17C45" w:rsidRPr="00D82E79" w:rsidRDefault="0087762E" w:rsidP="0087762E">
            <w:pPr>
              <w:numPr>
                <w:ilvl w:val="0"/>
                <w:numId w:val="41"/>
              </w:numPr>
              <w:spacing w:after="120"/>
              <w:jc w:val="both"/>
              <w:rPr>
                <w:rFonts w:ascii="Arial" w:hAnsi="Arial" w:cs="Arial"/>
              </w:rPr>
            </w:pPr>
            <w:r w:rsidRPr="00D82E79">
              <w:rPr>
                <w:rFonts w:ascii="Arial" w:hAnsi="Arial" w:cs="Arial"/>
              </w:rPr>
              <w:t>Demonstrate the ability to contribute to the training and development of others both within the pharmacy and in the general multidisciplinary team.</w:t>
            </w:r>
          </w:p>
          <w:p w14:paraId="58F98757" w14:textId="18672770" w:rsidR="00CA37DB" w:rsidRPr="00D82E79" w:rsidRDefault="00CA37DB" w:rsidP="00B17C45">
            <w:pPr>
              <w:rPr>
                <w:rFonts w:ascii="Arial" w:eastAsiaTheme="minorEastAsia" w:hAnsi="Arial" w:cs="Arial"/>
                <w:color w:val="FF0000"/>
              </w:rPr>
            </w:pPr>
          </w:p>
          <w:p w14:paraId="40839636" w14:textId="745AE2DA" w:rsidR="00B17C45" w:rsidRPr="00D82E79" w:rsidRDefault="00B17C45" w:rsidP="00B17C45">
            <w:pPr>
              <w:rPr>
                <w:rFonts w:ascii="Arial" w:hAnsi="Arial" w:cs="Arial"/>
                <w:b/>
                <w:bCs/>
                <w:iCs/>
                <w:u w:val="single"/>
                <w:lang w:val="en-IE"/>
              </w:rPr>
            </w:pPr>
            <w:r w:rsidRPr="00D82E79">
              <w:rPr>
                <w:rFonts w:ascii="Arial" w:hAnsi="Arial" w:cs="Arial"/>
                <w:b/>
                <w:bCs/>
                <w:iCs/>
                <w:u w:val="single"/>
                <w:lang w:val="en-IE"/>
              </w:rPr>
              <w:t xml:space="preserve">Building and Maintaining Relationships </w:t>
            </w:r>
            <w:r w:rsidR="0087762E" w:rsidRPr="00D82E79">
              <w:rPr>
                <w:rFonts w:ascii="Arial" w:hAnsi="Arial" w:cs="Arial"/>
                <w:b/>
                <w:bCs/>
                <w:iCs/>
                <w:u w:val="single"/>
                <w:lang w:val="en-IE"/>
              </w:rPr>
              <w:t>(</w:t>
            </w:r>
            <w:r w:rsidRPr="00D82E79">
              <w:rPr>
                <w:rFonts w:ascii="Arial" w:hAnsi="Arial" w:cs="Arial"/>
                <w:b/>
                <w:bCs/>
                <w:iCs/>
                <w:u w:val="single"/>
                <w:lang w:val="en-IE"/>
              </w:rPr>
              <w:t>including Teamwork, Leadership &amp; Communication Skills</w:t>
            </w:r>
            <w:r w:rsidR="0087762E" w:rsidRPr="00D82E79">
              <w:rPr>
                <w:rFonts w:ascii="Arial" w:hAnsi="Arial" w:cs="Arial"/>
                <w:b/>
                <w:bCs/>
                <w:iCs/>
                <w:u w:val="single"/>
                <w:lang w:val="en-IE"/>
              </w:rPr>
              <w:t>)</w:t>
            </w:r>
            <w:r w:rsidRPr="00D82E79">
              <w:rPr>
                <w:rFonts w:ascii="Arial" w:hAnsi="Arial" w:cs="Arial"/>
                <w:b/>
                <w:bCs/>
                <w:iCs/>
                <w:u w:val="single"/>
                <w:lang w:val="en-IE"/>
              </w:rPr>
              <w:t>:</w:t>
            </w:r>
          </w:p>
          <w:p w14:paraId="36A1FAB1" w14:textId="77777777" w:rsidR="00B17C45" w:rsidRPr="00D82E79" w:rsidRDefault="00B17C45" w:rsidP="0087762E">
            <w:pPr>
              <w:numPr>
                <w:ilvl w:val="0"/>
                <w:numId w:val="41"/>
              </w:numPr>
              <w:spacing w:after="120"/>
              <w:jc w:val="both"/>
              <w:rPr>
                <w:rFonts w:ascii="Arial" w:hAnsi="Arial" w:cs="Arial"/>
              </w:rPr>
            </w:pPr>
            <w:r w:rsidRPr="00D82E79">
              <w:rPr>
                <w:rFonts w:ascii="Arial" w:hAnsi="Arial" w:cs="Arial"/>
              </w:rPr>
              <w:t xml:space="preserve">Demonstrate a strong ability to work cohesively and constructively in multidisciplinary teams under varying working pressure conditions. </w:t>
            </w:r>
          </w:p>
          <w:p w14:paraId="34158980" w14:textId="77777777" w:rsidR="0087762E" w:rsidRPr="00D82E79" w:rsidRDefault="0087762E" w:rsidP="0087762E">
            <w:pPr>
              <w:numPr>
                <w:ilvl w:val="0"/>
                <w:numId w:val="41"/>
              </w:numPr>
              <w:spacing w:after="120"/>
              <w:jc w:val="both"/>
              <w:rPr>
                <w:rFonts w:ascii="Arial" w:hAnsi="Arial" w:cs="Arial"/>
              </w:rPr>
            </w:pPr>
            <w:r w:rsidRPr="00D82E79">
              <w:rPr>
                <w:rFonts w:ascii="Arial" w:hAnsi="Arial" w:cs="Arial"/>
              </w:rPr>
              <w:t>Demonstrate leadership and team management skills including evidence of the ability to work with multidisciplinary team members.</w:t>
            </w:r>
          </w:p>
          <w:p w14:paraId="15A90E96" w14:textId="08B38B8A" w:rsidR="0087762E" w:rsidRPr="00D82E79" w:rsidRDefault="0087762E" w:rsidP="0087762E">
            <w:pPr>
              <w:numPr>
                <w:ilvl w:val="0"/>
                <w:numId w:val="41"/>
              </w:numPr>
              <w:spacing w:after="120"/>
              <w:jc w:val="both"/>
              <w:rPr>
                <w:rFonts w:ascii="Arial" w:hAnsi="Arial" w:cs="Arial"/>
              </w:rPr>
            </w:pPr>
            <w:r w:rsidRPr="00D82E79">
              <w:rPr>
                <w:rFonts w:ascii="Arial" w:hAnsi="Arial" w:cs="Arial"/>
              </w:rPr>
              <w:t xml:space="preserve">Demonstrate an ability to work individually and with people at all levels of an organisation. </w:t>
            </w:r>
          </w:p>
          <w:p w14:paraId="001F6AEB" w14:textId="273D3EA2" w:rsidR="0087762E" w:rsidRPr="00D82E79" w:rsidRDefault="0087762E" w:rsidP="0087762E">
            <w:pPr>
              <w:numPr>
                <w:ilvl w:val="0"/>
                <w:numId w:val="41"/>
              </w:numPr>
              <w:spacing w:after="120"/>
              <w:jc w:val="both"/>
              <w:rPr>
                <w:rFonts w:ascii="Arial" w:hAnsi="Arial" w:cs="Arial"/>
              </w:rPr>
            </w:pPr>
            <w:r w:rsidRPr="00D82E79">
              <w:rPr>
                <w:rFonts w:ascii="Arial" w:hAnsi="Arial" w:cs="Arial"/>
              </w:rPr>
              <w:t>Demonstrate good communication skills both verbally and literally.</w:t>
            </w:r>
          </w:p>
          <w:p w14:paraId="3D715D53" w14:textId="77777777" w:rsidR="0087762E" w:rsidRPr="00D82E79" w:rsidRDefault="0087762E" w:rsidP="0087762E">
            <w:pPr>
              <w:numPr>
                <w:ilvl w:val="0"/>
                <w:numId w:val="41"/>
              </w:numPr>
              <w:spacing w:after="120"/>
              <w:jc w:val="both"/>
              <w:rPr>
                <w:rFonts w:ascii="Arial" w:hAnsi="Arial" w:cs="Arial"/>
              </w:rPr>
            </w:pPr>
            <w:r w:rsidRPr="00D82E79">
              <w:rPr>
                <w:rFonts w:ascii="Arial" w:hAnsi="Arial" w:cs="Arial"/>
              </w:rPr>
              <w:t>Demonstrate excellent interpersonal skills and show leadership in a team environment.</w:t>
            </w:r>
          </w:p>
          <w:p w14:paraId="4860B16E" w14:textId="12EFB5DC" w:rsidR="00B17C45" w:rsidRPr="00D82E79" w:rsidRDefault="0087762E" w:rsidP="00B17C45">
            <w:pPr>
              <w:numPr>
                <w:ilvl w:val="0"/>
                <w:numId w:val="41"/>
              </w:numPr>
              <w:spacing w:after="120"/>
              <w:jc w:val="both"/>
              <w:rPr>
                <w:rFonts w:ascii="Arial" w:hAnsi="Arial" w:cs="Arial"/>
              </w:rPr>
            </w:pPr>
            <w:r w:rsidRPr="00D82E79">
              <w:rPr>
                <w:rFonts w:ascii="Arial" w:hAnsi="Arial" w:cs="Arial"/>
              </w:rPr>
              <w:t>Demonstrate the willingness and ability to both teach and learn.</w:t>
            </w:r>
          </w:p>
          <w:p w14:paraId="17D76452" w14:textId="77777777" w:rsidR="00B17C45" w:rsidRPr="00D82E79" w:rsidRDefault="00B17C45" w:rsidP="00B17C45">
            <w:pPr>
              <w:rPr>
                <w:rFonts w:ascii="Arial" w:eastAsiaTheme="minorEastAsia" w:hAnsi="Arial" w:cs="Arial"/>
                <w:color w:val="FF0000"/>
                <w:u w:val="single"/>
              </w:rPr>
            </w:pPr>
          </w:p>
          <w:p w14:paraId="198B148E" w14:textId="0779EA6D" w:rsidR="00CA37DB" w:rsidRPr="00D82E79" w:rsidRDefault="00B17C45" w:rsidP="00B17C45">
            <w:pPr>
              <w:rPr>
                <w:rFonts w:ascii="Arial" w:hAnsi="Arial" w:cs="Arial"/>
                <w:b/>
                <w:bCs/>
                <w:iCs/>
                <w:lang w:val="en-IE"/>
              </w:rPr>
            </w:pPr>
            <w:r w:rsidRPr="00D82E79">
              <w:rPr>
                <w:rFonts w:ascii="Arial" w:hAnsi="Arial" w:cs="Arial"/>
                <w:b/>
                <w:bCs/>
                <w:iCs/>
                <w:u w:val="single"/>
                <w:lang w:val="en-IE"/>
              </w:rPr>
              <w:t>Evaluating Information, Decision Making &amp; Problem Solving</w:t>
            </w:r>
            <w:r w:rsidRPr="00D82E79">
              <w:rPr>
                <w:rFonts w:ascii="Arial" w:hAnsi="Arial" w:cs="Arial"/>
                <w:b/>
                <w:bCs/>
                <w:iCs/>
                <w:lang w:val="en-IE"/>
              </w:rPr>
              <w:t>:</w:t>
            </w:r>
          </w:p>
          <w:p w14:paraId="3972E34A" w14:textId="498DB743" w:rsidR="00B17C45" w:rsidRPr="00D82E79" w:rsidRDefault="00B17C45" w:rsidP="0087762E">
            <w:pPr>
              <w:numPr>
                <w:ilvl w:val="0"/>
                <w:numId w:val="41"/>
              </w:numPr>
              <w:spacing w:after="120"/>
              <w:jc w:val="both"/>
              <w:rPr>
                <w:rFonts w:ascii="Arial" w:hAnsi="Arial" w:cs="Arial"/>
              </w:rPr>
            </w:pPr>
            <w:r w:rsidRPr="00D82E79">
              <w:rPr>
                <w:rFonts w:ascii="Arial" w:hAnsi="Arial" w:cs="Arial"/>
              </w:rPr>
              <w:t>Demonstrate evidence of ability to critically analyse commercial and core clinical journal material on medicines.</w:t>
            </w:r>
          </w:p>
          <w:p w14:paraId="4096A527" w14:textId="77777777" w:rsidR="0087762E" w:rsidRPr="00D82E79" w:rsidRDefault="0087762E" w:rsidP="0087762E">
            <w:pPr>
              <w:numPr>
                <w:ilvl w:val="0"/>
                <w:numId w:val="41"/>
              </w:numPr>
              <w:spacing w:after="120"/>
              <w:jc w:val="both"/>
              <w:rPr>
                <w:rFonts w:ascii="Arial" w:hAnsi="Arial" w:cs="Arial"/>
              </w:rPr>
            </w:pPr>
            <w:r w:rsidRPr="00D82E79">
              <w:rPr>
                <w:rFonts w:ascii="Arial" w:hAnsi="Arial" w:cs="Arial"/>
              </w:rPr>
              <w:t>Demonstrate an excellent understanding of the needs of patients and other hospital staff and work to ensure the pharmacy service meets these needs as fully as possible</w:t>
            </w:r>
          </w:p>
          <w:p w14:paraId="7C9EF111" w14:textId="77777777" w:rsidR="0087762E" w:rsidRPr="00D82E79" w:rsidRDefault="0087762E" w:rsidP="0087762E">
            <w:pPr>
              <w:numPr>
                <w:ilvl w:val="0"/>
                <w:numId w:val="41"/>
              </w:numPr>
              <w:spacing w:after="120"/>
              <w:jc w:val="both"/>
              <w:rPr>
                <w:rFonts w:ascii="Arial" w:hAnsi="Arial" w:cs="Arial"/>
              </w:rPr>
            </w:pPr>
            <w:r w:rsidRPr="00D82E79">
              <w:rPr>
                <w:rFonts w:ascii="Arial" w:hAnsi="Arial" w:cs="Arial"/>
              </w:rPr>
              <w:t>Demonstrate the ability to evaluate information, make effective decisions and solve problems especially with regard to service user care.</w:t>
            </w:r>
          </w:p>
          <w:p w14:paraId="290AA136" w14:textId="662462E1" w:rsidR="00CA37DB" w:rsidRPr="00D82E79" w:rsidRDefault="0087762E" w:rsidP="0087762E">
            <w:pPr>
              <w:numPr>
                <w:ilvl w:val="0"/>
                <w:numId w:val="41"/>
              </w:numPr>
              <w:spacing w:after="120"/>
              <w:jc w:val="both"/>
              <w:rPr>
                <w:rFonts w:ascii="Arial" w:hAnsi="Arial" w:cs="Arial"/>
              </w:rPr>
            </w:pPr>
            <w:r w:rsidRPr="00D82E79">
              <w:rPr>
                <w:rFonts w:ascii="Arial" w:hAnsi="Arial" w:cs="Arial"/>
              </w:rPr>
              <w:t>Demonstrate initiative and innovation in identifying areas for service improvement.</w:t>
            </w:r>
          </w:p>
          <w:p w14:paraId="1CF23E03" w14:textId="4865528E" w:rsidR="0087762E" w:rsidRPr="00D82E79" w:rsidRDefault="0087762E" w:rsidP="0087762E">
            <w:pPr>
              <w:numPr>
                <w:ilvl w:val="0"/>
                <w:numId w:val="41"/>
              </w:numPr>
              <w:spacing w:after="120"/>
              <w:jc w:val="both"/>
              <w:rPr>
                <w:rFonts w:ascii="Arial" w:hAnsi="Arial" w:cs="Arial"/>
              </w:rPr>
            </w:pPr>
            <w:r w:rsidRPr="00D82E79">
              <w:rPr>
                <w:rFonts w:ascii="Arial" w:hAnsi="Arial" w:cs="Arial"/>
              </w:rPr>
              <w:t>Demonstrate leadership and decision-making ability.</w:t>
            </w:r>
          </w:p>
          <w:p w14:paraId="17D75E20" w14:textId="77777777" w:rsidR="00CA37DB" w:rsidRPr="00D82E79" w:rsidRDefault="00CA37DB" w:rsidP="328C8113">
            <w:pPr>
              <w:rPr>
                <w:rFonts w:ascii="Arial" w:eastAsiaTheme="minorEastAsia" w:hAnsi="Arial" w:cs="Arial"/>
                <w:color w:val="FF0000"/>
              </w:rPr>
            </w:pPr>
          </w:p>
        </w:tc>
      </w:tr>
      <w:tr w:rsidR="00CA37DB" w:rsidRPr="00CA37DB" w14:paraId="62FDDF5C" w14:textId="77777777" w:rsidTr="073DA6CA">
        <w:trPr>
          <w:trHeight w:val="1048"/>
        </w:trPr>
        <w:tc>
          <w:tcPr>
            <w:tcW w:w="2364" w:type="dxa"/>
          </w:tcPr>
          <w:p w14:paraId="64DB7B92" w14:textId="77777777" w:rsidR="00CA37DB" w:rsidRPr="00A74ECA" w:rsidRDefault="00CA37DB" w:rsidP="328C8113">
            <w:pPr>
              <w:rPr>
                <w:rFonts w:ascii="Arial" w:eastAsiaTheme="minorEastAsia" w:hAnsi="Arial" w:cs="Arial"/>
                <w:b/>
                <w:bCs/>
              </w:rPr>
            </w:pPr>
            <w:r w:rsidRPr="00A74ECA">
              <w:rPr>
                <w:rFonts w:ascii="Arial" w:eastAsiaTheme="minorEastAsia" w:hAnsi="Arial" w:cs="Arial"/>
                <w:b/>
                <w:bCs/>
              </w:rPr>
              <w:lastRenderedPageBreak/>
              <w:t>Additional eligibility requirements:</w:t>
            </w:r>
          </w:p>
          <w:p w14:paraId="53207FAE" w14:textId="77777777" w:rsidR="00CA37DB" w:rsidRPr="00A74ECA" w:rsidRDefault="00CA37DB" w:rsidP="328C8113">
            <w:pPr>
              <w:rPr>
                <w:rFonts w:ascii="Arial" w:eastAsiaTheme="minorEastAsia" w:hAnsi="Arial" w:cs="Arial"/>
                <w:b/>
                <w:bCs/>
                <w:color w:val="000000"/>
                <w:highlight w:val="yellow"/>
              </w:rPr>
            </w:pPr>
          </w:p>
        </w:tc>
        <w:tc>
          <w:tcPr>
            <w:tcW w:w="8394" w:type="dxa"/>
          </w:tcPr>
          <w:p w14:paraId="20CF28C7" w14:textId="77777777" w:rsidR="00CA37DB" w:rsidRPr="00A74ECA" w:rsidRDefault="00CA37DB" w:rsidP="328C8113">
            <w:pPr>
              <w:autoSpaceDE w:val="0"/>
              <w:autoSpaceDN w:val="0"/>
              <w:adjustRightInd w:val="0"/>
              <w:rPr>
                <w:rFonts w:ascii="Arial" w:eastAsiaTheme="minorEastAsia" w:hAnsi="Arial" w:cs="Arial"/>
                <w:color w:val="000000"/>
              </w:rPr>
            </w:pPr>
            <w:r w:rsidRPr="00A74ECA">
              <w:rPr>
                <w:rFonts w:ascii="Arial" w:eastAsiaTheme="minorEastAsia" w:hAnsi="Arial" w:cs="Arial"/>
                <w:b/>
                <w:bCs/>
                <w:color w:val="000000" w:themeColor="text1"/>
              </w:rPr>
              <w:t xml:space="preserve">Citizenship requirements </w:t>
            </w:r>
          </w:p>
          <w:p w14:paraId="465C29B8" w14:textId="77777777" w:rsidR="00CA37DB" w:rsidRPr="00A74ECA" w:rsidRDefault="00CA37DB" w:rsidP="328C8113">
            <w:pPr>
              <w:autoSpaceDE w:val="0"/>
              <w:autoSpaceDN w:val="0"/>
              <w:adjustRightInd w:val="0"/>
              <w:rPr>
                <w:rFonts w:ascii="Arial" w:eastAsiaTheme="minorEastAsia" w:hAnsi="Arial" w:cs="Arial"/>
                <w:color w:val="000000"/>
              </w:rPr>
            </w:pPr>
            <w:r w:rsidRPr="00A74ECA">
              <w:rPr>
                <w:rFonts w:ascii="Arial" w:eastAsiaTheme="minorEastAsia" w:hAnsi="Arial" w:cs="Arial"/>
                <w:color w:val="000000" w:themeColor="text1"/>
              </w:rPr>
              <w:t xml:space="preserve">Eligible candidates must be: </w:t>
            </w:r>
          </w:p>
          <w:p w14:paraId="58B94000" w14:textId="77777777" w:rsidR="00CA37DB" w:rsidRPr="00A74ECA" w:rsidRDefault="00CA37DB" w:rsidP="328C8113">
            <w:pPr>
              <w:numPr>
                <w:ilvl w:val="0"/>
                <w:numId w:val="30"/>
              </w:numPr>
              <w:spacing w:after="120"/>
              <w:rPr>
                <w:rFonts w:ascii="Arial" w:eastAsiaTheme="minorEastAsia" w:hAnsi="Arial" w:cs="Arial"/>
              </w:rPr>
            </w:pPr>
            <w:r w:rsidRPr="00A74ECA">
              <w:rPr>
                <w:rFonts w:ascii="Arial" w:eastAsiaTheme="minorEastAsia" w:hAnsi="Arial" w:cs="Arial"/>
              </w:rPr>
              <w:t xml:space="preserve">EEA, Swiss, or British citizens </w:t>
            </w:r>
          </w:p>
          <w:p w14:paraId="55D916C4" w14:textId="77777777" w:rsidR="00CA37DB" w:rsidRPr="00A74ECA" w:rsidRDefault="00CA37DB" w:rsidP="328C8113">
            <w:pPr>
              <w:spacing w:after="120"/>
              <w:ind w:left="360"/>
              <w:rPr>
                <w:rFonts w:ascii="Arial" w:eastAsiaTheme="minorEastAsia" w:hAnsi="Arial" w:cs="Arial"/>
                <w:b/>
                <w:bCs/>
              </w:rPr>
            </w:pPr>
            <w:r w:rsidRPr="00A74ECA">
              <w:rPr>
                <w:rFonts w:ascii="Arial" w:eastAsiaTheme="minorEastAsia" w:hAnsi="Arial" w:cs="Arial"/>
                <w:b/>
                <w:bCs/>
              </w:rPr>
              <w:t>OR</w:t>
            </w:r>
          </w:p>
          <w:p w14:paraId="044B4415" w14:textId="77777777" w:rsidR="00CA37DB" w:rsidRPr="00A74ECA" w:rsidRDefault="00CA37DB" w:rsidP="328C8113">
            <w:pPr>
              <w:numPr>
                <w:ilvl w:val="0"/>
                <w:numId w:val="30"/>
              </w:numPr>
              <w:spacing w:after="120"/>
              <w:rPr>
                <w:rFonts w:ascii="Arial" w:eastAsiaTheme="minorEastAsia" w:hAnsi="Arial" w:cs="Arial"/>
              </w:rPr>
            </w:pPr>
            <w:r w:rsidRPr="00A74ECA">
              <w:rPr>
                <w:rFonts w:ascii="Arial" w:eastAsiaTheme="minorEastAsia" w:hAnsi="Arial" w:cs="Arial"/>
              </w:rPr>
              <w:t xml:space="preserve">Non-European Economic Area citizens with permission to reside and work in the State </w:t>
            </w:r>
          </w:p>
          <w:p w14:paraId="567F9C2A" w14:textId="77777777" w:rsidR="00CA37DB" w:rsidRPr="00A74ECA" w:rsidRDefault="00CA37DB" w:rsidP="328C8113">
            <w:pPr>
              <w:autoSpaceDE w:val="0"/>
              <w:autoSpaceDN w:val="0"/>
              <w:adjustRightInd w:val="0"/>
              <w:ind w:left="1080"/>
              <w:rPr>
                <w:rFonts w:ascii="Arial" w:eastAsiaTheme="minorEastAsia" w:hAnsi="Arial" w:cs="Arial"/>
                <w:color w:val="2A2347"/>
              </w:rPr>
            </w:pPr>
            <w:r w:rsidRPr="00A74ECA">
              <w:rPr>
                <w:rFonts w:ascii="Arial" w:eastAsiaTheme="minorEastAsia" w:hAnsi="Arial" w:cs="Arial"/>
                <w:color w:val="2A2347"/>
              </w:rPr>
              <w:t>Read Appendix 2 of the Additional Campaign Information for further information on accepted Stamps for Non-EEA citizens resident in the State, including those with refugee status.</w:t>
            </w:r>
          </w:p>
          <w:p w14:paraId="7896DC7C" w14:textId="77777777" w:rsidR="00CA37DB" w:rsidRPr="00A74ECA" w:rsidRDefault="00CA37DB" w:rsidP="328C8113">
            <w:pPr>
              <w:spacing w:after="120"/>
              <w:ind w:left="1080"/>
              <w:contextualSpacing/>
              <w:rPr>
                <w:rFonts w:ascii="Arial" w:eastAsiaTheme="minorEastAsia" w:hAnsi="Arial" w:cs="Arial"/>
              </w:rPr>
            </w:pPr>
          </w:p>
          <w:p w14:paraId="2EA09EEE" w14:textId="7D4BECE6" w:rsidR="00CA37DB" w:rsidRPr="00A74ECA" w:rsidRDefault="00CA37DB" w:rsidP="00B17C45">
            <w:pPr>
              <w:autoSpaceDE w:val="0"/>
              <w:autoSpaceDN w:val="0"/>
              <w:adjustRightInd w:val="0"/>
              <w:rPr>
                <w:rFonts w:ascii="Arial" w:eastAsiaTheme="minorEastAsia" w:hAnsi="Arial" w:cs="Arial"/>
                <w:color w:val="2A2347"/>
              </w:rPr>
            </w:pPr>
            <w:r w:rsidRPr="00A74ECA">
              <w:rPr>
                <w:rFonts w:ascii="Arial" w:eastAsiaTheme="minorEastAsia" w:hAnsi="Arial" w:cs="Arial"/>
                <w:color w:val="2A2347"/>
              </w:rPr>
              <w:t xml:space="preserve">To qualify candidates must be eligible by the closing date of the campaign. </w:t>
            </w:r>
          </w:p>
        </w:tc>
      </w:tr>
      <w:tr w:rsidR="00CA37DB" w:rsidRPr="00CA37DB" w14:paraId="4CEBEE4A" w14:textId="77777777" w:rsidTr="073DA6CA">
        <w:tc>
          <w:tcPr>
            <w:tcW w:w="2364" w:type="dxa"/>
          </w:tcPr>
          <w:p w14:paraId="406EB087" w14:textId="77777777" w:rsidR="00CA37DB" w:rsidRPr="00A74ECA" w:rsidRDefault="00CA37DB" w:rsidP="328C8113">
            <w:pPr>
              <w:rPr>
                <w:rFonts w:ascii="Arial" w:eastAsiaTheme="minorEastAsia" w:hAnsi="Arial" w:cs="Arial"/>
                <w:b/>
                <w:bCs/>
              </w:rPr>
            </w:pPr>
            <w:r w:rsidRPr="00A74ECA">
              <w:rPr>
                <w:rFonts w:ascii="Arial" w:eastAsiaTheme="minorEastAsia" w:hAnsi="Arial" w:cs="Arial"/>
                <w:b/>
                <w:bCs/>
              </w:rPr>
              <w:t>Campaign Specific Selection Process</w:t>
            </w:r>
          </w:p>
          <w:p w14:paraId="7176F84B" w14:textId="77777777" w:rsidR="00CA37DB" w:rsidRPr="00A74ECA" w:rsidRDefault="00CA37DB" w:rsidP="328C8113">
            <w:pPr>
              <w:rPr>
                <w:rFonts w:ascii="Arial" w:eastAsiaTheme="minorEastAsia" w:hAnsi="Arial" w:cs="Arial"/>
                <w:b/>
                <w:bCs/>
              </w:rPr>
            </w:pPr>
          </w:p>
          <w:p w14:paraId="7C20397F" w14:textId="77777777" w:rsidR="00CA37DB" w:rsidRPr="00A74ECA" w:rsidRDefault="00CA37DB" w:rsidP="328C8113">
            <w:pPr>
              <w:rPr>
                <w:rFonts w:ascii="Arial" w:eastAsiaTheme="minorEastAsia" w:hAnsi="Arial" w:cs="Arial"/>
                <w:b/>
                <w:bCs/>
              </w:rPr>
            </w:pPr>
            <w:r w:rsidRPr="00A74ECA">
              <w:rPr>
                <w:rFonts w:ascii="Arial" w:eastAsiaTheme="minorEastAsia" w:hAnsi="Arial" w:cs="Arial"/>
                <w:b/>
                <w:bCs/>
              </w:rPr>
              <w:t>Ranking/Shortlisting/ Interview</w:t>
            </w:r>
          </w:p>
        </w:tc>
        <w:tc>
          <w:tcPr>
            <w:tcW w:w="8394" w:type="dxa"/>
          </w:tcPr>
          <w:p w14:paraId="7B4ABED6" w14:textId="77777777" w:rsidR="00CA37DB" w:rsidRPr="00A74ECA" w:rsidRDefault="00CA37DB" w:rsidP="328C8113">
            <w:pPr>
              <w:rPr>
                <w:rFonts w:ascii="Arial" w:eastAsiaTheme="minorEastAsia" w:hAnsi="Arial" w:cs="Arial"/>
              </w:rPr>
            </w:pPr>
            <w:r w:rsidRPr="00A74ECA">
              <w:rPr>
                <w:rFonts w:ascii="Arial" w:eastAsiaTheme="minorEastAsia"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D8801C3" w14:textId="77777777" w:rsidR="00CA37DB" w:rsidRPr="00A74ECA" w:rsidRDefault="00CA37DB" w:rsidP="328C8113">
            <w:pPr>
              <w:rPr>
                <w:rFonts w:ascii="Arial" w:eastAsiaTheme="minorEastAsia" w:hAnsi="Arial" w:cs="Arial"/>
              </w:rPr>
            </w:pPr>
          </w:p>
          <w:p w14:paraId="65B896F0" w14:textId="77777777" w:rsidR="00CA37DB" w:rsidRPr="00A74ECA" w:rsidRDefault="00CA37DB" w:rsidP="328C8113">
            <w:pPr>
              <w:rPr>
                <w:rFonts w:ascii="Arial" w:eastAsiaTheme="minorEastAsia" w:hAnsi="Arial" w:cs="Arial"/>
                <w:u w:val="single"/>
              </w:rPr>
            </w:pPr>
            <w:r w:rsidRPr="00A74ECA">
              <w:rPr>
                <w:rFonts w:ascii="Arial" w:eastAsiaTheme="minorEastAsia" w:hAnsi="Arial" w:cs="Arial"/>
                <w:u w:val="single"/>
              </w:rPr>
              <w:t xml:space="preserve">Failure to include information regarding these requirements may result in you not being called forward to the next stage of the selection process.  </w:t>
            </w:r>
          </w:p>
          <w:p w14:paraId="75837430" w14:textId="77777777" w:rsidR="00CA37DB" w:rsidRPr="00A74ECA" w:rsidRDefault="00CA37DB" w:rsidP="7A714D2F">
            <w:pPr>
              <w:rPr>
                <w:rFonts w:ascii="Arial" w:eastAsiaTheme="minorEastAsia" w:hAnsi="Arial" w:cs="Arial"/>
                <w:i/>
                <w:iCs/>
              </w:rPr>
            </w:pPr>
          </w:p>
          <w:p w14:paraId="4F0D5112" w14:textId="77777777" w:rsidR="00CA37DB" w:rsidRPr="00A74ECA" w:rsidRDefault="00CA37DB" w:rsidP="328C8113">
            <w:pPr>
              <w:rPr>
                <w:rFonts w:ascii="Arial" w:eastAsiaTheme="minorEastAsia" w:hAnsi="Arial" w:cs="Arial"/>
              </w:rPr>
            </w:pPr>
            <w:r w:rsidRPr="00A74ECA">
              <w:rPr>
                <w:rFonts w:ascii="Arial" w:eastAsiaTheme="minorEastAsia" w:hAnsi="Arial" w:cs="Arial"/>
              </w:rPr>
              <w:t>Those successful at the ranking stage of this process (where applied) will be placed on an order of merit and will be called to interview in ‘bands’ depending on the service needs of the organisation.</w:t>
            </w:r>
          </w:p>
        </w:tc>
      </w:tr>
      <w:tr w:rsidR="00CA37DB" w:rsidRPr="00CA37DB" w14:paraId="54E866B9" w14:textId="77777777" w:rsidTr="073DA6CA">
        <w:tc>
          <w:tcPr>
            <w:tcW w:w="2364" w:type="dxa"/>
          </w:tcPr>
          <w:p w14:paraId="1221630E" w14:textId="77777777" w:rsidR="00CA37DB" w:rsidRPr="00A74ECA" w:rsidRDefault="00CA37DB" w:rsidP="7A714D2F">
            <w:pPr>
              <w:rPr>
                <w:rFonts w:ascii="Arial" w:eastAsiaTheme="minorEastAsia" w:hAnsi="Arial" w:cs="Arial"/>
                <w:b/>
                <w:bCs/>
              </w:rPr>
            </w:pPr>
            <w:r w:rsidRPr="00A74ECA">
              <w:rPr>
                <w:rFonts w:ascii="Arial" w:eastAsiaTheme="minorEastAsia" w:hAnsi="Arial" w:cs="Arial"/>
                <w:b/>
                <w:bCs/>
              </w:rPr>
              <w:t xml:space="preserve">Diversity, Equality and Inclusion </w:t>
            </w:r>
          </w:p>
          <w:p w14:paraId="25E1BF38" w14:textId="77777777" w:rsidR="00CA37DB" w:rsidRPr="00A74ECA" w:rsidRDefault="00CA37DB" w:rsidP="7A714D2F">
            <w:pPr>
              <w:jc w:val="right"/>
              <w:rPr>
                <w:rFonts w:ascii="Arial" w:eastAsiaTheme="minorEastAsia" w:hAnsi="Arial" w:cs="Arial"/>
                <w:b/>
                <w:bCs/>
              </w:rPr>
            </w:pPr>
          </w:p>
        </w:tc>
        <w:tc>
          <w:tcPr>
            <w:tcW w:w="8394" w:type="dxa"/>
          </w:tcPr>
          <w:p w14:paraId="6071847C" w14:textId="77777777" w:rsidR="00CA37DB" w:rsidRPr="00A74ECA" w:rsidRDefault="00CA37DB" w:rsidP="7A714D2F">
            <w:pPr>
              <w:rPr>
                <w:rFonts w:ascii="Arial" w:eastAsiaTheme="minorEastAsia" w:hAnsi="Arial" w:cs="Arial"/>
              </w:rPr>
            </w:pPr>
            <w:r w:rsidRPr="00A74ECA">
              <w:rPr>
                <w:rFonts w:ascii="Arial" w:eastAsiaTheme="minorEastAsia" w:hAnsi="Arial" w:cs="Arial"/>
              </w:rPr>
              <w:t>The HSE is an equal opportunities employer.</w:t>
            </w:r>
          </w:p>
          <w:p w14:paraId="7DF46B46" w14:textId="77777777" w:rsidR="00CA37DB" w:rsidRPr="00A74ECA" w:rsidRDefault="00CA37DB" w:rsidP="7A714D2F">
            <w:pPr>
              <w:rPr>
                <w:rFonts w:ascii="Arial" w:eastAsiaTheme="minorEastAsia" w:hAnsi="Arial" w:cs="Arial"/>
                <w:color w:val="000000"/>
                <w:shd w:val="clear" w:color="auto" w:fill="FFFFFF"/>
              </w:rPr>
            </w:pPr>
          </w:p>
          <w:p w14:paraId="24C461A7" w14:textId="77777777" w:rsidR="00CA37DB" w:rsidRPr="00A74ECA" w:rsidRDefault="00CA37DB" w:rsidP="7A714D2F">
            <w:pPr>
              <w:rPr>
                <w:rFonts w:ascii="Arial" w:eastAsiaTheme="minorEastAsia" w:hAnsi="Arial" w:cs="Arial"/>
                <w:color w:val="000000"/>
                <w:shd w:val="clear" w:color="auto" w:fill="FFFFFF"/>
              </w:rPr>
            </w:pPr>
            <w:r w:rsidRPr="00A74ECA">
              <w:rPr>
                <w:rFonts w:ascii="Arial" w:eastAsiaTheme="minorEastAsia" w:hAnsi="Arial" w:cs="Arial"/>
                <w:color w:val="000000"/>
                <w:shd w:val="clear" w:color="auto" w:fill="FFFFFF"/>
              </w:rPr>
              <w:lastRenderedPageBreak/>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CA37DB" w:rsidRPr="00A74ECA" w:rsidRDefault="00CA37DB" w:rsidP="7A714D2F">
            <w:pPr>
              <w:rPr>
                <w:rFonts w:ascii="Arial" w:eastAsiaTheme="minorEastAsia" w:hAnsi="Arial" w:cs="Arial"/>
                <w:color w:val="000000"/>
                <w:shd w:val="clear" w:color="auto" w:fill="FFFFFF"/>
              </w:rPr>
            </w:pPr>
          </w:p>
          <w:p w14:paraId="4FB6587C" w14:textId="77777777" w:rsidR="00CA37DB" w:rsidRPr="00A74ECA" w:rsidRDefault="00CA37DB" w:rsidP="7A714D2F">
            <w:pPr>
              <w:rPr>
                <w:rFonts w:ascii="Arial" w:eastAsiaTheme="minorEastAsia" w:hAnsi="Arial" w:cs="Arial"/>
                <w:color w:val="000000"/>
                <w:shd w:val="clear" w:color="auto" w:fill="FFFFFF"/>
              </w:rPr>
            </w:pPr>
            <w:r w:rsidRPr="00A74ECA">
              <w:rPr>
                <w:rFonts w:ascii="Arial" w:eastAsiaTheme="minorEastAsia"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CA37DB" w:rsidRPr="00A74ECA" w:rsidRDefault="00CA37DB" w:rsidP="7A714D2F">
            <w:pPr>
              <w:rPr>
                <w:rFonts w:ascii="Arial" w:eastAsiaTheme="minorEastAsia" w:hAnsi="Arial" w:cs="Arial"/>
                <w:color w:val="000000"/>
                <w:shd w:val="clear" w:color="auto" w:fill="FFFFFF"/>
              </w:rPr>
            </w:pPr>
          </w:p>
          <w:p w14:paraId="7DDA1B15" w14:textId="77777777" w:rsidR="00CA37DB" w:rsidRPr="00A74ECA" w:rsidRDefault="00CA37DB" w:rsidP="7A714D2F">
            <w:pPr>
              <w:rPr>
                <w:rFonts w:ascii="Arial" w:eastAsiaTheme="minorEastAsia" w:hAnsi="Arial" w:cs="Arial"/>
                <w:color w:val="000000"/>
                <w:shd w:val="clear" w:color="auto" w:fill="FFFFFF"/>
              </w:rPr>
            </w:pPr>
            <w:r w:rsidRPr="00A74ECA">
              <w:rPr>
                <w:rFonts w:ascii="Arial" w:eastAsiaTheme="minorEastAsia"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34DE074" w14:textId="77777777" w:rsidR="00CA37DB" w:rsidRPr="00A74ECA" w:rsidRDefault="00CA37DB" w:rsidP="7A714D2F">
            <w:pPr>
              <w:rPr>
                <w:rFonts w:ascii="Arial" w:eastAsiaTheme="minorEastAsia" w:hAnsi="Arial" w:cs="Arial"/>
                <w:color w:val="000000"/>
                <w:shd w:val="clear" w:color="auto" w:fill="FFFFFF"/>
              </w:rPr>
            </w:pPr>
          </w:p>
          <w:p w14:paraId="4DA8844D" w14:textId="77777777" w:rsidR="00CA37DB" w:rsidRPr="00A74ECA" w:rsidRDefault="00CA37DB" w:rsidP="7A714D2F">
            <w:pPr>
              <w:rPr>
                <w:rFonts w:ascii="Arial" w:eastAsiaTheme="minorEastAsia" w:hAnsi="Arial" w:cs="Arial"/>
              </w:rPr>
            </w:pPr>
            <w:r w:rsidRPr="00A74ECA">
              <w:rPr>
                <w:rFonts w:ascii="Arial" w:eastAsiaTheme="minorEastAsia" w:hAnsi="Arial" w:cs="Arial"/>
              </w:rPr>
              <w:t xml:space="preserve">For further information on the HSE commitment to Diversity, Equality and Inclusion, please visit the Diversity, Equality and Inclusion web page at </w:t>
            </w:r>
            <w:hyperlink r:id="rId18">
              <w:r w:rsidRPr="00A74ECA">
                <w:rPr>
                  <w:rFonts w:ascii="Arial" w:eastAsiaTheme="minorEastAsia" w:hAnsi="Arial" w:cs="Arial"/>
                  <w:color w:val="0000FF"/>
                  <w:u w:val="single"/>
                </w:rPr>
                <w:t>https://www.hse.ie/eng/staff/resources/diversity/</w:t>
              </w:r>
            </w:hyperlink>
            <w:r w:rsidRPr="00A74ECA">
              <w:rPr>
                <w:rFonts w:ascii="Arial" w:eastAsiaTheme="minorEastAsia" w:hAnsi="Arial" w:cs="Arial"/>
              </w:rPr>
              <w:t xml:space="preserve">  </w:t>
            </w:r>
          </w:p>
        </w:tc>
      </w:tr>
      <w:tr w:rsidR="00CA37DB" w:rsidRPr="00CA37DB" w14:paraId="5FD002F2" w14:textId="77777777" w:rsidTr="073DA6CA">
        <w:tc>
          <w:tcPr>
            <w:tcW w:w="2364" w:type="dxa"/>
          </w:tcPr>
          <w:p w14:paraId="72B99E7F" w14:textId="77777777" w:rsidR="00CA37DB" w:rsidRPr="00A74ECA" w:rsidRDefault="00CA37DB" w:rsidP="328C8113">
            <w:pPr>
              <w:rPr>
                <w:rFonts w:ascii="Arial" w:eastAsiaTheme="minorEastAsia" w:hAnsi="Arial" w:cs="Arial"/>
                <w:b/>
                <w:bCs/>
              </w:rPr>
            </w:pPr>
            <w:r w:rsidRPr="00A74ECA">
              <w:rPr>
                <w:rFonts w:ascii="Arial" w:eastAsiaTheme="minorEastAsia" w:hAnsi="Arial" w:cs="Arial"/>
                <w:b/>
                <w:bCs/>
              </w:rPr>
              <w:lastRenderedPageBreak/>
              <w:t>Code of Practice</w:t>
            </w:r>
          </w:p>
        </w:tc>
        <w:tc>
          <w:tcPr>
            <w:tcW w:w="8394" w:type="dxa"/>
          </w:tcPr>
          <w:p w14:paraId="56025F6D" w14:textId="77777777" w:rsidR="00CA37DB" w:rsidRPr="00A74ECA" w:rsidRDefault="00CA37DB" w:rsidP="328C8113">
            <w:pPr>
              <w:rPr>
                <w:rFonts w:ascii="Arial" w:eastAsiaTheme="minorEastAsia" w:hAnsi="Arial" w:cs="Arial"/>
              </w:rPr>
            </w:pPr>
            <w:r w:rsidRPr="00A74ECA">
              <w:rPr>
                <w:rFonts w:ascii="Arial" w:eastAsiaTheme="minorEastAsia" w:hAnsi="Arial" w:cs="Arial"/>
              </w:rPr>
              <w:t xml:space="preserve">The </w:t>
            </w:r>
            <w:r w:rsidRPr="00A74ECA">
              <w:rPr>
                <w:rFonts w:ascii="Arial" w:eastAsiaTheme="minorEastAsia" w:hAnsi="Arial" w:cs="Arial"/>
                <w:lang w:val="en-IE"/>
              </w:rPr>
              <w:t xml:space="preserve">Health Service Executive / Public Appointments Service </w:t>
            </w:r>
            <w:r w:rsidRPr="00A74ECA">
              <w:rPr>
                <w:rFonts w:ascii="Arial" w:eastAsiaTheme="minorEastAsia"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facilities for feedback to applicants on matters relating to their application when requested, and </w:t>
            </w:r>
            <w:r w:rsidRPr="00A74ECA">
              <w:rPr>
                <w:rFonts w:ascii="Arial" w:eastAsiaTheme="minorEastAsia" w:hAnsi="Arial" w:cs="Arial"/>
                <w:lang w:val="en-US"/>
              </w:rPr>
              <w:t xml:space="preserve">outlines procedures in relation to requests for a review of the recruitment and selection process and review in relation to allegations of a breach of the Code of Practice. </w:t>
            </w:r>
            <w:r w:rsidRPr="00A74ECA">
              <w:rPr>
                <w:rFonts w:ascii="Arial" w:eastAsiaTheme="minorEastAsia" w:hAnsi="Arial" w:cs="Arial"/>
              </w:rPr>
              <w:t xml:space="preserve"> Additional information on the HSE’s review process is available in the document posted with each vacancy entitled “Code of Practice, information for candidates”.</w:t>
            </w:r>
            <w:smartTag w:uri="urn:schemas-microsoft-com:office:smarttags" w:element="stockticker"/>
          </w:p>
          <w:p w14:paraId="3413CB04" w14:textId="77777777" w:rsidR="00CA37DB" w:rsidRPr="00A74ECA" w:rsidRDefault="00CA37DB" w:rsidP="328C8113">
            <w:pPr>
              <w:ind w:firstLine="720"/>
              <w:rPr>
                <w:rFonts w:ascii="Arial" w:eastAsiaTheme="minorEastAsia" w:hAnsi="Arial" w:cs="Arial"/>
              </w:rPr>
            </w:pPr>
          </w:p>
          <w:p w14:paraId="766019F0" w14:textId="77777777" w:rsidR="00CA37DB" w:rsidRPr="00A74ECA" w:rsidRDefault="00CA37DB" w:rsidP="328C8113">
            <w:pPr>
              <w:rPr>
                <w:rFonts w:ascii="Arial" w:eastAsiaTheme="minorEastAsia" w:hAnsi="Arial" w:cs="Arial"/>
              </w:rPr>
            </w:pPr>
            <w:r w:rsidRPr="00A74ECA">
              <w:rPr>
                <w:rFonts w:ascii="Arial" w:eastAsiaTheme="minorEastAsia" w:hAnsi="Arial" w:cs="Arial"/>
              </w:rPr>
              <w:t xml:space="preserve">Codes of practice are published by the CPSA and are available on </w:t>
            </w:r>
            <w:hyperlink r:id="rId19">
              <w:r w:rsidRPr="00A74ECA">
                <w:rPr>
                  <w:rFonts w:ascii="Arial" w:eastAsiaTheme="minorEastAsia" w:hAnsi="Arial" w:cs="Arial"/>
                  <w:color w:val="0000FF"/>
                  <w:u w:val="single"/>
                </w:rPr>
                <w:t>www.cpsa.ie</w:t>
              </w:r>
            </w:hyperlink>
          </w:p>
        </w:tc>
      </w:tr>
      <w:tr w:rsidR="00CA37DB" w:rsidRPr="00CA37DB" w14:paraId="6CCCF80C" w14:textId="77777777" w:rsidTr="073DA6CA">
        <w:tc>
          <w:tcPr>
            <w:tcW w:w="10758" w:type="dxa"/>
            <w:gridSpan w:val="2"/>
          </w:tcPr>
          <w:p w14:paraId="4A0DFA5F" w14:textId="77777777" w:rsidR="00CA37DB" w:rsidRPr="00A74ECA" w:rsidRDefault="00CA37DB" w:rsidP="328C8113">
            <w:pPr>
              <w:rPr>
                <w:rFonts w:ascii="Arial" w:eastAsiaTheme="minorEastAsia" w:hAnsi="Arial" w:cs="Arial"/>
              </w:rPr>
            </w:pPr>
            <w:r w:rsidRPr="00A74ECA">
              <w:rPr>
                <w:rFonts w:ascii="Arial" w:eastAsiaTheme="minorEastAsia" w:hAnsi="Arial" w:cs="Arial"/>
              </w:rPr>
              <w:t>The reform programme outlined for the Health Services may impact on this role and as structures change the job description may be reviewed.</w:t>
            </w:r>
          </w:p>
          <w:p w14:paraId="154ADD0A" w14:textId="77777777" w:rsidR="00CA37DB" w:rsidRPr="00A74ECA" w:rsidRDefault="00CA37DB" w:rsidP="328C8113">
            <w:pPr>
              <w:rPr>
                <w:rFonts w:ascii="Arial" w:eastAsiaTheme="minorEastAsia" w:hAnsi="Arial" w:cs="Arial"/>
              </w:rPr>
            </w:pPr>
          </w:p>
          <w:p w14:paraId="740E89E4" w14:textId="77777777" w:rsidR="00CA37DB" w:rsidRPr="00A74ECA" w:rsidRDefault="00CA37DB" w:rsidP="328C8113">
            <w:pPr>
              <w:rPr>
                <w:rFonts w:ascii="Arial" w:eastAsiaTheme="minorEastAsia" w:hAnsi="Arial" w:cs="Arial"/>
              </w:rPr>
            </w:pPr>
            <w:r w:rsidRPr="00A74ECA">
              <w:rPr>
                <w:rFonts w:ascii="Arial" w:eastAsiaTheme="minorEastAsia"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CA37DB" w:rsidRDefault="00CA37DB" w:rsidP="7A714D2F">
      <w:pPr>
        <w:rPr>
          <w:rFonts w:asciiTheme="minorHAnsi" w:eastAsiaTheme="minorEastAsia" w:hAnsiTheme="minorHAnsi" w:cstheme="minorBidi"/>
          <w:b/>
          <w:bCs/>
          <w:sz w:val="22"/>
          <w:szCs w:val="22"/>
        </w:rPr>
        <w:sectPr w:rsidR="00CA37DB" w:rsidRPr="00CA37DB" w:rsidSect="00556300">
          <w:footerReference w:type="even" r:id="rId20"/>
          <w:footerReference w:type="default" r:id="rId21"/>
          <w:pgSz w:w="11906" w:h="16838"/>
          <w:pgMar w:top="284" w:right="746" w:bottom="1440" w:left="1800" w:header="708" w:footer="708" w:gutter="0"/>
          <w:cols w:space="708"/>
          <w:docGrid w:linePitch="360"/>
        </w:sectPr>
      </w:pPr>
    </w:p>
    <w:p w14:paraId="655EED45" w14:textId="77777777" w:rsidR="00CA37DB" w:rsidRPr="00CA37DB" w:rsidRDefault="00CA37DB" w:rsidP="00CA37DB">
      <w:pPr>
        <w:rPr>
          <w:rFonts w:ascii="Calibri" w:hAnsi="Calibri" w:cs="Arial"/>
          <w:b/>
          <w:sz w:val="22"/>
          <w:szCs w:val="22"/>
        </w:rPr>
      </w:pPr>
    </w:p>
    <w:p w14:paraId="05C1651C" w14:textId="77777777" w:rsidR="00CA37DB" w:rsidRPr="00CA37DB" w:rsidRDefault="00CA37DB" w:rsidP="7A714D2F">
      <w:pPr>
        <w:jc w:val="both"/>
        <w:rPr>
          <w:rFonts w:asciiTheme="minorHAnsi" w:eastAsiaTheme="minorEastAsia" w:hAnsiTheme="minorHAnsi" w:cstheme="minorBidi"/>
          <w:sz w:val="22"/>
          <w:szCs w:val="22"/>
        </w:rPr>
      </w:pPr>
    </w:p>
    <w:p w14:paraId="67508C01" w14:textId="77777777" w:rsidR="00CA37DB" w:rsidRPr="00CA37DB" w:rsidRDefault="00CA37DB" w:rsidP="7A714D2F">
      <w:pPr>
        <w:jc w:val="center"/>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7143"/>
      </w:tblGrid>
      <w:tr w:rsidR="00CA37DB" w:rsidRPr="00CA37DB" w14:paraId="6D39C21B" w14:textId="77777777" w:rsidTr="00C6515F">
        <w:tc>
          <w:tcPr>
            <w:tcW w:w="3375" w:type="dxa"/>
          </w:tcPr>
          <w:p w14:paraId="18180258"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t xml:space="preserve">Tenure </w:t>
            </w:r>
          </w:p>
        </w:tc>
        <w:tc>
          <w:tcPr>
            <w:tcW w:w="7143" w:type="dxa"/>
          </w:tcPr>
          <w:p w14:paraId="70449FF9" w14:textId="77777777" w:rsidR="00CA37DB" w:rsidRPr="00C6515F" w:rsidRDefault="00CA37DB" w:rsidP="7A714D2F">
            <w:pPr>
              <w:tabs>
                <w:tab w:val="left" w:pos="0"/>
                <w:tab w:val="left" w:pos="720"/>
              </w:tabs>
              <w:suppressAutoHyphens/>
              <w:jc w:val="both"/>
              <w:rPr>
                <w:rFonts w:ascii="Arial" w:eastAsiaTheme="minorEastAsia" w:hAnsi="Arial" w:cs="Arial"/>
                <w:color w:val="000000"/>
              </w:rPr>
            </w:pPr>
            <w:r w:rsidRPr="00C6515F">
              <w:rPr>
                <w:rFonts w:ascii="Arial" w:eastAsiaTheme="minorEastAsia" w:hAnsi="Arial" w:cs="Arial"/>
                <w:color w:val="000000" w:themeColor="text1"/>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C6515F" w:rsidRDefault="00CA37DB" w:rsidP="7A714D2F">
            <w:pPr>
              <w:tabs>
                <w:tab w:val="left" w:pos="0"/>
                <w:tab w:val="left" w:pos="720"/>
              </w:tabs>
              <w:suppressAutoHyphens/>
              <w:jc w:val="both"/>
              <w:rPr>
                <w:rFonts w:ascii="Arial" w:eastAsiaTheme="minorEastAsia" w:hAnsi="Arial" w:cs="Arial"/>
                <w:spacing w:val="-3"/>
              </w:rPr>
            </w:pPr>
          </w:p>
          <w:p w14:paraId="6063BC40" w14:textId="77777777" w:rsidR="00CA37DB" w:rsidRPr="00C6515F" w:rsidRDefault="00CA37DB" w:rsidP="7A714D2F">
            <w:pPr>
              <w:tabs>
                <w:tab w:val="left" w:pos="0"/>
                <w:tab w:val="left" w:pos="720"/>
              </w:tabs>
              <w:suppressAutoHyphens/>
              <w:jc w:val="both"/>
              <w:rPr>
                <w:rFonts w:ascii="Arial" w:eastAsiaTheme="minorEastAsia" w:hAnsi="Arial" w:cs="Arial"/>
                <w:spacing w:val="-3"/>
              </w:rPr>
            </w:pPr>
            <w:r w:rsidRPr="00C6515F">
              <w:rPr>
                <w:rFonts w:ascii="Arial" w:eastAsiaTheme="minorEastAsia"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CA37DB" w14:paraId="355EBA3C" w14:textId="77777777" w:rsidTr="00C6515F">
        <w:tc>
          <w:tcPr>
            <w:tcW w:w="3375" w:type="dxa"/>
          </w:tcPr>
          <w:p w14:paraId="5BD8845C"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t xml:space="preserve">Remuneration </w:t>
            </w:r>
          </w:p>
        </w:tc>
        <w:tc>
          <w:tcPr>
            <w:tcW w:w="7143" w:type="dxa"/>
          </w:tcPr>
          <w:p w14:paraId="5DFE788A" w14:textId="77777777" w:rsidR="00A74ECA" w:rsidRPr="00A74ECA" w:rsidRDefault="00A74ECA" w:rsidP="00A74ECA">
            <w:pPr>
              <w:jc w:val="both"/>
              <w:rPr>
                <w:rFonts w:ascii="Arial" w:eastAsiaTheme="minorEastAsia" w:hAnsi="Arial" w:cs="Arial"/>
              </w:rPr>
            </w:pPr>
            <w:r w:rsidRPr="00A74ECA">
              <w:rPr>
                <w:rFonts w:ascii="Arial" w:eastAsiaTheme="minorEastAsia" w:hAnsi="Arial" w:cs="Arial"/>
              </w:rPr>
              <w:t xml:space="preserve">The salary scale for the post at (01/06/2026) is: </w:t>
            </w:r>
          </w:p>
          <w:p w14:paraId="31FDFFFA" w14:textId="22B79E9E" w:rsidR="00A74ECA" w:rsidRPr="00C6515F" w:rsidRDefault="00A74ECA" w:rsidP="7A714D2F">
            <w:pPr>
              <w:jc w:val="both"/>
              <w:rPr>
                <w:rFonts w:ascii="Arial" w:eastAsiaTheme="minorEastAsia" w:hAnsi="Arial" w:cs="Arial"/>
              </w:rPr>
            </w:pPr>
            <w:r w:rsidRPr="00A74ECA">
              <w:rPr>
                <w:rFonts w:ascii="Arial" w:eastAsiaTheme="minorEastAsia" w:hAnsi="Arial" w:cs="Arial"/>
                <w:bCs/>
                <w:iCs/>
                <w:lang w:val="en-IE"/>
              </w:rPr>
              <w:t>€</w:t>
            </w:r>
            <w:r w:rsidRPr="00A74ECA">
              <w:rPr>
                <w:rFonts w:ascii="Arial" w:eastAsiaTheme="minorEastAsia" w:hAnsi="Arial" w:cs="Arial"/>
              </w:rPr>
              <w:t xml:space="preserve">77,045   </w:t>
            </w:r>
            <w:r w:rsidRPr="00A74ECA">
              <w:rPr>
                <w:rFonts w:ascii="Arial" w:eastAsiaTheme="minorEastAsia" w:hAnsi="Arial" w:cs="Arial"/>
                <w:bCs/>
                <w:iCs/>
                <w:lang w:val="en-IE"/>
              </w:rPr>
              <w:t>€</w:t>
            </w:r>
            <w:r w:rsidRPr="00A74ECA">
              <w:rPr>
                <w:rFonts w:ascii="Arial" w:eastAsiaTheme="minorEastAsia" w:hAnsi="Arial" w:cs="Arial"/>
              </w:rPr>
              <w:t xml:space="preserve">80,586   </w:t>
            </w:r>
            <w:r w:rsidRPr="00A74ECA">
              <w:rPr>
                <w:rFonts w:ascii="Arial" w:eastAsiaTheme="minorEastAsia" w:hAnsi="Arial" w:cs="Arial"/>
                <w:bCs/>
                <w:iCs/>
                <w:lang w:val="en-IE"/>
              </w:rPr>
              <w:t>€</w:t>
            </w:r>
            <w:r w:rsidRPr="00A74ECA">
              <w:rPr>
                <w:rFonts w:ascii="Arial" w:eastAsiaTheme="minorEastAsia" w:hAnsi="Arial" w:cs="Arial"/>
              </w:rPr>
              <w:t xml:space="preserve">81,719   </w:t>
            </w:r>
            <w:r w:rsidRPr="00A74ECA">
              <w:rPr>
                <w:rFonts w:ascii="Arial" w:eastAsiaTheme="minorEastAsia" w:hAnsi="Arial" w:cs="Arial"/>
                <w:bCs/>
                <w:iCs/>
                <w:lang w:val="en-IE"/>
              </w:rPr>
              <w:t>€</w:t>
            </w:r>
            <w:r w:rsidRPr="00A74ECA">
              <w:rPr>
                <w:rFonts w:ascii="Arial" w:eastAsiaTheme="minorEastAsia" w:hAnsi="Arial" w:cs="Arial"/>
              </w:rPr>
              <w:t xml:space="preserve">82,848   </w:t>
            </w:r>
            <w:r w:rsidRPr="00A74ECA">
              <w:rPr>
                <w:rFonts w:ascii="Arial" w:eastAsiaTheme="minorEastAsia" w:hAnsi="Arial" w:cs="Arial"/>
                <w:bCs/>
                <w:iCs/>
                <w:lang w:val="en-IE"/>
              </w:rPr>
              <w:t>€</w:t>
            </w:r>
            <w:r w:rsidRPr="00A74ECA">
              <w:rPr>
                <w:rFonts w:ascii="Arial" w:eastAsiaTheme="minorEastAsia" w:hAnsi="Arial" w:cs="Arial"/>
              </w:rPr>
              <w:t xml:space="preserve">82,987   </w:t>
            </w:r>
            <w:r w:rsidRPr="00A74ECA">
              <w:rPr>
                <w:rFonts w:ascii="Arial" w:eastAsiaTheme="minorEastAsia" w:hAnsi="Arial" w:cs="Arial"/>
                <w:bCs/>
                <w:iCs/>
                <w:lang w:val="en-IE"/>
              </w:rPr>
              <w:t>€</w:t>
            </w:r>
            <w:r w:rsidRPr="00A74ECA">
              <w:rPr>
                <w:rFonts w:ascii="Arial" w:eastAsiaTheme="minorEastAsia" w:hAnsi="Arial" w:cs="Arial"/>
              </w:rPr>
              <w:t xml:space="preserve">84,565   </w:t>
            </w:r>
            <w:r w:rsidRPr="00A74ECA">
              <w:rPr>
                <w:rFonts w:ascii="Arial" w:eastAsiaTheme="minorEastAsia" w:hAnsi="Arial" w:cs="Arial"/>
                <w:bCs/>
                <w:iCs/>
                <w:lang w:val="en-IE"/>
              </w:rPr>
              <w:t>€</w:t>
            </w:r>
            <w:r w:rsidRPr="00A74ECA">
              <w:rPr>
                <w:rFonts w:ascii="Arial" w:eastAsiaTheme="minorEastAsia" w:hAnsi="Arial" w:cs="Arial"/>
              </w:rPr>
              <w:t xml:space="preserve">86,303   </w:t>
            </w:r>
            <w:r w:rsidRPr="00A74ECA">
              <w:rPr>
                <w:rFonts w:ascii="Arial" w:eastAsiaTheme="minorEastAsia" w:hAnsi="Arial" w:cs="Arial"/>
                <w:bCs/>
                <w:iCs/>
                <w:lang w:val="en-IE"/>
              </w:rPr>
              <w:t>€</w:t>
            </w:r>
            <w:r w:rsidRPr="00A74ECA">
              <w:rPr>
                <w:rFonts w:ascii="Arial" w:eastAsiaTheme="minorEastAsia" w:hAnsi="Arial" w:cs="Arial"/>
              </w:rPr>
              <w:t>89,345</w:t>
            </w:r>
          </w:p>
          <w:p w14:paraId="5EF8C281" w14:textId="77777777" w:rsidR="00CA37DB" w:rsidRPr="00C6515F" w:rsidRDefault="00CA37DB" w:rsidP="7A714D2F">
            <w:pPr>
              <w:jc w:val="both"/>
              <w:rPr>
                <w:rFonts w:ascii="Arial" w:eastAsiaTheme="minorEastAsia" w:hAnsi="Arial" w:cs="Arial"/>
                <w:color w:val="FF0000"/>
              </w:rPr>
            </w:pPr>
          </w:p>
          <w:p w14:paraId="084AB718" w14:textId="77777777" w:rsidR="00CA37DB" w:rsidRPr="00C6515F" w:rsidRDefault="00CA37DB" w:rsidP="7A714D2F">
            <w:pPr>
              <w:jc w:val="both"/>
              <w:rPr>
                <w:rFonts w:ascii="Arial" w:eastAsiaTheme="minorEastAsia" w:hAnsi="Arial" w:cs="Arial"/>
              </w:rPr>
            </w:pPr>
            <w:r w:rsidRPr="00C6515F">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CA37DB" w14:paraId="5EC819D8" w14:textId="77777777" w:rsidTr="00C6515F">
        <w:tc>
          <w:tcPr>
            <w:tcW w:w="3375" w:type="dxa"/>
          </w:tcPr>
          <w:p w14:paraId="0E1B5136"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t>Working Week</w:t>
            </w:r>
          </w:p>
          <w:p w14:paraId="49074E0C" w14:textId="77777777" w:rsidR="00CA37DB" w:rsidRPr="00C6515F" w:rsidRDefault="00CA37DB" w:rsidP="7A714D2F">
            <w:pPr>
              <w:jc w:val="both"/>
              <w:rPr>
                <w:rFonts w:ascii="Arial" w:eastAsiaTheme="minorEastAsia" w:hAnsi="Arial" w:cs="Arial"/>
                <w:b/>
                <w:bCs/>
              </w:rPr>
            </w:pPr>
          </w:p>
        </w:tc>
        <w:tc>
          <w:tcPr>
            <w:tcW w:w="7143" w:type="dxa"/>
          </w:tcPr>
          <w:p w14:paraId="3849FC80" w14:textId="24BD7227" w:rsidR="00CA37DB" w:rsidRPr="00C6515F" w:rsidRDefault="00CA37DB" w:rsidP="7A714D2F">
            <w:pPr>
              <w:spacing w:line="276" w:lineRule="auto"/>
              <w:jc w:val="both"/>
              <w:textAlignment w:val="baseline"/>
              <w:rPr>
                <w:rFonts w:ascii="Arial" w:eastAsiaTheme="minorEastAsia" w:hAnsi="Arial" w:cs="Arial"/>
                <w:lang w:val="en-IE" w:eastAsia="en-US"/>
              </w:rPr>
            </w:pPr>
            <w:r w:rsidRPr="00C6515F">
              <w:rPr>
                <w:rFonts w:ascii="Arial" w:eastAsiaTheme="minorEastAsia" w:hAnsi="Arial" w:cs="Arial"/>
                <w:lang w:val="en-US" w:eastAsia="en-US"/>
              </w:rPr>
              <w:t xml:space="preserve">The standard weekly working hours of attendance for your grade are </w:t>
            </w:r>
            <w:r w:rsidR="00ED1563" w:rsidRPr="00ED1563">
              <w:rPr>
                <w:rFonts w:ascii="Arial" w:eastAsiaTheme="minorEastAsia" w:hAnsi="Arial" w:cs="Arial"/>
                <w:b/>
                <w:bCs/>
                <w:lang w:val="en-US" w:eastAsia="en-US"/>
              </w:rPr>
              <w:t>35</w:t>
            </w:r>
            <w:r w:rsidRPr="00C6515F">
              <w:rPr>
                <w:rFonts w:ascii="Arial" w:eastAsiaTheme="minorEastAsia" w:hAnsi="Arial" w:cs="Arial"/>
                <w:lang w:val="en-US" w:eastAsia="en-US"/>
              </w:rPr>
              <w:t xml:space="preserve"> hours per week. Your normal weekly working hours are </w:t>
            </w:r>
            <w:r w:rsidR="00ED1563">
              <w:rPr>
                <w:rFonts w:ascii="Arial" w:eastAsiaTheme="minorEastAsia" w:hAnsi="Arial" w:cs="Arial"/>
                <w:b/>
                <w:bCs/>
                <w:lang w:val="en-US" w:eastAsia="en-US"/>
              </w:rPr>
              <w:t xml:space="preserve">35 </w:t>
            </w:r>
            <w:r w:rsidRPr="00C6515F">
              <w:rPr>
                <w:rFonts w:ascii="Arial" w:eastAsiaTheme="minorEastAsia" w:hAnsi="Arial" w:cs="Arial"/>
                <w:lang w:val="en-US" w:eastAsia="en-US"/>
              </w:rPr>
              <w:t>hours. Contracted hours that are less than the standard weekly working hours for your grade will be paid pro rata to the full time equivalent.</w:t>
            </w:r>
          </w:p>
          <w:p w14:paraId="5B9716CF" w14:textId="77777777" w:rsidR="00CA37DB" w:rsidRPr="00C6515F" w:rsidRDefault="00CA37DB" w:rsidP="7A714D2F">
            <w:pPr>
              <w:spacing w:line="276" w:lineRule="auto"/>
              <w:jc w:val="both"/>
              <w:textAlignment w:val="baseline"/>
              <w:rPr>
                <w:rFonts w:ascii="Arial" w:eastAsiaTheme="minorEastAsia" w:hAnsi="Arial" w:cs="Arial"/>
                <w:lang w:val="en-IE" w:eastAsia="en-US"/>
              </w:rPr>
            </w:pPr>
          </w:p>
          <w:p w14:paraId="4E52EFD8" w14:textId="77777777" w:rsidR="00CA37DB" w:rsidRPr="00C6515F" w:rsidRDefault="00CA37DB" w:rsidP="7A714D2F">
            <w:pPr>
              <w:spacing w:line="276" w:lineRule="auto"/>
              <w:jc w:val="both"/>
              <w:textAlignment w:val="baseline"/>
              <w:rPr>
                <w:rFonts w:ascii="Arial" w:eastAsiaTheme="minorEastAsia" w:hAnsi="Arial" w:cs="Arial"/>
                <w:lang w:val="en-IE" w:eastAsia="en-IE"/>
              </w:rPr>
            </w:pPr>
            <w:r w:rsidRPr="00C6515F">
              <w:rPr>
                <w:rFonts w:ascii="Arial" w:eastAsiaTheme="minorEastAsia" w:hAnsi="Arial" w:cs="Arial"/>
                <w:lang w:val="en-US" w:eastAsia="en-US"/>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tc>
      </w:tr>
      <w:tr w:rsidR="00CA37DB" w:rsidRPr="00CA37DB" w14:paraId="7EDCF37A" w14:textId="77777777" w:rsidTr="00C6515F">
        <w:tc>
          <w:tcPr>
            <w:tcW w:w="3375" w:type="dxa"/>
          </w:tcPr>
          <w:p w14:paraId="3D944E48"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t>Annual Leave</w:t>
            </w:r>
          </w:p>
        </w:tc>
        <w:tc>
          <w:tcPr>
            <w:tcW w:w="7143" w:type="dxa"/>
          </w:tcPr>
          <w:p w14:paraId="7D8BFFB0" w14:textId="77777777" w:rsidR="00CA37DB" w:rsidRPr="00C6515F" w:rsidRDefault="00CA37DB" w:rsidP="7A714D2F">
            <w:pPr>
              <w:rPr>
                <w:rFonts w:ascii="Arial" w:eastAsiaTheme="minorEastAsia" w:hAnsi="Arial" w:cs="Arial"/>
              </w:rPr>
            </w:pPr>
            <w:r w:rsidRPr="00C6515F">
              <w:rPr>
                <w:rFonts w:ascii="Arial" w:eastAsiaTheme="minorEastAsia" w:hAnsi="Arial" w:cs="Arial"/>
              </w:rPr>
              <w:t>The annual leave associated with the post will be confirmed at contracting stage.</w:t>
            </w:r>
          </w:p>
        </w:tc>
      </w:tr>
      <w:tr w:rsidR="00CA37DB" w:rsidRPr="00CA37DB" w14:paraId="1278239C" w14:textId="77777777" w:rsidTr="00C6515F">
        <w:tc>
          <w:tcPr>
            <w:tcW w:w="3375" w:type="dxa"/>
          </w:tcPr>
          <w:p w14:paraId="7D7588ED"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t>Superannuation</w:t>
            </w:r>
          </w:p>
          <w:p w14:paraId="2112E4CF" w14:textId="77777777" w:rsidR="00CA37DB" w:rsidRPr="00C6515F" w:rsidRDefault="00CA37DB" w:rsidP="7A714D2F">
            <w:pPr>
              <w:jc w:val="both"/>
              <w:rPr>
                <w:rFonts w:ascii="Arial" w:eastAsiaTheme="minorEastAsia" w:hAnsi="Arial" w:cs="Arial"/>
                <w:b/>
                <w:bCs/>
              </w:rPr>
            </w:pPr>
          </w:p>
          <w:p w14:paraId="6CE0A4A6" w14:textId="77777777" w:rsidR="00CA37DB" w:rsidRPr="00C6515F" w:rsidRDefault="00CA37DB" w:rsidP="7A714D2F">
            <w:pPr>
              <w:jc w:val="both"/>
              <w:rPr>
                <w:rFonts w:ascii="Arial" w:eastAsiaTheme="minorEastAsia" w:hAnsi="Arial" w:cs="Arial"/>
                <w:b/>
                <w:bCs/>
              </w:rPr>
            </w:pPr>
          </w:p>
        </w:tc>
        <w:tc>
          <w:tcPr>
            <w:tcW w:w="7143" w:type="dxa"/>
          </w:tcPr>
          <w:p w14:paraId="01197124" w14:textId="77777777" w:rsidR="00CA37DB" w:rsidRPr="00C6515F" w:rsidRDefault="00CA37DB" w:rsidP="7A714D2F">
            <w:pPr>
              <w:jc w:val="both"/>
              <w:rPr>
                <w:rFonts w:ascii="Arial" w:eastAsiaTheme="minorEastAsia" w:hAnsi="Arial" w:cs="Arial"/>
              </w:rPr>
            </w:pPr>
            <w:r w:rsidRPr="00C6515F">
              <w:rPr>
                <w:rFonts w:ascii="Arial" w:eastAsiaTheme="minorEastAsia"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C6515F" w:rsidRDefault="00CA37DB" w:rsidP="7A714D2F">
            <w:pPr>
              <w:jc w:val="both"/>
              <w:rPr>
                <w:rFonts w:ascii="Arial" w:eastAsiaTheme="minorEastAsia" w:hAnsi="Arial" w:cs="Arial"/>
              </w:rPr>
            </w:pPr>
          </w:p>
        </w:tc>
      </w:tr>
      <w:tr w:rsidR="00CA37DB" w:rsidRPr="00CA37DB" w14:paraId="2B467A61" w14:textId="77777777" w:rsidTr="00C6515F">
        <w:tc>
          <w:tcPr>
            <w:tcW w:w="3375" w:type="dxa"/>
          </w:tcPr>
          <w:p w14:paraId="25FAD843"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t>Age</w:t>
            </w:r>
          </w:p>
        </w:tc>
        <w:tc>
          <w:tcPr>
            <w:tcW w:w="7143" w:type="dxa"/>
          </w:tcPr>
          <w:p w14:paraId="23474BD9" w14:textId="77777777" w:rsidR="00CA37DB" w:rsidRPr="00C6515F" w:rsidRDefault="00CA37DB" w:rsidP="7A714D2F">
            <w:pPr>
              <w:autoSpaceDE w:val="0"/>
              <w:autoSpaceDN w:val="0"/>
              <w:spacing w:line="276" w:lineRule="auto"/>
              <w:rPr>
                <w:rFonts w:ascii="Arial" w:eastAsiaTheme="minorEastAsia" w:hAnsi="Arial" w:cs="Arial"/>
                <w:i/>
                <w:iCs/>
                <w:color w:val="000000"/>
                <w:lang w:eastAsia="en-US"/>
              </w:rPr>
            </w:pPr>
            <w:r w:rsidRPr="00C6515F">
              <w:rPr>
                <w:rFonts w:ascii="Arial" w:eastAsiaTheme="minorEastAsia" w:hAnsi="Arial" w:cs="Arial"/>
                <w:color w:val="000000" w:themeColor="text1"/>
              </w:rPr>
              <w:t>The Public Service Superannuation (Age of Retirement) Act, 2018* set 70 years as the compulsory retirement age for public servants.</w:t>
            </w:r>
            <w:r w:rsidRPr="00C6515F">
              <w:rPr>
                <w:rFonts w:ascii="Arial" w:eastAsiaTheme="minorEastAsia" w:hAnsi="Arial" w:cs="Arial"/>
                <w:i/>
                <w:iCs/>
                <w:color w:val="000000" w:themeColor="text1"/>
              </w:rPr>
              <w:t xml:space="preserve"> </w:t>
            </w:r>
          </w:p>
          <w:p w14:paraId="01357E94" w14:textId="77777777" w:rsidR="00CA37DB" w:rsidRPr="00C6515F" w:rsidRDefault="00CA37DB" w:rsidP="7A714D2F">
            <w:pPr>
              <w:autoSpaceDE w:val="0"/>
              <w:autoSpaceDN w:val="0"/>
              <w:spacing w:line="276" w:lineRule="auto"/>
              <w:rPr>
                <w:rFonts w:ascii="Arial" w:eastAsiaTheme="minorEastAsia" w:hAnsi="Arial" w:cs="Arial"/>
                <w:i/>
                <w:iCs/>
                <w:color w:val="000000"/>
              </w:rPr>
            </w:pPr>
          </w:p>
          <w:p w14:paraId="7C45B6D3" w14:textId="77777777" w:rsidR="00CA37DB" w:rsidRPr="00C6515F" w:rsidRDefault="00CA37DB" w:rsidP="7A714D2F">
            <w:pPr>
              <w:autoSpaceDE w:val="0"/>
              <w:autoSpaceDN w:val="0"/>
              <w:spacing w:line="276" w:lineRule="auto"/>
              <w:rPr>
                <w:rFonts w:ascii="Arial" w:eastAsiaTheme="minorEastAsia" w:hAnsi="Arial" w:cs="Arial"/>
                <w:b/>
                <w:bCs/>
                <w:i/>
                <w:iCs/>
                <w:color w:val="000000"/>
                <w:u w:val="single"/>
              </w:rPr>
            </w:pPr>
            <w:r w:rsidRPr="00C6515F">
              <w:rPr>
                <w:rFonts w:ascii="Arial" w:eastAsiaTheme="minorEastAsia" w:hAnsi="Arial" w:cs="Arial"/>
                <w:b/>
                <w:bCs/>
                <w:i/>
                <w:iCs/>
                <w:color w:val="000000" w:themeColor="text1"/>
              </w:rPr>
              <w:t xml:space="preserve">* </w:t>
            </w:r>
            <w:r w:rsidRPr="00C6515F">
              <w:rPr>
                <w:rFonts w:ascii="Arial" w:eastAsiaTheme="minorEastAsia" w:hAnsi="Arial" w:cs="Arial"/>
                <w:b/>
                <w:bCs/>
                <w:i/>
                <w:iCs/>
                <w:color w:val="000000" w:themeColor="text1"/>
                <w:u w:val="single"/>
              </w:rPr>
              <w:t>Public Servants not affected by this legislation:</w:t>
            </w:r>
          </w:p>
          <w:p w14:paraId="1983AC4D" w14:textId="77777777" w:rsidR="00CA37DB" w:rsidRPr="00C6515F" w:rsidRDefault="00CA37DB" w:rsidP="7A714D2F">
            <w:pPr>
              <w:autoSpaceDE w:val="0"/>
              <w:autoSpaceDN w:val="0"/>
              <w:spacing w:line="276" w:lineRule="auto"/>
              <w:rPr>
                <w:rFonts w:ascii="Arial" w:eastAsiaTheme="minorEastAsia" w:hAnsi="Arial" w:cs="Arial"/>
                <w:color w:val="000000"/>
              </w:rPr>
            </w:pPr>
            <w:r w:rsidRPr="00C6515F">
              <w:rPr>
                <w:rFonts w:ascii="Arial" w:eastAsiaTheme="minorEastAsia" w:hAnsi="Arial" w:cs="Arial"/>
                <w:color w:val="000000" w:themeColor="text1"/>
              </w:rPr>
              <w:t>Public servants joining the public service or re-joining the public service with a 26 week break in service, between 1 April 2004 and 31 December 2012 (new entrants) have no compulsory retirement age.</w:t>
            </w:r>
          </w:p>
          <w:p w14:paraId="6B75B759" w14:textId="77777777" w:rsidR="00CA37DB" w:rsidRPr="00C6515F" w:rsidRDefault="00CA37DB" w:rsidP="7A714D2F">
            <w:pPr>
              <w:autoSpaceDE w:val="0"/>
              <w:autoSpaceDN w:val="0"/>
              <w:spacing w:line="276" w:lineRule="auto"/>
              <w:rPr>
                <w:rFonts w:ascii="Arial" w:eastAsiaTheme="minorEastAsia" w:hAnsi="Arial" w:cs="Arial"/>
                <w:color w:val="000000"/>
              </w:rPr>
            </w:pPr>
          </w:p>
          <w:p w14:paraId="1E07C613" w14:textId="77777777" w:rsidR="00CA37DB" w:rsidRPr="00C6515F"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C6515F">
              <w:rPr>
                <w:rFonts w:ascii="Arial" w:eastAsiaTheme="minorEastAsia" w:hAnsi="Arial" w:cs="Arial"/>
                <w:color w:val="000000"/>
                <w:spacing w:val="-3"/>
                <w:lang w:eastAsia="en-US"/>
              </w:rPr>
              <w:t>Public servants, joining the public service or re-joining the public service after a 26 week break, after 1 January 2013 are members of the Single Pension Scheme and have a compulsory retirement age of 70.</w:t>
            </w:r>
          </w:p>
        </w:tc>
      </w:tr>
      <w:tr w:rsidR="00CA37DB" w:rsidRPr="00CA37DB" w14:paraId="281C677F" w14:textId="77777777" w:rsidTr="00C6515F">
        <w:tc>
          <w:tcPr>
            <w:tcW w:w="3375" w:type="dxa"/>
          </w:tcPr>
          <w:p w14:paraId="49D1ACE9"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t>Probation</w:t>
            </w:r>
          </w:p>
        </w:tc>
        <w:tc>
          <w:tcPr>
            <w:tcW w:w="7143" w:type="dxa"/>
          </w:tcPr>
          <w:p w14:paraId="0BE3400A" w14:textId="77777777" w:rsidR="00CA37DB" w:rsidRPr="00C6515F"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C6515F">
              <w:rPr>
                <w:rFonts w:ascii="Arial" w:eastAsiaTheme="minorEastAsia" w:hAnsi="Arial" w:cs="Arial"/>
                <w:spacing w:val="-3"/>
                <w:lang w:eastAsia="en-US"/>
              </w:rPr>
              <w:t xml:space="preserve">Every appointment of a person who is not already a permanent officer of the </w:t>
            </w:r>
            <w:r w:rsidRPr="00C6515F">
              <w:rPr>
                <w:rFonts w:ascii="Arial" w:eastAsiaTheme="minorEastAsia" w:hAnsi="Arial" w:cs="Arial"/>
                <w:spacing w:val="-3"/>
                <w:shd w:val="clear" w:color="auto" w:fill="FFFFFF"/>
                <w:lang w:eastAsia="en-US"/>
              </w:rPr>
              <w:t>Health Service Executive or of a Local Authority</w:t>
            </w:r>
            <w:r w:rsidRPr="00C6515F">
              <w:rPr>
                <w:rFonts w:ascii="Arial" w:eastAsiaTheme="minorEastAsia" w:hAnsi="Arial" w:cs="Arial"/>
                <w:spacing w:val="-3"/>
                <w:lang w:eastAsia="en-US"/>
              </w:rPr>
              <w:t xml:space="preserve"> shall be subject to a probationary period of 12 months as stipulated in the Department of Health Circular No.10/71.</w:t>
            </w:r>
          </w:p>
        </w:tc>
      </w:tr>
      <w:tr w:rsidR="00CA37DB" w:rsidRPr="00CA37DB" w14:paraId="582C7DBD" w14:textId="77777777" w:rsidTr="00C6515F">
        <w:tc>
          <w:tcPr>
            <w:tcW w:w="3375" w:type="dxa"/>
          </w:tcPr>
          <w:p w14:paraId="64BB3EE3"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t>Protection of Children Guidance and Legislation</w:t>
            </w:r>
          </w:p>
          <w:p w14:paraId="7E687CCD" w14:textId="77777777" w:rsidR="00CA37DB" w:rsidRPr="00C6515F" w:rsidRDefault="00CA37DB" w:rsidP="7A714D2F">
            <w:pPr>
              <w:rPr>
                <w:rFonts w:ascii="Arial" w:eastAsiaTheme="minorEastAsia" w:hAnsi="Arial" w:cs="Arial"/>
                <w:b/>
                <w:bCs/>
              </w:rPr>
            </w:pPr>
          </w:p>
        </w:tc>
        <w:tc>
          <w:tcPr>
            <w:tcW w:w="7143" w:type="dxa"/>
          </w:tcPr>
          <w:p w14:paraId="0988CBB9" w14:textId="77777777" w:rsidR="00CA37DB" w:rsidRPr="00C6515F" w:rsidRDefault="00CA37DB" w:rsidP="7A714D2F">
            <w:pPr>
              <w:spacing w:before="100" w:beforeAutospacing="1" w:after="100" w:afterAutospacing="1"/>
              <w:rPr>
                <w:rFonts w:ascii="Arial" w:eastAsiaTheme="minorEastAsia" w:hAnsi="Arial" w:cs="Arial"/>
                <w:color w:val="000000"/>
                <w:lang w:val="en-IE" w:eastAsia="en-IE"/>
              </w:rPr>
            </w:pPr>
            <w:r w:rsidRPr="00C6515F">
              <w:rPr>
                <w:rFonts w:ascii="Arial" w:eastAsiaTheme="minorEastAsia" w:hAnsi="Arial" w:cs="Arial"/>
                <w:color w:val="000000" w:themeColor="text1"/>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C6515F" w:rsidRDefault="00CA37DB" w:rsidP="7A714D2F">
            <w:pPr>
              <w:spacing w:before="100" w:beforeAutospacing="1" w:after="100" w:afterAutospacing="1"/>
              <w:rPr>
                <w:rFonts w:ascii="Arial" w:eastAsiaTheme="minorEastAsia" w:hAnsi="Arial" w:cs="Arial"/>
                <w:color w:val="000000"/>
                <w:lang w:val="en-IE" w:eastAsia="en-IE"/>
              </w:rPr>
            </w:pPr>
            <w:r w:rsidRPr="00C6515F">
              <w:rPr>
                <w:rFonts w:ascii="Arial" w:eastAsiaTheme="minorEastAsia" w:hAnsi="Arial" w:cs="Arial"/>
                <w:color w:val="000000" w:themeColor="text1"/>
                <w:lang w:val="en-IE" w:eastAsia="en-IE"/>
              </w:rPr>
              <w:lastRenderedPageBreak/>
              <w:t>All Mandated Persons under the Children First Act 2015, within the HSE, are appointed as Designated Officers under the Protections for Persons Reporting Child Abuse Act, 1998.</w:t>
            </w:r>
          </w:p>
          <w:p w14:paraId="675B734C" w14:textId="77777777" w:rsidR="00CA37DB" w:rsidRPr="00C6515F" w:rsidRDefault="00CA37DB" w:rsidP="7A714D2F">
            <w:pPr>
              <w:spacing w:before="100" w:beforeAutospacing="1" w:after="100" w:afterAutospacing="1"/>
              <w:rPr>
                <w:rFonts w:ascii="Arial" w:eastAsiaTheme="minorEastAsia" w:hAnsi="Arial" w:cs="Arial"/>
                <w:color w:val="000000"/>
                <w:lang w:val="en-IE" w:eastAsia="en-IE"/>
              </w:rPr>
            </w:pPr>
            <w:r w:rsidRPr="00C6515F">
              <w:rPr>
                <w:rFonts w:ascii="Arial" w:eastAsiaTheme="minorEastAsia" w:hAnsi="Arial" w:cs="Arial"/>
                <w:color w:val="000000" w:themeColor="text1"/>
                <w:lang w:val="en-IE" w:eastAsia="en-IE"/>
              </w:rPr>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C6515F" w:rsidRDefault="00CA37DB" w:rsidP="7A714D2F">
            <w:pPr>
              <w:spacing w:before="100" w:beforeAutospacing="1" w:after="100" w:afterAutospacing="1"/>
              <w:rPr>
                <w:rFonts w:ascii="Arial" w:eastAsiaTheme="minorEastAsia" w:hAnsi="Arial" w:cs="Arial"/>
                <w:color w:val="000000"/>
                <w:lang w:val="en-IE" w:eastAsia="en-IE"/>
              </w:rPr>
            </w:pPr>
            <w:r w:rsidRPr="00C6515F">
              <w:rPr>
                <w:rFonts w:ascii="Arial" w:eastAsiaTheme="minorEastAsia" w:hAnsi="Arial" w:cs="Arial"/>
                <w:color w:val="000000" w:themeColor="text1"/>
                <w:lang w:val="en-IE" w:eastAsia="en-IE"/>
              </w:rPr>
              <w:t xml:space="preserve">You should check if you are a </w:t>
            </w:r>
            <w:hyperlink r:id="rId22">
              <w:r w:rsidRPr="00C6515F">
                <w:rPr>
                  <w:rFonts w:ascii="Arial" w:eastAsiaTheme="minorEastAsia" w:hAnsi="Arial" w:cs="Arial"/>
                  <w:color w:val="0000FF"/>
                  <w:u w:val="single"/>
                  <w:lang w:val="en-IE" w:eastAsia="en-IE"/>
                </w:rPr>
                <w:t>Mandated Person</w:t>
              </w:r>
            </w:hyperlink>
            <w:r w:rsidRPr="00C6515F">
              <w:rPr>
                <w:rFonts w:ascii="Arial" w:eastAsiaTheme="minorEastAsia" w:hAnsi="Arial" w:cs="Arial"/>
                <w:color w:val="000000" w:themeColor="text1"/>
                <w:lang w:val="en-IE" w:eastAsia="en-IE"/>
              </w:rPr>
              <w:t xml:space="preserve"> and be familiar with the related roles and legal responsibilities.</w:t>
            </w:r>
          </w:p>
          <w:p w14:paraId="0699DFD4" w14:textId="77777777" w:rsidR="00CA37DB" w:rsidRPr="00C6515F" w:rsidRDefault="00CA37DB" w:rsidP="7A714D2F">
            <w:pPr>
              <w:spacing w:before="100" w:beforeAutospacing="1" w:after="100" w:afterAutospacing="1"/>
              <w:rPr>
                <w:rFonts w:ascii="Arial" w:eastAsiaTheme="minorEastAsia" w:hAnsi="Arial" w:cs="Arial"/>
                <w:color w:val="000000"/>
                <w:lang w:val="en-IE" w:eastAsia="en-IE"/>
              </w:rPr>
            </w:pPr>
            <w:r w:rsidRPr="00C6515F">
              <w:rPr>
                <w:rFonts w:ascii="Arial" w:eastAsiaTheme="minorEastAsia" w:hAnsi="Arial" w:cs="Arial"/>
                <w:color w:val="000000" w:themeColor="text1"/>
                <w:lang w:val="en-IE" w:eastAsia="en-IE"/>
              </w:rPr>
              <w:t xml:space="preserve">Visit </w:t>
            </w:r>
            <w:hyperlink r:id="rId23">
              <w:r w:rsidRPr="00C6515F">
                <w:rPr>
                  <w:rFonts w:ascii="Arial" w:eastAsiaTheme="minorEastAsia" w:hAnsi="Arial" w:cs="Arial"/>
                  <w:color w:val="0000FF"/>
                  <w:u w:val="single"/>
                  <w:lang w:val="en-IE" w:eastAsia="en-IE"/>
                </w:rPr>
                <w:t>HSE Children First</w:t>
              </w:r>
            </w:hyperlink>
            <w:r w:rsidRPr="00C6515F">
              <w:rPr>
                <w:rFonts w:ascii="Arial" w:eastAsiaTheme="minorEastAsia" w:hAnsi="Arial" w:cs="Arial"/>
                <w:color w:val="000000" w:themeColor="text1"/>
                <w:lang w:val="en-IE" w:eastAsia="en-IE"/>
              </w:rPr>
              <w:t xml:space="preserve"> for further information, guidance and resources.</w:t>
            </w:r>
          </w:p>
        </w:tc>
      </w:tr>
      <w:tr w:rsidR="00CA37DB" w:rsidRPr="00CA37DB" w14:paraId="47EE0FC9" w14:textId="77777777" w:rsidTr="00C6515F">
        <w:trPr>
          <w:trHeight w:val="1138"/>
        </w:trPr>
        <w:tc>
          <w:tcPr>
            <w:tcW w:w="3375" w:type="dxa"/>
            <w:tcBorders>
              <w:top w:val="single" w:sz="4" w:space="0" w:color="auto"/>
              <w:left w:val="single" w:sz="4" w:space="0" w:color="auto"/>
              <w:bottom w:val="single" w:sz="4" w:space="0" w:color="auto"/>
              <w:right w:val="single" w:sz="4" w:space="0" w:color="auto"/>
            </w:tcBorders>
          </w:tcPr>
          <w:p w14:paraId="3DE09E91"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lastRenderedPageBreak/>
              <w:t>Infection Control</w:t>
            </w:r>
          </w:p>
        </w:tc>
        <w:tc>
          <w:tcPr>
            <w:tcW w:w="7143" w:type="dxa"/>
            <w:tcBorders>
              <w:top w:val="single" w:sz="4" w:space="0" w:color="auto"/>
              <w:left w:val="single" w:sz="4" w:space="0" w:color="auto"/>
              <w:bottom w:val="single" w:sz="4" w:space="0" w:color="auto"/>
              <w:right w:val="single" w:sz="4" w:space="0" w:color="auto"/>
            </w:tcBorders>
          </w:tcPr>
          <w:p w14:paraId="6D2FF185" w14:textId="77777777" w:rsidR="00CA37DB" w:rsidRPr="00C6515F" w:rsidRDefault="00CA37DB" w:rsidP="7A714D2F">
            <w:pPr>
              <w:jc w:val="both"/>
              <w:rPr>
                <w:rFonts w:ascii="Arial" w:eastAsiaTheme="minorEastAsia" w:hAnsi="Arial" w:cs="Arial"/>
              </w:rPr>
            </w:pPr>
            <w:r w:rsidRPr="00C6515F">
              <w:rPr>
                <w:rFonts w:ascii="Arial" w:eastAsiaTheme="minorEastAsia"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C6515F" w:rsidRDefault="00CA37DB" w:rsidP="7A714D2F">
            <w:pPr>
              <w:jc w:val="both"/>
              <w:rPr>
                <w:rFonts w:ascii="Arial" w:eastAsiaTheme="minorEastAsia" w:hAnsi="Arial" w:cs="Arial"/>
              </w:rPr>
            </w:pPr>
          </w:p>
        </w:tc>
      </w:tr>
      <w:tr w:rsidR="00CA37DB" w:rsidRPr="00CA37DB" w14:paraId="68DC3EF6" w14:textId="77777777" w:rsidTr="00C6515F">
        <w:trPr>
          <w:trHeight w:val="1138"/>
        </w:trPr>
        <w:tc>
          <w:tcPr>
            <w:tcW w:w="3375" w:type="dxa"/>
            <w:tcBorders>
              <w:top w:val="single" w:sz="4" w:space="0" w:color="auto"/>
              <w:left w:val="single" w:sz="4" w:space="0" w:color="auto"/>
              <w:bottom w:val="single" w:sz="4" w:space="0" w:color="auto"/>
              <w:right w:val="single" w:sz="4" w:space="0" w:color="auto"/>
            </w:tcBorders>
            <w:hideMark/>
          </w:tcPr>
          <w:p w14:paraId="12E06797" w14:textId="77777777" w:rsidR="00CA37DB" w:rsidRPr="00C6515F" w:rsidRDefault="00CA37DB" w:rsidP="7A714D2F">
            <w:pPr>
              <w:jc w:val="both"/>
              <w:rPr>
                <w:rFonts w:ascii="Arial" w:eastAsiaTheme="minorEastAsia" w:hAnsi="Arial" w:cs="Arial"/>
                <w:b/>
                <w:bCs/>
              </w:rPr>
            </w:pPr>
            <w:r w:rsidRPr="00C6515F">
              <w:rPr>
                <w:rFonts w:ascii="Arial" w:eastAsiaTheme="minorEastAsia" w:hAnsi="Arial" w:cs="Arial"/>
                <w:b/>
                <w:bCs/>
              </w:rPr>
              <w:t>Health &amp; Safety</w:t>
            </w:r>
          </w:p>
        </w:tc>
        <w:tc>
          <w:tcPr>
            <w:tcW w:w="7143" w:type="dxa"/>
            <w:tcBorders>
              <w:top w:val="single" w:sz="4" w:space="0" w:color="auto"/>
              <w:left w:val="single" w:sz="4" w:space="0" w:color="auto"/>
              <w:bottom w:val="single" w:sz="4" w:space="0" w:color="auto"/>
              <w:right w:val="single" w:sz="4" w:space="0" w:color="auto"/>
            </w:tcBorders>
          </w:tcPr>
          <w:p w14:paraId="45F2CFF7" w14:textId="77777777" w:rsidR="00CA37DB" w:rsidRPr="00C6515F" w:rsidRDefault="00CA37DB" w:rsidP="7A714D2F">
            <w:pPr>
              <w:jc w:val="both"/>
              <w:rPr>
                <w:rFonts w:ascii="Arial" w:eastAsiaTheme="minorEastAsia" w:hAnsi="Arial" w:cs="Arial"/>
              </w:rPr>
            </w:pPr>
            <w:r w:rsidRPr="00C6515F">
              <w:rPr>
                <w:rFonts w:ascii="Arial" w:eastAsiaTheme="minorEastAsia"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F2114D8" w14:textId="77777777" w:rsidR="00CA37DB" w:rsidRPr="00C6515F" w:rsidRDefault="00CA37DB" w:rsidP="7A714D2F">
            <w:pPr>
              <w:jc w:val="both"/>
              <w:rPr>
                <w:rFonts w:ascii="Arial" w:eastAsiaTheme="minorEastAsia" w:hAnsi="Arial" w:cs="Arial"/>
              </w:rPr>
            </w:pPr>
          </w:p>
          <w:p w14:paraId="03295B58" w14:textId="77777777" w:rsidR="00CA37DB" w:rsidRPr="00C6515F" w:rsidRDefault="00CA37DB" w:rsidP="7A714D2F">
            <w:pPr>
              <w:jc w:val="both"/>
              <w:rPr>
                <w:rFonts w:ascii="Arial" w:eastAsiaTheme="minorEastAsia" w:hAnsi="Arial" w:cs="Arial"/>
              </w:rPr>
            </w:pPr>
            <w:r w:rsidRPr="00C6515F">
              <w:rPr>
                <w:rFonts w:ascii="Arial" w:eastAsiaTheme="minorEastAsia" w:hAnsi="Arial" w:cs="Arial"/>
              </w:rPr>
              <w:t>Key responsibilities include:</w:t>
            </w:r>
          </w:p>
          <w:p w14:paraId="64A1ED46" w14:textId="77777777" w:rsidR="00CA37DB" w:rsidRPr="00C6515F" w:rsidRDefault="00CA37DB" w:rsidP="7A714D2F">
            <w:pPr>
              <w:jc w:val="both"/>
              <w:rPr>
                <w:rFonts w:ascii="Arial" w:eastAsiaTheme="minorEastAsia" w:hAnsi="Arial" w:cs="Arial"/>
              </w:rPr>
            </w:pPr>
          </w:p>
          <w:p w14:paraId="33187A03" w14:textId="77777777" w:rsidR="00CA37DB" w:rsidRPr="00C6515F" w:rsidRDefault="642E423F" w:rsidP="7A714D2F">
            <w:pPr>
              <w:numPr>
                <w:ilvl w:val="0"/>
                <w:numId w:val="14"/>
              </w:numPr>
              <w:ind w:left="714" w:hanging="357"/>
              <w:contextualSpacing/>
              <w:jc w:val="both"/>
              <w:rPr>
                <w:rFonts w:ascii="Arial" w:eastAsiaTheme="minorEastAsia" w:hAnsi="Arial" w:cs="Arial"/>
              </w:rPr>
            </w:pPr>
            <w:r w:rsidRPr="00C6515F">
              <w:rPr>
                <w:rFonts w:ascii="Arial" w:eastAsiaTheme="minorEastAsia" w:hAnsi="Arial" w:cs="Arial"/>
              </w:rPr>
              <w:t>Developing a SSSS for the department/service</w:t>
            </w:r>
            <w:r w:rsidR="00CA37DB" w:rsidRPr="00C6515F">
              <w:rPr>
                <w:rFonts w:ascii="Arial" w:eastAsiaTheme="minorEastAsia" w:hAnsi="Arial" w:cs="Arial"/>
                <w:vertAlign w:val="superscript"/>
              </w:rPr>
              <w:footnoteReference w:id="1"/>
            </w:r>
            <w:r w:rsidRPr="00C6515F">
              <w:rPr>
                <w:rFonts w:ascii="Arial" w:eastAsiaTheme="minorEastAsia"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C6515F" w:rsidRDefault="00CA37DB" w:rsidP="7A714D2F">
            <w:pPr>
              <w:numPr>
                <w:ilvl w:val="0"/>
                <w:numId w:val="14"/>
              </w:numPr>
              <w:ind w:left="714" w:hanging="357"/>
              <w:contextualSpacing/>
              <w:jc w:val="both"/>
              <w:rPr>
                <w:rFonts w:ascii="Arial" w:eastAsiaTheme="minorEastAsia" w:hAnsi="Arial" w:cs="Arial"/>
              </w:rPr>
            </w:pPr>
            <w:r w:rsidRPr="00C6515F">
              <w:rPr>
                <w:rFonts w:ascii="Arial" w:eastAsiaTheme="minorEastAsia"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E96E223" w14:textId="77777777" w:rsidR="00CA37DB" w:rsidRPr="00C6515F" w:rsidRDefault="00CA37DB" w:rsidP="7A714D2F">
            <w:pPr>
              <w:numPr>
                <w:ilvl w:val="0"/>
                <w:numId w:val="14"/>
              </w:numPr>
              <w:ind w:left="714" w:hanging="357"/>
              <w:contextualSpacing/>
              <w:jc w:val="both"/>
              <w:rPr>
                <w:rFonts w:ascii="Arial" w:eastAsiaTheme="minorEastAsia" w:hAnsi="Arial" w:cs="Arial"/>
              </w:rPr>
            </w:pPr>
            <w:r w:rsidRPr="00C6515F">
              <w:rPr>
                <w:rFonts w:ascii="Arial" w:eastAsiaTheme="minorEastAsia" w:hAnsi="Arial" w:cs="Arial"/>
              </w:rPr>
              <w:t>Consulting and communicating with staff and safety representatives on OSH matters.</w:t>
            </w:r>
          </w:p>
          <w:p w14:paraId="1D6E0BBE" w14:textId="77777777" w:rsidR="00CA37DB" w:rsidRPr="00C6515F" w:rsidRDefault="00CA37DB" w:rsidP="7A714D2F">
            <w:pPr>
              <w:numPr>
                <w:ilvl w:val="0"/>
                <w:numId w:val="14"/>
              </w:numPr>
              <w:ind w:left="714" w:hanging="357"/>
              <w:contextualSpacing/>
              <w:jc w:val="both"/>
              <w:rPr>
                <w:rFonts w:ascii="Arial" w:eastAsiaTheme="minorEastAsia" w:hAnsi="Arial" w:cs="Arial"/>
              </w:rPr>
            </w:pPr>
            <w:r w:rsidRPr="00C6515F">
              <w:rPr>
                <w:rFonts w:ascii="Arial" w:eastAsiaTheme="minorEastAsia"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C6515F" w:rsidRDefault="642E423F" w:rsidP="7A714D2F">
            <w:pPr>
              <w:numPr>
                <w:ilvl w:val="0"/>
                <w:numId w:val="14"/>
              </w:numPr>
              <w:ind w:left="714" w:hanging="357"/>
              <w:contextualSpacing/>
              <w:jc w:val="both"/>
              <w:rPr>
                <w:rFonts w:ascii="Arial" w:eastAsiaTheme="minorEastAsia" w:hAnsi="Arial" w:cs="Arial"/>
              </w:rPr>
            </w:pPr>
            <w:r w:rsidRPr="00C6515F">
              <w:rPr>
                <w:rFonts w:ascii="Arial" w:eastAsiaTheme="minorEastAsia" w:hAnsi="Arial" w:cs="Arial"/>
              </w:rPr>
              <w:t>Ensuring that all incidents occurring within the relevant department/service are appropriately managed and investigated in accordance with HSE procedures</w:t>
            </w:r>
            <w:r w:rsidR="00CA37DB" w:rsidRPr="00C6515F">
              <w:rPr>
                <w:rFonts w:ascii="Arial" w:eastAsiaTheme="minorEastAsia" w:hAnsi="Arial" w:cs="Arial"/>
                <w:vertAlign w:val="superscript"/>
              </w:rPr>
              <w:footnoteReference w:id="2"/>
            </w:r>
            <w:r w:rsidRPr="00C6515F">
              <w:rPr>
                <w:rFonts w:ascii="Arial" w:eastAsiaTheme="minorEastAsia" w:hAnsi="Arial" w:cs="Arial"/>
              </w:rPr>
              <w:t>.</w:t>
            </w:r>
          </w:p>
          <w:p w14:paraId="2824D101" w14:textId="77777777" w:rsidR="00CA37DB" w:rsidRPr="00C6515F" w:rsidRDefault="00CA37DB" w:rsidP="7A714D2F">
            <w:pPr>
              <w:numPr>
                <w:ilvl w:val="0"/>
                <w:numId w:val="14"/>
              </w:numPr>
              <w:ind w:left="714" w:hanging="357"/>
              <w:contextualSpacing/>
              <w:jc w:val="both"/>
              <w:rPr>
                <w:rFonts w:ascii="Arial" w:eastAsiaTheme="minorEastAsia" w:hAnsi="Arial" w:cs="Arial"/>
              </w:rPr>
            </w:pPr>
            <w:r w:rsidRPr="00C6515F">
              <w:rPr>
                <w:rFonts w:ascii="Arial" w:eastAsiaTheme="minorEastAsia" w:hAnsi="Arial" w:cs="Arial"/>
              </w:rPr>
              <w:t>Seeking advice from health and safety professionals through the National Health and Safety Function Helpdesk as appropriate.</w:t>
            </w:r>
          </w:p>
          <w:p w14:paraId="2772DF58" w14:textId="77777777" w:rsidR="00CA37DB" w:rsidRPr="00C6515F" w:rsidRDefault="00CA37DB" w:rsidP="7A714D2F">
            <w:pPr>
              <w:numPr>
                <w:ilvl w:val="0"/>
                <w:numId w:val="14"/>
              </w:numPr>
              <w:ind w:left="714" w:hanging="357"/>
              <w:contextualSpacing/>
              <w:jc w:val="both"/>
              <w:rPr>
                <w:rFonts w:ascii="Arial" w:eastAsiaTheme="minorEastAsia" w:hAnsi="Arial" w:cs="Arial"/>
              </w:rPr>
            </w:pPr>
            <w:r w:rsidRPr="00C6515F">
              <w:rPr>
                <w:rFonts w:ascii="Arial" w:eastAsiaTheme="minorEastAsia" w:hAnsi="Arial" w:cs="Arial"/>
              </w:rPr>
              <w:t>Reviewing the health and safety performance of the ward/department/service and staff through, respectively, local audit and performance achievement meetings for example.</w:t>
            </w:r>
          </w:p>
          <w:p w14:paraId="7CEEED7C" w14:textId="77777777" w:rsidR="00CA37DB" w:rsidRPr="00C6515F" w:rsidRDefault="00CA37DB" w:rsidP="7A714D2F">
            <w:pPr>
              <w:jc w:val="both"/>
              <w:rPr>
                <w:rFonts w:ascii="Arial" w:eastAsiaTheme="minorEastAsia" w:hAnsi="Arial" w:cs="Arial"/>
              </w:rPr>
            </w:pPr>
          </w:p>
          <w:p w14:paraId="7519A8ED" w14:textId="77777777" w:rsidR="00CA37DB" w:rsidRPr="00C6515F" w:rsidRDefault="00CA37DB" w:rsidP="7A714D2F">
            <w:pPr>
              <w:jc w:val="both"/>
              <w:rPr>
                <w:rFonts w:ascii="Arial" w:eastAsiaTheme="minorEastAsia" w:hAnsi="Arial" w:cs="Arial"/>
              </w:rPr>
            </w:pPr>
            <w:r w:rsidRPr="00C6515F">
              <w:rPr>
                <w:rFonts w:ascii="Arial" w:eastAsiaTheme="minorEastAsia" w:hAnsi="Arial" w:cs="Arial"/>
              </w:rPr>
              <w:t xml:space="preserve">Note: Detailed roles and responsibilities of Line Managers are outlined in local SSSS. </w:t>
            </w:r>
          </w:p>
          <w:p w14:paraId="7472881A" w14:textId="77777777" w:rsidR="00CA37DB" w:rsidRPr="00C6515F" w:rsidRDefault="00CA37DB" w:rsidP="7A714D2F">
            <w:pPr>
              <w:jc w:val="both"/>
              <w:rPr>
                <w:rFonts w:ascii="Arial" w:eastAsiaTheme="minorEastAsia" w:hAnsi="Arial" w:cs="Arial"/>
              </w:rPr>
            </w:pPr>
          </w:p>
        </w:tc>
      </w:tr>
    </w:tbl>
    <w:p w14:paraId="2F030F2D" w14:textId="236A0C63" w:rsidR="00CA37DB" w:rsidRDefault="00CA37DB" w:rsidP="7A714D2F">
      <w:pPr>
        <w:tabs>
          <w:tab w:val="left" w:pos="8364"/>
        </w:tabs>
        <w:rPr>
          <w:rFonts w:asciiTheme="minorHAnsi" w:eastAsiaTheme="minorEastAsia" w:hAnsiTheme="minorHAnsi" w:cstheme="minorBidi"/>
          <w:sz w:val="22"/>
          <w:szCs w:val="22"/>
        </w:rPr>
      </w:pPr>
    </w:p>
    <w:sectPr w:rsidR="00CA37DB"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4CD4E24"/>
    <w:multiLevelType w:val="hybridMultilevel"/>
    <w:tmpl w:val="D8945E6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C5939CE"/>
    <w:multiLevelType w:val="hybridMultilevel"/>
    <w:tmpl w:val="8A54631E"/>
    <w:lvl w:ilvl="0" w:tplc="D390F256">
      <w:start w:val="1"/>
      <w:numFmt w:val="bullet"/>
      <w:lvlText w:val="•"/>
      <w:lvlJc w:val="left"/>
      <w:pPr>
        <w:tabs>
          <w:tab w:val="num" w:pos="360"/>
        </w:tabs>
        <w:ind w:left="360" w:hanging="360"/>
      </w:pPr>
      <w:rPr>
        <w:rFonts w:ascii="Arial" w:hAnsi="Arial" w:cs="Times New Roman" w:hint="default"/>
      </w:rPr>
    </w:lvl>
    <w:lvl w:ilvl="1" w:tplc="94E6A86A">
      <w:start w:val="1"/>
      <w:numFmt w:val="bullet"/>
      <w:lvlText w:val="•"/>
      <w:lvlJc w:val="left"/>
      <w:pPr>
        <w:tabs>
          <w:tab w:val="num" w:pos="1080"/>
        </w:tabs>
        <w:ind w:left="1080" w:hanging="360"/>
      </w:pPr>
      <w:rPr>
        <w:rFonts w:ascii="Arial" w:hAnsi="Arial" w:cs="Times New Roman" w:hint="default"/>
      </w:rPr>
    </w:lvl>
    <w:lvl w:ilvl="2" w:tplc="592A3D1C">
      <w:start w:val="1"/>
      <w:numFmt w:val="bullet"/>
      <w:lvlText w:val="•"/>
      <w:lvlJc w:val="left"/>
      <w:pPr>
        <w:tabs>
          <w:tab w:val="num" w:pos="1800"/>
        </w:tabs>
        <w:ind w:left="1800" w:hanging="360"/>
      </w:pPr>
      <w:rPr>
        <w:rFonts w:ascii="Arial" w:hAnsi="Arial" w:cs="Times New Roman" w:hint="default"/>
      </w:rPr>
    </w:lvl>
    <w:lvl w:ilvl="3" w:tplc="D9DE97D0">
      <w:start w:val="1"/>
      <w:numFmt w:val="bullet"/>
      <w:lvlText w:val="•"/>
      <w:lvlJc w:val="left"/>
      <w:pPr>
        <w:tabs>
          <w:tab w:val="num" w:pos="2520"/>
        </w:tabs>
        <w:ind w:left="2520" w:hanging="360"/>
      </w:pPr>
      <w:rPr>
        <w:rFonts w:ascii="Arial" w:hAnsi="Arial" w:cs="Times New Roman" w:hint="default"/>
      </w:rPr>
    </w:lvl>
    <w:lvl w:ilvl="4" w:tplc="831A219C">
      <w:start w:val="1"/>
      <w:numFmt w:val="bullet"/>
      <w:lvlText w:val="•"/>
      <w:lvlJc w:val="left"/>
      <w:pPr>
        <w:tabs>
          <w:tab w:val="num" w:pos="3240"/>
        </w:tabs>
        <w:ind w:left="3240" w:hanging="360"/>
      </w:pPr>
      <w:rPr>
        <w:rFonts w:ascii="Arial" w:hAnsi="Arial" w:cs="Times New Roman" w:hint="default"/>
      </w:rPr>
    </w:lvl>
    <w:lvl w:ilvl="5" w:tplc="E39A1C8A">
      <w:start w:val="1"/>
      <w:numFmt w:val="bullet"/>
      <w:lvlText w:val="•"/>
      <w:lvlJc w:val="left"/>
      <w:pPr>
        <w:tabs>
          <w:tab w:val="num" w:pos="3960"/>
        </w:tabs>
        <w:ind w:left="3960" w:hanging="360"/>
      </w:pPr>
      <w:rPr>
        <w:rFonts w:ascii="Arial" w:hAnsi="Arial" w:cs="Times New Roman" w:hint="default"/>
      </w:rPr>
    </w:lvl>
    <w:lvl w:ilvl="6" w:tplc="3D14790E">
      <w:start w:val="1"/>
      <w:numFmt w:val="bullet"/>
      <w:lvlText w:val="•"/>
      <w:lvlJc w:val="left"/>
      <w:pPr>
        <w:tabs>
          <w:tab w:val="num" w:pos="4680"/>
        </w:tabs>
        <w:ind w:left="4680" w:hanging="360"/>
      </w:pPr>
      <w:rPr>
        <w:rFonts w:ascii="Arial" w:hAnsi="Arial" w:cs="Times New Roman" w:hint="default"/>
      </w:rPr>
    </w:lvl>
    <w:lvl w:ilvl="7" w:tplc="8182D02C">
      <w:start w:val="1"/>
      <w:numFmt w:val="bullet"/>
      <w:lvlText w:val="•"/>
      <w:lvlJc w:val="left"/>
      <w:pPr>
        <w:tabs>
          <w:tab w:val="num" w:pos="5400"/>
        </w:tabs>
        <w:ind w:left="5400" w:hanging="360"/>
      </w:pPr>
      <w:rPr>
        <w:rFonts w:ascii="Arial" w:hAnsi="Arial" w:cs="Times New Roman" w:hint="default"/>
      </w:rPr>
    </w:lvl>
    <w:lvl w:ilvl="8" w:tplc="D48EFF0E">
      <w:start w:val="1"/>
      <w:numFmt w:val="bullet"/>
      <w:lvlText w:val="•"/>
      <w:lvlJc w:val="left"/>
      <w:pPr>
        <w:tabs>
          <w:tab w:val="num" w:pos="6120"/>
        </w:tabs>
        <w:ind w:left="6120" w:hanging="360"/>
      </w:pPr>
      <w:rPr>
        <w:rFonts w:ascii="Arial" w:hAnsi="Arial" w:cs="Times New Roman" w:hint="default"/>
      </w:rPr>
    </w:lvl>
  </w:abstractNum>
  <w:abstractNum w:abstractNumId="1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CB6456"/>
    <w:multiLevelType w:val="hybridMultilevel"/>
    <w:tmpl w:val="0DD4C6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F5512AA"/>
    <w:multiLevelType w:val="hybridMultilevel"/>
    <w:tmpl w:val="9B569B4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673CD7"/>
    <w:multiLevelType w:val="hybridMultilevel"/>
    <w:tmpl w:val="960CBD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8F27F5"/>
    <w:multiLevelType w:val="hybridMultilevel"/>
    <w:tmpl w:val="7062BE7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604210F9"/>
    <w:multiLevelType w:val="hybridMultilevel"/>
    <w:tmpl w:val="CADAA5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15961F5"/>
    <w:multiLevelType w:val="hybridMultilevel"/>
    <w:tmpl w:val="C30297DE"/>
    <w:lvl w:ilvl="0" w:tplc="D6367804">
      <w:start w:val="1"/>
      <w:numFmt w:val="lowerRoman"/>
      <w:lvlText w:val="(%1)"/>
      <w:lvlJc w:val="left"/>
      <w:pPr>
        <w:ind w:left="720" w:hanging="72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1E00FEE"/>
    <w:multiLevelType w:val="hybridMultilevel"/>
    <w:tmpl w:val="9900FF24"/>
    <w:lvl w:ilvl="0" w:tplc="18090001">
      <w:start w:val="1"/>
      <w:numFmt w:val="bullet"/>
      <w:lvlText w:val=""/>
      <w:lvlJc w:val="left"/>
      <w:pPr>
        <w:ind w:left="717" w:hanging="360"/>
      </w:pPr>
      <w:rPr>
        <w:rFonts w:ascii="Symbol" w:hAnsi="Symbol"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34"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46423C9"/>
    <w:multiLevelType w:val="hybridMultilevel"/>
    <w:tmpl w:val="75ACDDBC"/>
    <w:lvl w:ilvl="0" w:tplc="CE4EFA86">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9290F38"/>
    <w:multiLevelType w:val="hybridMultilevel"/>
    <w:tmpl w:val="E5D47C22"/>
    <w:lvl w:ilvl="0" w:tplc="4A983544">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99A0D14"/>
    <w:multiLevelType w:val="hybridMultilevel"/>
    <w:tmpl w:val="AF32B9F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6B0577FB"/>
    <w:multiLevelType w:val="hybridMultilevel"/>
    <w:tmpl w:val="F31289FE"/>
    <w:lvl w:ilvl="0" w:tplc="D3D0789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21C5C48"/>
    <w:multiLevelType w:val="hybridMultilevel"/>
    <w:tmpl w:val="1ACEB7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140BEF"/>
    <w:multiLevelType w:val="hybridMultilevel"/>
    <w:tmpl w:val="04FA4264"/>
    <w:lvl w:ilvl="0" w:tplc="04090001">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B251EE7"/>
    <w:multiLevelType w:val="hybridMultilevel"/>
    <w:tmpl w:val="4CE0A938"/>
    <w:lvl w:ilvl="0" w:tplc="4DA410D2">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3"/>
  </w:num>
  <w:num w:numId="3">
    <w:abstractNumId w:val="23"/>
  </w:num>
  <w:num w:numId="4">
    <w:abstractNumId w:val="21"/>
  </w:num>
  <w:num w:numId="5">
    <w:abstractNumId w:val="28"/>
  </w:num>
  <w:num w:numId="6">
    <w:abstractNumId w:val="5"/>
  </w:num>
  <w:num w:numId="7">
    <w:abstractNumId w:val="42"/>
  </w:num>
  <w:num w:numId="8">
    <w:abstractNumId w:val="45"/>
  </w:num>
  <w:num w:numId="9">
    <w:abstractNumId w:val="44"/>
  </w:num>
  <w:num w:numId="10">
    <w:abstractNumId w:val="19"/>
  </w:num>
  <w:num w:numId="11">
    <w:abstractNumId w:val="31"/>
  </w:num>
  <w:num w:numId="12">
    <w:abstractNumId w:val="6"/>
  </w:num>
  <w:num w:numId="13">
    <w:abstractNumId w:val="9"/>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3"/>
  </w:num>
  <w:num w:numId="16">
    <w:abstractNumId w:val="26"/>
  </w:num>
  <w:num w:numId="17">
    <w:abstractNumId w:val="36"/>
  </w:num>
  <w:num w:numId="18">
    <w:abstractNumId w:val="22"/>
  </w:num>
  <w:num w:numId="19">
    <w:abstractNumId w:val="34"/>
  </w:num>
  <w:num w:numId="20">
    <w:abstractNumId w:val="8"/>
  </w:num>
  <w:num w:numId="21">
    <w:abstractNumId w:val="29"/>
  </w:num>
  <w:num w:numId="22">
    <w:abstractNumId w:val="17"/>
  </w:num>
  <w:num w:numId="23">
    <w:abstractNumId w:val="4"/>
  </w:num>
  <w:num w:numId="24">
    <w:abstractNumId w:val="12"/>
  </w:num>
  <w:num w:numId="25">
    <w:abstractNumId w:val="37"/>
  </w:num>
  <w:num w:numId="26">
    <w:abstractNumId w:val="18"/>
  </w:num>
  <w:num w:numId="27">
    <w:abstractNumId w:val="26"/>
  </w:num>
  <w:num w:numId="28">
    <w:abstractNumId w:val="33"/>
  </w:num>
  <w:num w:numId="29">
    <w:abstractNumId w:val="10"/>
  </w:num>
  <w:num w:numId="30">
    <w:abstractNumId w:val="11"/>
  </w:num>
  <w:num w:numId="31">
    <w:abstractNumId w:val="24"/>
  </w:num>
  <w:num w:numId="32">
    <w:abstractNumId w:val="7"/>
  </w:num>
  <w:num w:numId="33">
    <w:abstractNumId w:val="25"/>
  </w:num>
  <w:num w:numId="34">
    <w:abstractNumId w:val="14"/>
  </w:num>
  <w:num w:numId="35">
    <w:abstractNumId w:val="30"/>
  </w:num>
  <w:num w:numId="36">
    <w:abstractNumId w:val="3"/>
  </w:num>
  <w:num w:numId="37">
    <w:abstractNumId w:val="35"/>
  </w:num>
  <w:num w:numId="38">
    <w:abstractNumId w:val="40"/>
  </w:num>
  <w:num w:numId="39">
    <w:abstractNumId w:val="38"/>
  </w:num>
  <w:num w:numId="40">
    <w:abstractNumId w:val="32"/>
  </w:num>
  <w:num w:numId="41">
    <w:abstractNumId w:val="39"/>
  </w:num>
  <w:num w:numId="42">
    <w:abstractNumId w:val="16"/>
  </w:num>
  <w:num w:numId="43">
    <w:abstractNumId w:val="41"/>
  </w:num>
  <w:num w:numId="44">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F2B"/>
    <w:rsid w:val="00084562"/>
    <w:rsid w:val="000A5514"/>
    <w:rsid w:val="000C2BAF"/>
    <w:rsid w:val="000C604D"/>
    <w:rsid w:val="000D588F"/>
    <w:rsid w:val="000E4C1D"/>
    <w:rsid w:val="000E512B"/>
    <w:rsid w:val="000F048B"/>
    <w:rsid w:val="00100413"/>
    <w:rsid w:val="00121DD1"/>
    <w:rsid w:val="00126C83"/>
    <w:rsid w:val="0014041D"/>
    <w:rsid w:val="00140D27"/>
    <w:rsid w:val="00146DAE"/>
    <w:rsid w:val="0019117D"/>
    <w:rsid w:val="001970D5"/>
    <w:rsid w:val="001B0006"/>
    <w:rsid w:val="001B500A"/>
    <w:rsid w:val="001C686C"/>
    <w:rsid w:val="001F2FA9"/>
    <w:rsid w:val="001F64A3"/>
    <w:rsid w:val="002000A6"/>
    <w:rsid w:val="00243D2B"/>
    <w:rsid w:val="00252016"/>
    <w:rsid w:val="002617D9"/>
    <w:rsid w:val="002710E9"/>
    <w:rsid w:val="002C769E"/>
    <w:rsid w:val="002D5D1F"/>
    <w:rsid w:val="00301E98"/>
    <w:rsid w:val="00301FD7"/>
    <w:rsid w:val="00324823"/>
    <w:rsid w:val="0034039D"/>
    <w:rsid w:val="00342F86"/>
    <w:rsid w:val="00363F42"/>
    <w:rsid w:val="00381A4D"/>
    <w:rsid w:val="003B046C"/>
    <w:rsid w:val="003C344F"/>
    <w:rsid w:val="003D32A6"/>
    <w:rsid w:val="003E145E"/>
    <w:rsid w:val="00400245"/>
    <w:rsid w:val="004041F5"/>
    <w:rsid w:val="0041620B"/>
    <w:rsid w:val="00424B6D"/>
    <w:rsid w:val="0042735B"/>
    <w:rsid w:val="00431EDD"/>
    <w:rsid w:val="00435F45"/>
    <w:rsid w:val="00437CC8"/>
    <w:rsid w:val="00443BF5"/>
    <w:rsid w:val="00477496"/>
    <w:rsid w:val="0048129F"/>
    <w:rsid w:val="00492C50"/>
    <w:rsid w:val="00493248"/>
    <w:rsid w:val="004A134C"/>
    <w:rsid w:val="004A6CE9"/>
    <w:rsid w:val="004B5676"/>
    <w:rsid w:val="004D1748"/>
    <w:rsid w:val="004D47F8"/>
    <w:rsid w:val="004D7E86"/>
    <w:rsid w:val="004F31C3"/>
    <w:rsid w:val="0050435D"/>
    <w:rsid w:val="00514546"/>
    <w:rsid w:val="00521A2F"/>
    <w:rsid w:val="0052591B"/>
    <w:rsid w:val="0053518A"/>
    <w:rsid w:val="0053644D"/>
    <w:rsid w:val="005407A6"/>
    <w:rsid w:val="005423A4"/>
    <w:rsid w:val="00545953"/>
    <w:rsid w:val="00556120"/>
    <w:rsid w:val="00556300"/>
    <w:rsid w:val="00573F37"/>
    <w:rsid w:val="00577917"/>
    <w:rsid w:val="00582C55"/>
    <w:rsid w:val="00591B79"/>
    <w:rsid w:val="005B1134"/>
    <w:rsid w:val="005C25F5"/>
    <w:rsid w:val="005D2AA7"/>
    <w:rsid w:val="00600CE5"/>
    <w:rsid w:val="00612084"/>
    <w:rsid w:val="00620E7E"/>
    <w:rsid w:val="00625F5A"/>
    <w:rsid w:val="0062623C"/>
    <w:rsid w:val="00641533"/>
    <w:rsid w:val="00641FAB"/>
    <w:rsid w:val="00652681"/>
    <w:rsid w:val="00654150"/>
    <w:rsid w:val="00655B40"/>
    <w:rsid w:val="00670C4A"/>
    <w:rsid w:val="006731E5"/>
    <w:rsid w:val="00697E3A"/>
    <w:rsid w:val="006A52B1"/>
    <w:rsid w:val="006A6785"/>
    <w:rsid w:val="006C5C6C"/>
    <w:rsid w:val="006C7C36"/>
    <w:rsid w:val="006E618B"/>
    <w:rsid w:val="006F65FF"/>
    <w:rsid w:val="007003EB"/>
    <w:rsid w:val="00703B35"/>
    <w:rsid w:val="00713E96"/>
    <w:rsid w:val="00721D6D"/>
    <w:rsid w:val="00725909"/>
    <w:rsid w:val="00746659"/>
    <w:rsid w:val="00756D60"/>
    <w:rsid w:val="00775A8E"/>
    <w:rsid w:val="00777297"/>
    <w:rsid w:val="007870E6"/>
    <w:rsid w:val="0079303C"/>
    <w:rsid w:val="007A3333"/>
    <w:rsid w:val="007A58F5"/>
    <w:rsid w:val="007B194B"/>
    <w:rsid w:val="007B54B6"/>
    <w:rsid w:val="007C7EDE"/>
    <w:rsid w:val="007D11D5"/>
    <w:rsid w:val="007D1377"/>
    <w:rsid w:val="007D3D74"/>
    <w:rsid w:val="007E6D42"/>
    <w:rsid w:val="007E79D1"/>
    <w:rsid w:val="00844A25"/>
    <w:rsid w:val="00850B8D"/>
    <w:rsid w:val="008547AB"/>
    <w:rsid w:val="00854E73"/>
    <w:rsid w:val="0086265E"/>
    <w:rsid w:val="0087762E"/>
    <w:rsid w:val="008B35C4"/>
    <w:rsid w:val="008B59EF"/>
    <w:rsid w:val="008B5D57"/>
    <w:rsid w:val="008D6E67"/>
    <w:rsid w:val="008E101B"/>
    <w:rsid w:val="008E6892"/>
    <w:rsid w:val="00941A68"/>
    <w:rsid w:val="00941CCE"/>
    <w:rsid w:val="00946371"/>
    <w:rsid w:val="00952CA6"/>
    <w:rsid w:val="0096487F"/>
    <w:rsid w:val="00971285"/>
    <w:rsid w:val="00975484"/>
    <w:rsid w:val="009A2C1C"/>
    <w:rsid w:val="009B223A"/>
    <w:rsid w:val="009C6660"/>
    <w:rsid w:val="009D0C49"/>
    <w:rsid w:val="009D4252"/>
    <w:rsid w:val="009D7071"/>
    <w:rsid w:val="009E47C4"/>
    <w:rsid w:val="009E5756"/>
    <w:rsid w:val="00A11675"/>
    <w:rsid w:val="00A14B87"/>
    <w:rsid w:val="00A27CB0"/>
    <w:rsid w:val="00A35173"/>
    <w:rsid w:val="00A64EDC"/>
    <w:rsid w:val="00A725F7"/>
    <w:rsid w:val="00A74A2D"/>
    <w:rsid w:val="00A74ECA"/>
    <w:rsid w:val="00A907E5"/>
    <w:rsid w:val="00AA025C"/>
    <w:rsid w:val="00AA4ACB"/>
    <w:rsid w:val="00AA6D48"/>
    <w:rsid w:val="00AC134C"/>
    <w:rsid w:val="00AC619B"/>
    <w:rsid w:val="00AD3E2F"/>
    <w:rsid w:val="00AE16DB"/>
    <w:rsid w:val="00AF093B"/>
    <w:rsid w:val="00B17C45"/>
    <w:rsid w:val="00B204A9"/>
    <w:rsid w:val="00B3376B"/>
    <w:rsid w:val="00B41581"/>
    <w:rsid w:val="00B53145"/>
    <w:rsid w:val="00B82D6A"/>
    <w:rsid w:val="00BB004F"/>
    <w:rsid w:val="00BB15F7"/>
    <w:rsid w:val="00BB3BD1"/>
    <w:rsid w:val="00BC489C"/>
    <w:rsid w:val="00BC5A28"/>
    <w:rsid w:val="00BD06A5"/>
    <w:rsid w:val="00BD6544"/>
    <w:rsid w:val="00BE62F9"/>
    <w:rsid w:val="00BF04DE"/>
    <w:rsid w:val="00BF0C99"/>
    <w:rsid w:val="00BF4428"/>
    <w:rsid w:val="00C078FB"/>
    <w:rsid w:val="00C110BC"/>
    <w:rsid w:val="00C541CA"/>
    <w:rsid w:val="00C557F9"/>
    <w:rsid w:val="00C57B71"/>
    <w:rsid w:val="00C6515F"/>
    <w:rsid w:val="00C67A92"/>
    <w:rsid w:val="00C707BD"/>
    <w:rsid w:val="00C7113C"/>
    <w:rsid w:val="00C778BC"/>
    <w:rsid w:val="00C80783"/>
    <w:rsid w:val="00C850E5"/>
    <w:rsid w:val="00C928E9"/>
    <w:rsid w:val="00C93B53"/>
    <w:rsid w:val="00CA37DB"/>
    <w:rsid w:val="00CE6E04"/>
    <w:rsid w:val="00CF049C"/>
    <w:rsid w:val="00CF0F7C"/>
    <w:rsid w:val="00D15C21"/>
    <w:rsid w:val="00D1602C"/>
    <w:rsid w:val="00D2427F"/>
    <w:rsid w:val="00D26FA1"/>
    <w:rsid w:val="00D30B03"/>
    <w:rsid w:val="00D34A41"/>
    <w:rsid w:val="00D46269"/>
    <w:rsid w:val="00D50A67"/>
    <w:rsid w:val="00D7158E"/>
    <w:rsid w:val="00D82E79"/>
    <w:rsid w:val="00D86E41"/>
    <w:rsid w:val="00DA5DD7"/>
    <w:rsid w:val="00DA6966"/>
    <w:rsid w:val="00DC32D4"/>
    <w:rsid w:val="00DC6975"/>
    <w:rsid w:val="00E040B4"/>
    <w:rsid w:val="00E30ABA"/>
    <w:rsid w:val="00E30FF1"/>
    <w:rsid w:val="00E311BA"/>
    <w:rsid w:val="00E34EAC"/>
    <w:rsid w:val="00E35A34"/>
    <w:rsid w:val="00E520CB"/>
    <w:rsid w:val="00E53E3E"/>
    <w:rsid w:val="00E64ACD"/>
    <w:rsid w:val="00E64E18"/>
    <w:rsid w:val="00E71333"/>
    <w:rsid w:val="00E835A6"/>
    <w:rsid w:val="00E9429F"/>
    <w:rsid w:val="00EA0B7E"/>
    <w:rsid w:val="00EA4D2F"/>
    <w:rsid w:val="00EC0220"/>
    <w:rsid w:val="00EC513D"/>
    <w:rsid w:val="00EC5B3B"/>
    <w:rsid w:val="00ED1563"/>
    <w:rsid w:val="00EF118C"/>
    <w:rsid w:val="00EF7B87"/>
    <w:rsid w:val="00F272AB"/>
    <w:rsid w:val="00F42AA7"/>
    <w:rsid w:val="00F45BB0"/>
    <w:rsid w:val="00F465AB"/>
    <w:rsid w:val="00F4759C"/>
    <w:rsid w:val="00F60B8D"/>
    <w:rsid w:val="00F6709A"/>
    <w:rsid w:val="00F74C49"/>
    <w:rsid w:val="00F85A40"/>
    <w:rsid w:val="00F86AF3"/>
    <w:rsid w:val="00FB706F"/>
    <w:rsid w:val="00FC56F4"/>
    <w:rsid w:val="00FD0620"/>
    <w:rsid w:val="00FD0B32"/>
    <w:rsid w:val="00FE01FF"/>
    <w:rsid w:val="00FF6837"/>
    <w:rsid w:val="00FF7B95"/>
    <w:rsid w:val="028574BB"/>
    <w:rsid w:val="073DA6CA"/>
    <w:rsid w:val="1C8843EA"/>
    <w:rsid w:val="27B1E36F"/>
    <w:rsid w:val="2C991D9C"/>
    <w:rsid w:val="328C8113"/>
    <w:rsid w:val="34FCD7A8"/>
    <w:rsid w:val="3F541E25"/>
    <w:rsid w:val="41E69C4E"/>
    <w:rsid w:val="42F950DE"/>
    <w:rsid w:val="43546DB0"/>
    <w:rsid w:val="44111B5C"/>
    <w:rsid w:val="4B2A554E"/>
    <w:rsid w:val="4E529A30"/>
    <w:rsid w:val="4FA5532B"/>
    <w:rsid w:val="50D05CDC"/>
    <w:rsid w:val="529A435E"/>
    <w:rsid w:val="55017542"/>
    <w:rsid w:val="567B289F"/>
    <w:rsid w:val="59743831"/>
    <w:rsid w:val="5B2AB36C"/>
    <w:rsid w:val="603FC7CF"/>
    <w:rsid w:val="622B55E4"/>
    <w:rsid w:val="642E423F"/>
    <w:rsid w:val="6E8CC9A8"/>
    <w:rsid w:val="74848E9A"/>
    <w:rsid w:val="7A0A7212"/>
    <w:rsid w:val="7A714D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uiPriority w:val="99"/>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hse.ie/eng/staff/resources/divers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2.healthservice.hse.ie/organisation/national-pppgs/guidelines-on-terms-and-conditions-of-employ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healthservice.hse.ie/staff/benefits-services/pay/pay-scales.html" TargetMode="External"/><Relationship Id="rId23" Type="http://schemas.openxmlformats.org/officeDocument/2006/relationships/hyperlink" Target="https://www.hse.ie/eng/services/list/2/primarycare/childrenfirst/resources/designatedofficers.pdf" TargetMode="External"/><Relationship Id="rId10" Type="http://schemas.openxmlformats.org/officeDocument/2006/relationships/endnotes" Target="endnotes.xml"/><Relationship Id="rId19" Type="http://schemas.openxmlformats.org/officeDocument/2006/relationships/hyperlink" Target="http://www.cpsa.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Props1.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customXml/itemProps2.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4.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4460</Words>
  <Characters>26556</Characters>
  <Application>Microsoft Office Word</Application>
  <DocSecurity>0</DocSecurity>
  <Lines>221</Lines>
  <Paragraphs>61</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30955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Michelle Power4</cp:lastModifiedBy>
  <cp:revision>25</cp:revision>
  <cp:lastPrinted>2011-06-21T19:59:00Z</cp:lastPrinted>
  <dcterms:created xsi:type="dcterms:W3CDTF">2026-10-12T14:36:00Z</dcterms:created>
  <dcterms:modified xsi:type="dcterms:W3CDTF">2026-10-16T12:36:00Z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