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90044" w14:textId="77777777" w:rsidR="00A7699F" w:rsidRDefault="00A7699F" w:rsidP="0052459E">
      <w:pPr>
        <w:ind w:left="142"/>
        <w:jc w:val="both"/>
        <w:rPr>
          <w:rFonts w:asciiTheme="minorHAnsi" w:hAnsiTheme="minorHAnsi" w:cstheme="minorHAnsi"/>
          <w:b/>
          <w:sz w:val="22"/>
          <w:szCs w:val="22"/>
        </w:rPr>
      </w:pPr>
    </w:p>
    <w:p w14:paraId="235FC787" w14:textId="63CA1874" w:rsidR="007B09E9" w:rsidRPr="00D71271" w:rsidRDefault="007B09E9" w:rsidP="0052459E">
      <w:pPr>
        <w:ind w:left="142"/>
        <w:jc w:val="both"/>
        <w:rPr>
          <w:rFonts w:asciiTheme="minorHAnsi" w:hAnsiTheme="minorHAnsi" w:cstheme="minorHAnsi"/>
          <w:b/>
          <w:sz w:val="22"/>
          <w:szCs w:val="22"/>
        </w:rPr>
      </w:pPr>
      <w:r w:rsidRPr="00D71271">
        <w:rPr>
          <w:rFonts w:asciiTheme="minorHAnsi" w:hAnsiTheme="minorHAnsi" w:cstheme="minorHAnsi"/>
          <w:b/>
          <w:sz w:val="22"/>
          <w:szCs w:val="22"/>
        </w:rPr>
        <w:t>The Service</w:t>
      </w:r>
    </w:p>
    <w:p w14:paraId="53018184" w14:textId="7EA17D5E" w:rsidR="0092628D" w:rsidRPr="00D71271" w:rsidRDefault="006A568C" w:rsidP="0052459E">
      <w:pPr>
        <w:ind w:left="142"/>
        <w:jc w:val="both"/>
        <w:rPr>
          <w:rFonts w:asciiTheme="minorHAnsi" w:hAnsiTheme="minorHAnsi" w:cstheme="minorHAnsi"/>
          <w:b/>
          <w:sz w:val="22"/>
          <w:szCs w:val="22"/>
        </w:rPr>
      </w:pPr>
      <w:r w:rsidRPr="00D71271">
        <w:rPr>
          <w:rFonts w:asciiTheme="minorHAnsi" w:hAnsiTheme="minorHAnsi" w:cstheme="minorHAnsi"/>
          <w:bCs/>
          <w:sz w:val="22"/>
          <w:szCs w:val="22"/>
        </w:rPr>
        <w:t xml:space="preserve">St John of God Hospital, an independent acute psychiatric teaching hospital with 180 beds, offers specialist services in various mental health areas and is affiliated with leading universities. The hospital excels in clinical treatment, professional training, and innovative research to improve patient outcomes and quality of life. </w:t>
      </w:r>
      <w:r w:rsidR="0092628D" w:rsidRPr="00D71271">
        <w:rPr>
          <w:rFonts w:asciiTheme="minorHAnsi" w:hAnsiTheme="minorHAnsi" w:cstheme="minorHAnsi"/>
          <w:sz w:val="22"/>
          <w:szCs w:val="22"/>
        </w:rPr>
        <w:t xml:space="preserve">The Hospital holds a </w:t>
      </w:r>
      <w:r w:rsidR="007B09E9" w:rsidRPr="00D71271">
        <w:rPr>
          <w:rFonts w:asciiTheme="minorHAnsi" w:hAnsiTheme="minorHAnsi" w:cstheme="minorHAnsi"/>
          <w:sz w:val="22"/>
          <w:szCs w:val="22"/>
        </w:rPr>
        <w:t>C</w:t>
      </w:r>
      <w:r w:rsidR="0092628D" w:rsidRPr="00D71271">
        <w:rPr>
          <w:rFonts w:asciiTheme="minorHAnsi" w:hAnsiTheme="minorHAnsi" w:cstheme="minorHAnsi"/>
          <w:i/>
          <w:sz w:val="22"/>
          <w:szCs w:val="22"/>
        </w:rPr>
        <w:t xml:space="preserve">ertificate of </w:t>
      </w:r>
      <w:r w:rsidR="007B09E9" w:rsidRPr="00D71271">
        <w:rPr>
          <w:rFonts w:asciiTheme="minorHAnsi" w:hAnsiTheme="minorHAnsi" w:cstheme="minorHAnsi"/>
          <w:i/>
          <w:sz w:val="22"/>
          <w:szCs w:val="22"/>
        </w:rPr>
        <w:t>R</w:t>
      </w:r>
      <w:r w:rsidR="0092628D" w:rsidRPr="00D71271">
        <w:rPr>
          <w:rFonts w:asciiTheme="minorHAnsi" w:hAnsiTheme="minorHAnsi" w:cstheme="minorHAnsi"/>
          <w:i/>
          <w:sz w:val="22"/>
          <w:szCs w:val="22"/>
        </w:rPr>
        <w:t>egistration</w:t>
      </w:r>
      <w:r w:rsidR="0092628D" w:rsidRPr="00D71271">
        <w:rPr>
          <w:rFonts w:asciiTheme="minorHAnsi" w:hAnsiTheme="minorHAnsi" w:cstheme="minorHAnsi"/>
          <w:sz w:val="22"/>
          <w:szCs w:val="22"/>
        </w:rPr>
        <w:t xml:space="preserve"> with the Mental</w:t>
      </w:r>
      <w:r w:rsidR="007B09E9" w:rsidRPr="00D71271">
        <w:rPr>
          <w:rFonts w:asciiTheme="minorHAnsi" w:hAnsiTheme="minorHAnsi" w:cstheme="minorHAnsi"/>
          <w:i/>
          <w:sz w:val="22"/>
          <w:szCs w:val="22"/>
        </w:rPr>
        <w:t xml:space="preserve"> </w:t>
      </w:r>
      <w:r w:rsidR="007B09E9" w:rsidRPr="00D71271">
        <w:rPr>
          <w:rFonts w:asciiTheme="minorHAnsi" w:hAnsiTheme="minorHAnsi" w:cstheme="minorHAnsi"/>
          <w:sz w:val="22"/>
          <w:szCs w:val="22"/>
        </w:rPr>
        <w:t>Health Commission as an “Approved Centre” in compliance with the Mental Health Act 2001</w:t>
      </w:r>
      <w:r w:rsidRPr="00D71271">
        <w:rPr>
          <w:rFonts w:asciiTheme="minorHAnsi" w:hAnsiTheme="minorHAnsi" w:cstheme="minorHAnsi"/>
          <w:sz w:val="22"/>
          <w:szCs w:val="22"/>
        </w:rPr>
        <w:t>.</w:t>
      </w:r>
    </w:p>
    <w:p w14:paraId="7BD287C8" w14:textId="77777777" w:rsidR="00C540D2" w:rsidRPr="00D71271" w:rsidRDefault="00C540D2" w:rsidP="0052459E">
      <w:pPr>
        <w:ind w:left="142"/>
        <w:jc w:val="both"/>
        <w:rPr>
          <w:rFonts w:asciiTheme="minorHAnsi" w:hAnsiTheme="minorHAnsi" w:cstheme="minorHAnsi"/>
          <w:b/>
          <w:sz w:val="22"/>
          <w:szCs w:val="22"/>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812"/>
      </w:tblGrid>
      <w:tr w:rsidR="00C540D2" w:rsidRPr="00D71271" w14:paraId="43DA681E" w14:textId="77777777" w:rsidTr="003C0079">
        <w:tc>
          <w:tcPr>
            <w:tcW w:w="3969" w:type="dxa"/>
            <w:shd w:val="clear" w:color="auto" w:fill="auto"/>
          </w:tcPr>
          <w:p w14:paraId="372C9C4A" w14:textId="6829ECB8" w:rsidR="00C540D2" w:rsidRPr="00D71271" w:rsidRDefault="008F414A" w:rsidP="0052459E">
            <w:pPr>
              <w:ind w:left="142"/>
              <w:jc w:val="both"/>
              <w:rPr>
                <w:rFonts w:asciiTheme="minorHAnsi" w:hAnsiTheme="minorHAnsi" w:cstheme="minorHAnsi"/>
                <w:b/>
                <w:sz w:val="22"/>
                <w:szCs w:val="22"/>
              </w:rPr>
            </w:pPr>
            <w:r w:rsidRPr="00D71271">
              <w:rPr>
                <w:rFonts w:asciiTheme="minorHAnsi" w:hAnsiTheme="minorHAnsi" w:cstheme="minorHAnsi"/>
                <w:b/>
                <w:sz w:val="22"/>
                <w:szCs w:val="22"/>
              </w:rPr>
              <w:t>The Post</w:t>
            </w:r>
            <w:r w:rsidR="00EB4222" w:rsidRPr="00D71271">
              <w:rPr>
                <w:rFonts w:asciiTheme="minorHAnsi" w:hAnsiTheme="minorHAnsi" w:cstheme="minorHAnsi"/>
                <w:b/>
                <w:sz w:val="22"/>
                <w:szCs w:val="22"/>
              </w:rPr>
              <w:t>:</w:t>
            </w:r>
          </w:p>
        </w:tc>
        <w:tc>
          <w:tcPr>
            <w:tcW w:w="5812" w:type="dxa"/>
            <w:shd w:val="clear" w:color="auto" w:fill="auto"/>
          </w:tcPr>
          <w:p w14:paraId="0B4281A2" w14:textId="77777777" w:rsidR="00BA33C6" w:rsidRDefault="00BA33C6" w:rsidP="00F264E0">
            <w:pPr>
              <w:ind w:left="142"/>
              <w:rPr>
                <w:rFonts w:asciiTheme="minorHAnsi" w:hAnsiTheme="minorHAnsi" w:cstheme="minorHAnsi"/>
                <w:bCs/>
                <w:sz w:val="22"/>
                <w:szCs w:val="22"/>
              </w:rPr>
            </w:pPr>
            <w:r w:rsidRPr="00BA33C6">
              <w:rPr>
                <w:rFonts w:asciiTheme="minorHAnsi" w:hAnsiTheme="minorHAnsi" w:cstheme="minorHAnsi"/>
                <w:bCs/>
                <w:sz w:val="22"/>
                <w:szCs w:val="22"/>
              </w:rPr>
              <w:t xml:space="preserve">Non-Consultant Hospital Doctor </w:t>
            </w:r>
            <w:r>
              <w:rPr>
                <w:rFonts w:asciiTheme="minorHAnsi" w:hAnsiTheme="minorHAnsi" w:cstheme="minorHAnsi"/>
                <w:bCs/>
                <w:sz w:val="22"/>
                <w:szCs w:val="22"/>
              </w:rPr>
              <w:t xml:space="preserve">(NCHD) </w:t>
            </w:r>
          </w:p>
          <w:p w14:paraId="2703477E" w14:textId="25846E52" w:rsidR="00B62D03" w:rsidRPr="00D71271" w:rsidRDefault="007453BE" w:rsidP="0004253B">
            <w:pPr>
              <w:ind w:left="142"/>
              <w:jc w:val="both"/>
              <w:rPr>
                <w:rFonts w:asciiTheme="minorHAnsi" w:hAnsiTheme="minorHAnsi" w:cstheme="minorHAnsi"/>
                <w:b/>
                <w:sz w:val="22"/>
                <w:szCs w:val="22"/>
              </w:rPr>
            </w:pPr>
            <w:r w:rsidRPr="00D71271">
              <w:rPr>
                <w:rFonts w:asciiTheme="minorHAnsi" w:hAnsiTheme="minorHAnsi" w:cstheme="minorHAnsi"/>
                <w:bCs/>
                <w:sz w:val="22"/>
                <w:szCs w:val="22"/>
              </w:rPr>
              <w:t>Full</w:t>
            </w:r>
            <w:r w:rsidR="00B62D03" w:rsidRPr="00D71271">
              <w:rPr>
                <w:rFonts w:asciiTheme="minorHAnsi" w:hAnsiTheme="minorHAnsi" w:cstheme="minorHAnsi"/>
                <w:bCs/>
                <w:sz w:val="22"/>
                <w:szCs w:val="22"/>
              </w:rPr>
              <w:t>-time</w:t>
            </w:r>
            <w:r w:rsidR="00402E4B" w:rsidRPr="00D71271">
              <w:rPr>
                <w:rFonts w:asciiTheme="minorHAnsi" w:hAnsiTheme="minorHAnsi" w:cstheme="minorHAnsi"/>
                <w:bCs/>
                <w:sz w:val="22"/>
                <w:szCs w:val="22"/>
              </w:rPr>
              <w:t xml:space="preserve"> – </w:t>
            </w:r>
            <w:r w:rsidRPr="00D71271">
              <w:rPr>
                <w:rFonts w:asciiTheme="minorHAnsi" w:hAnsiTheme="minorHAnsi" w:cstheme="minorHAnsi"/>
                <w:bCs/>
                <w:sz w:val="22"/>
                <w:szCs w:val="22"/>
              </w:rPr>
              <w:t>3</w:t>
            </w:r>
            <w:r w:rsidR="00467449">
              <w:rPr>
                <w:rFonts w:asciiTheme="minorHAnsi" w:hAnsiTheme="minorHAnsi" w:cstheme="minorHAnsi"/>
                <w:bCs/>
                <w:sz w:val="22"/>
                <w:szCs w:val="22"/>
              </w:rPr>
              <w:t>9</w:t>
            </w:r>
            <w:r w:rsidR="00402E4B" w:rsidRPr="00D71271">
              <w:rPr>
                <w:rFonts w:asciiTheme="minorHAnsi" w:hAnsiTheme="minorHAnsi" w:cstheme="minorHAnsi"/>
                <w:bCs/>
                <w:sz w:val="22"/>
                <w:szCs w:val="22"/>
              </w:rPr>
              <w:t>hrs</w:t>
            </w:r>
          </w:p>
        </w:tc>
      </w:tr>
      <w:tr w:rsidR="00B901BE" w:rsidRPr="00D71271" w14:paraId="42DFD194" w14:textId="77777777" w:rsidTr="003C0079">
        <w:tc>
          <w:tcPr>
            <w:tcW w:w="3969" w:type="dxa"/>
            <w:shd w:val="clear" w:color="auto" w:fill="auto"/>
          </w:tcPr>
          <w:p w14:paraId="3B092B60" w14:textId="77777777" w:rsidR="00B901BE" w:rsidRPr="00D71271" w:rsidRDefault="00B901BE" w:rsidP="0052459E">
            <w:pPr>
              <w:ind w:left="142"/>
              <w:jc w:val="both"/>
              <w:rPr>
                <w:rFonts w:asciiTheme="minorHAnsi" w:hAnsiTheme="minorHAnsi" w:cstheme="minorHAnsi"/>
                <w:b/>
                <w:sz w:val="22"/>
                <w:szCs w:val="22"/>
              </w:rPr>
            </w:pPr>
          </w:p>
          <w:p w14:paraId="3C4E33EC" w14:textId="38B2B652" w:rsidR="00B901BE" w:rsidRPr="00D71271" w:rsidRDefault="00B901BE" w:rsidP="0052459E">
            <w:pPr>
              <w:ind w:left="142"/>
              <w:jc w:val="both"/>
              <w:rPr>
                <w:rFonts w:asciiTheme="minorHAnsi" w:hAnsiTheme="minorHAnsi" w:cstheme="minorHAnsi"/>
                <w:b/>
                <w:sz w:val="22"/>
                <w:szCs w:val="22"/>
              </w:rPr>
            </w:pPr>
            <w:r w:rsidRPr="00D71271">
              <w:rPr>
                <w:rFonts w:asciiTheme="minorHAnsi" w:hAnsiTheme="minorHAnsi" w:cstheme="minorHAnsi"/>
                <w:b/>
                <w:sz w:val="22"/>
                <w:szCs w:val="22"/>
              </w:rPr>
              <w:t>Grade:</w:t>
            </w:r>
          </w:p>
        </w:tc>
        <w:tc>
          <w:tcPr>
            <w:tcW w:w="5812" w:type="dxa"/>
            <w:shd w:val="clear" w:color="auto" w:fill="auto"/>
          </w:tcPr>
          <w:p w14:paraId="61EDFB2B" w14:textId="77777777" w:rsidR="00B901BE" w:rsidRPr="00D71271" w:rsidRDefault="00B901BE" w:rsidP="00F264E0">
            <w:pPr>
              <w:ind w:left="142"/>
              <w:rPr>
                <w:rFonts w:asciiTheme="minorHAnsi" w:hAnsiTheme="minorHAnsi" w:cstheme="minorHAnsi"/>
                <w:b/>
                <w:bCs/>
                <w:sz w:val="22"/>
                <w:szCs w:val="22"/>
                <w:lang w:val="en-GB"/>
              </w:rPr>
            </w:pPr>
          </w:p>
          <w:p w14:paraId="1F2AAA9B" w14:textId="710301AB" w:rsidR="000442FB" w:rsidRPr="00BA33C6" w:rsidRDefault="00BA33C6" w:rsidP="000442FB">
            <w:pPr>
              <w:ind w:left="142"/>
              <w:rPr>
                <w:rFonts w:asciiTheme="minorHAnsi" w:hAnsiTheme="minorHAnsi" w:cstheme="minorHAnsi"/>
                <w:bCs/>
                <w:sz w:val="22"/>
                <w:szCs w:val="22"/>
              </w:rPr>
            </w:pPr>
            <w:r w:rsidRPr="00BA33C6">
              <w:rPr>
                <w:rFonts w:asciiTheme="minorHAnsi" w:hAnsiTheme="minorHAnsi" w:cstheme="minorHAnsi"/>
                <w:bCs/>
                <w:sz w:val="22"/>
                <w:szCs w:val="22"/>
              </w:rPr>
              <w:t>SHO/Registrar Grade</w:t>
            </w:r>
            <w:r w:rsidR="000442FB">
              <w:rPr>
                <w:rFonts w:asciiTheme="minorHAnsi" w:hAnsiTheme="minorHAnsi" w:cstheme="minorHAnsi"/>
                <w:bCs/>
                <w:sz w:val="22"/>
                <w:szCs w:val="22"/>
              </w:rPr>
              <w:t xml:space="preserve"> (As per HSE </w:t>
            </w:r>
            <w:proofErr w:type="spellStart"/>
            <w:r w:rsidR="000442FB">
              <w:rPr>
                <w:rFonts w:asciiTheme="minorHAnsi" w:hAnsiTheme="minorHAnsi" w:cstheme="minorHAnsi"/>
                <w:bCs/>
                <w:sz w:val="22"/>
                <w:szCs w:val="22"/>
              </w:rPr>
              <w:t>payscales</w:t>
            </w:r>
            <w:proofErr w:type="spellEnd"/>
            <w:r w:rsidR="000442FB">
              <w:rPr>
                <w:rFonts w:asciiTheme="minorHAnsi" w:hAnsiTheme="minorHAnsi" w:cstheme="minorHAnsi"/>
                <w:bCs/>
                <w:sz w:val="22"/>
                <w:szCs w:val="22"/>
              </w:rPr>
              <w:t>)</w:t>
            </w:r>
          </w:p>
        </w:tc>
      </w:tr>
      <w:tr w:rsidR="00C540D2" w:rsidRPr="00D71271" w14:paraId="6AA7816E" w14:textId="77777777" w:rsidTr="003C0079">
        <w:tc>
          <w:tcPr>
            <w:tcW w:w="3969" w:type="dxa"/>
            <w:shd w:val="clear" w:color="auto" w:fill="auto"/>
          </w:tcPr>
          <w:p w14:paraId="2CD91B58" w14:textId="77777777" w:rsidR="00D700F2" w:rsidRPr="00D71271" w:rsidRDefault="00D700F2" w:rsidP="0052459E">
            <w:pPr>
              <w:ind w:left="142"/>
              <w:jc w:val="both"/>
              <w:rPr>
                <w:rFonts w:asciiTheme="minorHAnsi" w:hAnsiTheme="minorHAnsi" w:cstheme="minorHAnsi"/>
                <w:b/>
                <w:sz w:val="22"/>
                <w:szCs w:val="22"/>
              </w:rPr>
            </w:pPr>
          </w:p>
          <w:p w14:paraId="1FFACDA5" w14:textId="295DD53F" w:rsidR="00C540D2" w:rsidRPr="00D71271" w:rsidRDefault="006A568C" w:rsidP="0052459E">
            <w:pPr>
              <w:ind w:left="142"/>
              <w:jc w:val="both"/>
              <w:rPr>
                <w:rFonts w:asciiTheme="minorHAnsi" w:hAnsiTheme="minorHAnsi" w:cstheme="minorHAnsi"/>
                <w:b/>
                <w:sz w:val="22"/>
                <w:szCs w:val="22"/>
              </w:rPr>
            </w:pPr>
            <w:r w:rsidRPr="00D71271">
              <w:rPr>
                <w:rFonts w:asciiTheme="minorHAnsi" w:hAnsiTheme="minorHAnsi" w:cstheme="minorHAnsi"/>
                <w:b/>
                <w:sz w:val="22"/>
                <w:szCs w:val="22"/>
              </w:rPr>
              <w:t>Reporting to</w:t>
            </w:r>
            <w:r w:rsidR="008F414A" w:rsidRPr="00D71271">
              <w:rPr>
                <w:rFonts w:asciiTheme="minorHAnsi" w:hAnsiTheme="minorHAnsi" w:cstheme="minorHAnsi"/>
                <w:b/>
                <w:sz w:val="22"/>
                <w:szCs w:val="22"/>
              </w:rPr>
              <w:t>:</w:t>
            </w:r>
          </w:p>
        </w:tc>
        <w:tc>
          <w:tcPr>
            <w:tcW w:w="5812" w:type="dxa"/>
            <w:shd w:val="clear" w:color="auto" w:fill="auto"/>
          </w:tcPr>
          <w:p w14:paraId="73B00223" w14:textId="77777777" w:rsidR="00D700F2" w:rsidRPr="00D71271" w:rsidRDefault="00D700F2" w:rsidP="0052459E">
            <w:pPr>
              <w:ind w:left="142"/>
              <w:jc w:val="both"/>
              <w:rPr>
                <w:rFonts w:asciiTheme="minorHAnsi" w:hAnsiTheme="minorHAnsi" w:cstheme="minorHAnsi"/>
                <w:b/>
                <w:sz w:val="22"/>
                <w:szCs w:val="22"/>
              </w:rPr>
            </w:pPr>
          </w:p>
          <w:p w14:paraId="424EF8B1" w14:textId="08E6B73D" w:rsidR="00C540D2" w:rsidRPr="00BA33C6" w:rsidRDefault="00E13D29" w:rsidP="0052459E">
            <w:pPr>
              <w:ind w:left="142"/>
              <w:jc w:val="both"/>
              <w:rPr>
                <w:rFonts w:asciiTheme="minorHAnsi" w:hAnsiTheme="minorHAnsi" w:cstheme="minorHAnsi"/>
                <w:bCs/>
                <w:sz w:val="22"/>
                <w:szCs w:val="22"/>
              </w:rPr>
            </w:pPr>
            <w:r>
              <w:rPr>
                <w:rFonts w:asciiTheme="minorHAnsi" w:hAnsiTheme="minorHAnsi" w:cstheme="minorHAnsi"/>
                <w:bCs/>
                <w:sz w:val="22"/>
                <w:szCs w:val="22"/>
              </w:rPr>
              <w:t xml:space="preserve">Consultant Psychiatrist / </w:t>
            </w:r>
            <w:r w:rsidR="00BA33C6" w:rsidRPr="00BA33C6">
              <w:rPr>
                <w:rFonts w:asciiTheme="minorHAnsi" w:hAnsiTheme="minorHAnsi" w:cstheme="minorHAnsi"/>
                <w:bCs/>
                <w:sz w:val="22"/>
                <w:szCs w:val="22"/>
              </w:rPr>
              <w:t>Clinical Director</w:t>
            </w:r>
          </w:p>
        </w:tc>
      </w:tr>
      <w:tr w:rsidR="00C540D2" w:rsidRPr="00D71271" w14:paraId="74A106BB" w14:textId="77777777" w:rsidTr="003C0079">
        <w:tc>
          <w:tcPr>
            <w:tcW w:w="3969" w:type="dxa"/>
            <w:shd w:val="clear" w:color="auto" w:fill="auto"/>
          </w:tcPr>
          <w:p w14:paraId="371D3EB7" w14:textId="77777777" w:rsidR="00D700F2" w:rsidRPr="00D71271" w:rsidRDefault="00D700F2" w:rsidP="0052459E">
            <w:pPr>
              <w:ind w:left="142"/>
              <w:jc w:val="both"/>
              <w:rPr>
                <w:rFonts w:asciiTheme="minorHAnsi" w:hAnsiTheme="minorHAnsi" w:cstheme="minorHAnsi"/>
                <w:b/>
                <w:sz w:val="22"/>
                <w:szCs w:val="22"/>
              </w:rPr>
            </w:pPr>
          </w:p>
          <w:p w14:paraId="77FBBF94" w14:textId="0FCAA463" w:rsidR="00C540D2" w:rsidRPr="00D71271" w:rsidRDefault="007B09E9" w:rsidP="0052459E">
            <w:pPr>
              <w:ind w:left="142"/>
              <w:jc w:val="both"/>
              <w:rPr>
                <w:rFonts w:asciiTheme="minorHAnsi" w:hAnsiTheme="minorHAnsi" w:cstheme="minorHAnsi"/>
                <w:b/>
                <w:sz w:val="22"/>
                <w:szCs w:val="22"/>
              </w:rPr>
            </w:pPr>
            <w:r w:rsidRPr="00D71271">
              <w:rPr>
                <w:rFonts w:asciiTheme="minorHAnsi" w:hAnsiTheme="minorHAnsi" w:cstheme="minorHAnsi"/>
                <w:b/>
                <w:sz w:val="22"/>
                <w:szCs w:val="22"/>
              </w:rPr>
              <w:t>Responsible to</w:t>
            </w:r>
            <w:r w:rsidR="008F414A" w:rsidRPr="00D71271">
              <w:rPr>
                <w:rFonts w:asciiTheme="minorHAnsi" w:hAnsiTheme="minorHAnsi" w:cstheme="minorHAnsi"/>
                <w:b/>
                <w:sz w:val="22"/>
                <w:szCs w:val="22"/>
              </w:rPr>
              <w:t>:</w:t>
            </w:r>
          </w:p>
        </w:tc>
        <w:tc>
          <w:tcPr>
            <w:tcW w:w="5812" w:type="dxa"/>
            <w:shd w:val="clear" w:color="auto" w:fill="auto"/>
          </w:tcPr>
          <w:p w14:paraId="0FF18D73" w14:textId="77777777" w:rsidR="00D700F2" w:rsidRPr="00D71271" w:rsidRDefault="00D700F2" w:rsidP="0052459E">
            <w:pPr>
              <w:ind w:left="142"/>
              <w:jc w:val="both"/>
              <w:rPr>
                <w:rFonts w:asciiTheme="minorHAnsi" w:hAnsiTheme="minorHAnsi" w:cstheme="minorHAnsi"/>
                <w:b/>
                <w:sz w:val="22"/>
                <w:szCs w:val="22"/>
              </w:rPr>
            </w:pPr>
          </w:p>
          <w:p w14:paraId="40CC31D8" w14:textId="7CA18724" w:rsidR="00C540D2" w:rsidRPr="00D71271" w:rsidRDefault="00E13D29" w:rsidP="0018024C">
            <w:pPr>
              <w:ind w:left="142"/>
              <w:jc w:val="both"/>
              <w:rPr>
                <w:rFonts w:asciiTheme="minorHAnsi" w:hAnsiTheme="minorHAnsi" w:cstheme="minorHAnsi"/>
                <w:sz w:val="22"/>
                <w:szCs w:val="22"/>
              </w:rPr>
            </w:pPr>
            <w:r w:rsidRPr="00BA33C6">
              <w:rPr>
                <w:rFonts w:asciiTheme="minorHAnsi" w:hAnsiTheme="minorHAnsi" w:cstheme="minorHAnsi"/>
                <w:bCs/>
                <w:sz w:val="22"/>
                <w:szCs w:val="22"/>
              </w:rPr>
              <w:t>Clinical Director</w:t>
            </w:r>
            <w:r w:rsidRPr="00D71271">
              <w:rPr>
                <w:rFonts w:asciiTheme="minorHAnsi" w:hAnsiTheme="minorHAnsi" w:cstheme="minorHAnsi"/>
                <w:sz w:val="22"/>
                <w:szCs w:val="22"/>
              </w:rPr>
              <w:t xml:space="preserve"> </w:t>
            </w:r>
            <w:r>
              <w:rPr>
                <w:rFonts w:asciiTheme="minorHAnsi" w:hAnsiTheme="minorHAnsi" w:cstheme="minorHAnsi"/>
                <w:sz w:val="22"/>
                <w:szCs w:val="22"/>
              </w:rPr>
              <w:t xml:space="preserve">/ </w:t>
            </w:r>
            <w:r w:rsidR="00F264E0" w:rsidRPr="00D71271">
              <w:rPr>
                <w:rFonts w:asciiTheme="minorHAnsi" w:hAnsiTheme="minorHAnsi" w:cstheme="minorHAnsi"/>
                <w:sz w:val="22"/>
                <w:szCs w:val="22"/>
              </w:rPr>
              <w:t>Chief Executive</w:t>
            </w:r>
          </w:p>
        </w:tc>
      </w:tr>
    </w:tbl>
    <w:p w14:paraId="608C16EA" w14:textId="77777777" w:rsidR="007B09E9" w:rsidRPr="00D71271" w:rsidRDefault="007B09E9" w:rsidP="008A7C18">
      <w:pPr>
        <w:jc w:val="both"/>
        <w:rPr>
          <w:rFonts w:asciiTheme="minorHAnsi" w:hAnsiTheme="minorHAnsi" w:cstheme="minorHAnsi"/>
          <w:b/>
          <w:sz w:val="22"/>
          <w:szCs w:val="22"/>
        </w:rPr>
      </w:pPr>
    </w:p>
    <w:p w14:paraId="60C467FC" w14:textId="77777777" w:rsidR="007453BE" w:rsidRPr="00D71271" w:rsidRDefault="007453BE" w:rsidP="007453BE">
      <w:pPr>
        <w:ind w:left="142"/>
        <w:jc w:val="both"/>
        <w:rPr>
          <w:rFonts w:asciiTheme="minorHAnsi" w:hAnsiTheme="minorHAnsi" w:cstheme="minorHAnsi"/>
          <w:b/>
          <w:bCs/>
          <w:sz w:val="22"/>
          <w:szCs w:val="22"/>
        </w:rPr>
      </w:pPr>
      <w:r w:rsidRPr="00D71271">
        <w:rPr>
          <w:rFonts w:asciiTheme="minorHAnsi" w:hAnsiTheme="minorHAnsi" w:cstheme="minorHAnsi"/>
          <w:b/>
          <w:bCs/>
          <w:sz w:val="22"/>
          <w:szCs w:val="22"/>
        </w:rPr>
        <w:t xml:space="preserve">Role Summary </w:t>
      </w:r>
    </w:p>
    <w:p w14:paraId="57FA76DD" w14:textId="570D730E" w:rsidR="007453BE" w:rsidRPr="00D71271" w:rsidRDefault="006E162D" w:rsidP="006E162D">
      <w:pPr>
        <w:ind w:left="142"/>
        <w:rPr>
          <w:rFonts w:asciiTheme="minorHAnsi" w:hAnsiTheme="minorHAnsi" w:cstheme="minorHAnsi"/>
          <w:sz w:val="22"/>
          <w:szCs w:val="22"/>
        </w:rPr>
      </w:pPr>
      <w:r w:rsidRPr="006E162D">
        <w:rPr>
          <w:rFonts w:asciiTheme="minorHAnsi" w:hAnsiTheme="minorHAnsi" w:cstheme="minorHAnsi"/>
          <w:sz w:val="22"/>
          <w:szCs w:val="22"/>
        </w:rPr>
        <w:t>This position is designed</w:t>
      </w:r>
      <w:r>
        <w:rPr>
          <w:rFonts w:asciiTheme="minorHAnsi" w:hAnsiTheme="minorHAnsi" w:cstheme="minorHAnsi"/>
          <w:sz w:val="22"/>
          <w:szCs w:val="22"/>
        </w:rPr>
        <w:t xml:space="preserve"> </w:t>
      </w:r>
      <w:r w:rsidRPr="006E162D">
        <w:rPr>
          <w:rFonts w:asciiTheme="minorHAnsi" w:hAnsiTheme="minorHAnsi" w:cstheme="minorHAnsi"/>
          <w:sz w:val="22"/>
          <w:szCs w:val="22"/>
        </w:rPr>
        <w:t>specifically for a post membership or partial membership psychiatric trainee who wishes to pursue a career in Adult or Old Age psychiatry or neuropsychiatry.</w:t>
      </w:r>
      <w:r w:rsidR="006E398B">
        <w:rPr>
          <w:rFonts w:asciiTheme="minorHAnsi" w:hAnsiTheme="minorHAnsi" w:cstheme="minorHAnsi"/>
          <w:sz w:val="22"/>
          <w:szCs w:val="22"/>
        </w:rPr>
        <w:t xml:space="preserve"> </w:t>
      </w:r>
      <w:r w:rsidR="006E398B" w:rsidRPr="006E398B">
        <w:rPr>
          <w:rFonts w:asciiTheme="minorHAnsi" w:hAnsiTheme="minorHAnsi" w:cstheme="minorHAnsi"/>
          <w:sz w:val="22"/>
          <w:szCs w:val="22"/>
        </w:rPr>
        <w:t>The SHO/Registrar will have responsibilities for the Clinical care of general adult or later life Inpatients and Outpatients within S</w:t>
      </w:r>
      <w:r w:rsidR="008E29B6">
        <w:rPr>
          <w:rFonts w:asciiTheme="minorHAnsi" w:hAnsiTheme="minorHAnsi" w:cstheme="minorHAnsi"/>
          <w:sz w:val="22"/>
          <w:szCs w:val="22"/>
        </w:rPr>
        <w:t>t</w:t>
      </w:r>
      <w:r w:rsidR="006E398B" w:rsidRPr="006E398B">
        <w:rPr>
          <w:rFonts w:asciiTheme="minorHAnsi" w:hAnsiTheme="minorHAnsi" w:cstheme="minorHAnsi"/>
          <w:sz w:val="22"/>
          <w:szCs w:val="22"/>
        </w:rPr>
        <w:t xml:space="preserve"> John of God Hospital.</w:t>
      </w:r>
    </w:p>
    <w:p w14:paraId="1BE27FA2" w14:textId="77777777" w:rsidR="007453BE" w:rsidRDefault="007453BE" w:rsidP="007453BE">
      <w:pPr>
        <w:ind w:left="-851"/>
        <w:jc w:val="both"/>
        <w:rPr>
          <w:rFonts w:asciiTheme="minorHAnsi" w:hAnsiTheme="minorHAnsi" w:cstheme="minorHAnsi"/>
          <w:sz w:val="22"/>
          <w:szCs w:val="22"/>
        </w:rPr>
      </w:pPr>
    </w:p>
    <w:p w14:paraId="1FBDF801" w14:textId="77777777" w:rsidR="00DB5A70" w:rsidRPr="00D71271" w:rsidRDefault="00DB5A70" w:rsidP="007453BE">
      <w:pPr>
        <w:ind w:left="-851"/>
        <w:jc w:val="both"/>
        <w:rPr>
          <w:rFonts w:asciiTheme="minorHAnsi" w:hAnsiTheme="minorHAnsi" w:cstheme="minorHAnsi"/>
          <w:sz w:val="22"/>
          <w:szCs w:val="22"/>
        </w:rPr>
      </w:pPr>
    </w:p>
    <w:p w14:paraId="4682D318" w14:textId="77777777" w:rsidR="00865819" w:rsidRPr="00D71271" w:rsidRDefault="00615B82" w:rsidP="006A568C">
      <w:pPr>
        <w:ind w:left="142"/>
        <w:jc w:val="both"/>
        <w:rPr>
          <w:rFonts w:asciiTheme="minorHAnsi" w:hAnsiTheme="minorHAnsi" w:cstheme="minorHAnsi"/>
          <w:b/>
          <w:bCs/>
          <w:szCs w:val="24"/>
          <w:u w:val="single"/>
        </w:rPr>
      </w:pPr>
      <w:r w:rsidRPr="00D71271">
        <w:rPr>
          <w:rFonts w:asciiTheme="minorHAnsi" w:hAnsiTheme="minorHAnsi" w:cstheme="minorHAnsi"/>
          <w:b/>
          <w:bCs/>
          <w:szCs w:val="24"/>
          <w:u w:val="single"/>
        </w:rPr>
        <w:t>Principal Duties and Responsibilities</w:t>
      </w:r>
    </w:p>
    <w:p w14:paraId="62B4E4D4" w14:textId="77777777" w:rsidR="00030A40" w:rsidRPr="00D71271" w:rsidRDefault="00030A40" w:rsidP="00030A40">
      <w:pPr>
        <w:ind w:left="720"/>
        <w:jc w:val="both"/>
        <w:rPr>
          <w:rFonts w:asciiTheme="minorHAnsi" w:hAnsiTheme="minorHAnsi" w:cstheme="minorHAnsi"/>
          <w:sz w:val="22"/>
          <w:szCs w:val="22"/>
          <w:lang w:val="en-IE"/>
        </w:rPr>
      </w:pPr>
    </w:p>
    <w:p w14:paraId="092D57C9" w14:textId="77777777" w:rsidR="004575EA" w:rsidRPr="004575EA" w:rsidRDefault="004575EA" w:rsidP="0087046A">
      <w:pPr>
        <w:ind w:left="142"/>
        <w:rPr>
          <w:rFonts w:asciiTheme="minorHAnsi" w:hAnsiTheme="minorHAnsi" w:cstheme="minorHAnsi"/>
          <w:sz w:val="22"/>
          <w:szCs w:val="22"/>
          <w:lang w:val="en-GB"/>
        </w:rPr>
      </w:pPr>
      <w:r w:rsidRPr="004575EA">
        <w:rPr>
          <w:rFonts w:asciiTheme="minorHAnsi" w:hAnsiTheme="minorHAnsi" w:cstheme="minorHAnsi"/>
          <w:sz w:val="22"/>
          <w:szCs w:val="22"/>
          <w:lang w:val="en-GB"/>
        </w:rPr>
        <w:t>The following is intended for the guidance of the person assigned to the post but is not an exhaustive list of duties associated with the post while this job description should be read in conjunction with the Contract of Employment, Staff Welcome Pack and any other relevant documents.</w:t>
      </w:r>
    </w:p>
    <w:p w14:paraId="40CDAD1C" w14:textId="75B743B5" w:rsidR="004575EA" w:rsidRPr="004575EA" w:rsidRDefault="004575EA" w:rsidP="0087046A">
      <w:pPr>
        <w:rPr>
          <w:rFonts w:asciiTheme="minorHAnsi" w:hAnsiTheme="minorHAnsi" w:cstheme="minorHAnsi"/>
          <w:sz w:val="22"/>
          <w:szCs w:val="22"/>
          <w:lang w:val="en-GB"/>
        </w:rPr>
      </w:pPr>
    </w:p>
    <w:p w14:paraId="4727FFA6" w14:textId="0406F7BB" w:rsidR="004575EA" w:rsidRPr="00E93B59"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Ensure that your duties responsibilities and functions are undertaken in a manner </w:t>
      </w:r>
      <w:r w:rsidRPr="00E93B59">
        <w:rPr>
          <w:rFonts w:asciiTheme="minorHAnsi" w:hAnsiTheme="minorHAnsi" w:cstheme="minorHAnsi"/>
          <w:sz w:val="22"/>
          <w:szCs w:val="22"/>
          <w:lang w:val="en-GB"/>
        </w:rPr>
        <w:t>that prioritises the safety and well-being of all patients at all times.</w:t>
      </w:r>
    </w:p>
    <w:p w14:paraId="64874E88" w14:textId="77777777" w:rsidR="004575EA" w:rsidRPr="004575EA" w:rsidRDefault="004575EA" w:rsidP="0087046A">
      <w:pPr>
        <w:ind w:left="720"/>
        <w:rPr>
          <w:rFonts w:asciiTheme="minorHAnsi" w:hAnsiTheme="minorHAnsi" w:cstheme="minorHAnsi"/>
          <w:sz w:val="22"/>
          <w:szCs w:val="22"/>
          <w:lang w:val="en-GB"/>
        </w:rPr>
      </w:pPr>
    </w:p>
    <w:p w14:paraId="35DC9F55"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You will be involved in the treatment and provision of services to patients in both inpatient and outpatient work within the Hospital.</w:t>
      </w:r>
    </w:p>
    <w:p w14:paraId="6BD9573E" w14:textId="77777777" w:rsidR="004575EA" w:rsidRPr="004575EA" w:rsidRDefault="004575EA" w:rsidP="0087046A">
      <w:pPr>
        <w:ind w:left="720"/>
        <w:rPr>
          <w:rFonts w:asciiTheme="minorHAnsi" w:hAnsiTheme="minorHAnsi" w:cstheme="minorHAnsi"/>
          <w:sz w:val="22"/>
          <w:szCs w:val="22"/>
          <w:lang w:val="en-GB"/>
        </w:rPr>
      </w:pPr>
    </w:p>
    <w:p w14:paraId="0BF4DDC9"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Fully assess all patients on admission and / or their discharge as required and write detailed reports in the Case Notes / Mental Health Information Systems (MHIS). </w:t>
      </w:r>
    </w:p>
    <w:p w14:paraId="4BED3006" w14:textId="77777777" w:rsidR="004575EA" w:rsidRPr="004575EA" w:rsidRDefault="004575EA" w:rsidP="0087046A">
      <w:pPr>
        <w:ind w:left="720"/>
        <w:rPr>
          <w:rFonts w:asciiTheme="minorHAnsi" w:hAnsiTheme="minorHAnsi" w:cstheme="minorHAnsi"/>
          <w:sz w:val="22"/>
          <w:szCs w:val="22"/>
          <w:lang w:val="en-GB"/>
        </w:rPr>
      </w:pPr>
    </w:p>
    <w:p w14:paraId="6558455F"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Communicate effectively with Patients, Families, Multi-Disciplinary Team members and other staff members as appropriate. </w:t>
      </w:r>
    </w:p>
    <w:p w14:paraId="066A3CA2" w14:textId="77777777" w:rsidR="004575EA" w:rsidRPr="004575EA" w:rsidRDefault="004575EA" w:rsidP="0087046A">
      <w:pPr>
        <w:ind w:left="720"/>
        <w:rPr>
          <w:rFonts w:asciiTheme="minorHAnsi" w:hAnsiTheme="minorHAnsi" w:cstheme="minorHAnsi"/>
          <w:sz w:val="22"/>
          <w:szCs w:val="22"/>
          <w:lang w:val="en-GB"/>
        </w:rPr>
      </w:pPr>
    </w:p>
    <w:p w14:paraId="34A4D4A4"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Participate in and deliver a quality health care service to all patients that are in the service. </w:t>
      </w:r>
    </w:p>
    <w:p w14:paraId="327E5D7D" w14:textId="77777777" w:rsidR="004575EA" w:rsidRPr="004575EA" w:rsidRDefault="004575EA" w:rsidP="0087046A">
      <w:pPr>
        <w:ind w:left="720"/>
        <w:rPr>
          <w:rFonts w:asciiTheme="minorHAnsi" w:hAnsiTheme="minorHAnsi" w:cstheme="minorHAnsi"/>
          <w:sz w:val="22"/>
          <w:szCs w:val="22"/>
          <w:lang w:val="en-GB"/>
        </w:rPr>
      </w:pPr>
    </w:p>
    <w:p w14:paraId="34D549F2"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You will be required to actively engage in continuing professional education and development in accordance with organisational / professional requirements. </w:t>
      </w:r>
    </w:p>
    <w:p w14:paraId="758291F7" w14:textId="77777777" w:rsidR="004575EA" w:rsidRPr="004575EA" w:rsidRDefault="004575EA" w:rsidP="0087046A">
      <w:pPr>
        <w:ind w:left="720"/>
        <w:rPr>
          <w:rFonts w:asciiTheme="minorHAnsi" w:hAnsiTheme="minorHAnsi" w:cstheme="minorHAnsi"/>
          <w:sz w:val="22"/>
          <w:szCs w:val="22"/>
          <w:lang w:val="en-GB"/>
        </w:rPr>
      </w:pPr>
    </w:p>
    <w:p w14:paraId="2D26B4C1"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Actively participate as a member of a multi-disciplinary team in the provision of medical care to patients. </w:t>
      </w:r>
    </w:p>
    <w:p w14:paraId="40F12C0D" w14:textId="77777777" w:rsidR="004575EA" w:rsidRPr="004575EA" w:rsidRDefault="004575EA" w:rsidP="0087046A">
      <w:pPr>
        <w:ind w:left="720"/>
        <w:jc w:val="both"/>
        <w:rPr>
          <w:rFonts w:asciiTheme="minorHAnsi" w:hAnsiTheme="minorHAnsi" w:cstheme="minorHAnsi"/>
          <w:sz w:val="22"/>
          <w:szCs w:val="22"/>
          <w:lang w:val="en-GB"/>
        </w:rPr>
      </w:pPr>
    </w:p>
    <w:p w14:paraId="7F33C3B0" w14:textId="77777777" w:rsidR="004575EA" w:rsidRPr="004575EA" w:rsidRDefault="004575EA" w:rsidP="004575EA">
      <w:pPr>
        <w:numPr>
          <w:ilvl w:val="0"/>
          <w:numId w:val="24"/>
        </w:numPr>
        <w:jc w:val="both"/>
        <w:rPr>
          <w:rFonts w:asciiTheme="minorHAnsi" w:hAnsiTheme="minorHAnsi" w:cstheme="minorHAnsi"/>
          <w:sz w:val="22"/>
          <w:szCs w:val="22"/>
          <w:lang w:val="en-GB"/>
        </w:rPr>
      </w:pPr>
      <w:r w:rsidRPr="004575EA">
        <w:rPr>
          <w:rFonts w:asciiTheme="minorHAnsi" w:hAnsiTheme="minorHAnsi" w:cstheme="minorHAnsi"/>
          <w:sz w:val="22"/>
          <w:szCs w:val="22"/>
          <w:lang w:val="en-GB"/>
        </w:rPr>
        <w:t>Diagnose and treat patients, order and interpret diagnostic tests and initiate and monitor treatment of all patients.</w:t>
      </w:r>
    </w:p>
    <w:p w14:paraId="55F26579" w14:textId="77777777" w:rsidR="0087046A" w:rsidRDefault="0087046A" w:rsidP="0087046A">
      <w:pPr>
        <w:rPr>
          <w:rFonts w:asciiTheme="minorHAnsi" w:hAnsiTheme="minorHAnsi" w:cstheme="minorHAnsi"/>
          <w:sz w:val="22"/>
          <w:szCs w:val="22"/>
          <w:lang w:val="en-GB"/>
        </w:rPr>
      </w:pPr>
    </w:p>
    <w:p w14:paraId="6527A5ED" w14:textId="77777777" w:rsidR="0087046A" w:rsidRDefault="0087046A" w:rsidP="0087046A">
      <w:pPr>
        <w:rPr>
          <w:rFonts w:asciiTheme="minorHAnsi" w:hAnsiTheme="minorHAnsi" w:cstheme="minorHAnsi"/>
          <w:sz w:val="22"/>
          <w:szCs w:val="22"/>
          <w:lang w:val="en-GB"/>
        </w:rPr>
      </w:pPr>
    </w:p>
    <w:p w14:paraId="0EC1A6D2" w14:textId="77777777" w:rsidR="0087046A" w:rsidRDefault="0087046A" w:rsidP="0087046A">
      <w:pPr>
        <w:pStyle w:val="ListParagraph"/>
        <w:rPr>
          <w:rFonts w:asciiTheme="minorHAnsi" w:hAnsiTheme="minorHAnsi" w:cstheme="minorHAnsi"/>
          <w:sz w:val="22"/>
          <w:szCs w:val="22"/>
          <w:lang w:val="en-GB"/>
        </w:rPr>
      </w:pPr>
    </w:p>
    <w:p w14:paraId="108340A3" w14:textId="77777777" w:rsidR="0087046A" w:rsidRDefault="0087046A" w:rsidP="0087046A">
      <w:pPr>
        <w:ind w:left="720"/>
        <w:rPr>
          <w:rFonts w:asciiTheme="minorHAnsi" w:hAnsiTheme="minorHAnsi" w:cstheme="minorHAnsi"/>
          <w:sz w:val="22"/>
          <w:szCs w:val="22"/>
          <w:lang w:val="en-GB"/>
        </w:rPr>
      </w:pPr>
    </w:p>
    <w:p w14:paraId="641E731E" w14:textId="5DE7610E"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Attend clinics and participate in relevant meetings, case conferences and ward rounds followed by documentation of findings on each patient’s Chart / MHIS and follow through with actions arising from the round. </w:t>
      </w:r>
    </w:p>
    <w:p w14:paraId="7F33292D" w14:textId="77777777" w:rsidR="004575EA" w:rsidRPr="004575EA" w:rsidRDefault="004575EA" w:rsidP="0087046A">
      <w:pPr>
        <w:ind w:left="720"/>
        <w:rPr>
          <w:rFonts w:asciiTheme="minorHAnsi" w:hAnsiTheme="minorHAnsi" w:cstheme="minorHAnsi"/>
          <w:sz w:val="22"/>
          <w:szCs w:val="22"/>
          <w:lang w:val="en-GB"/>
        </w:rPr>
      </w:pPr>
    </w:p>
    <w:p w14:paraId="68BF9709"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Participate in the multi-disciplinary team, clinical audit and proactive risk management and facilitate the production of all data / information as necessary.</w:t>
      </w:r>
    </w:p>
    <w:p w14:paraId="19121F7F" w14:textId="3D15699D" w:rsidR="004575EA" w:rsidRPr="004575EA" w:rsidRDefault="004575EA" w:rsidP="0087046A">
      <w:pPr>
        <w:ind w:left="720"/>
        <w:rPr>
          <w:rFonts w:asciiTheme="minorHAnsi" w:hAnsiTheme="minorHAnsi" w:cstheme="minorHAnsi"/>
          <w:sz w:val="22"/>
          <w:szCs w:val="22"/>
          <w:lang w:val="en-GB"/>
        </w:rPr>
      </w:pPr>
    </w:p>
    <w:p w14:paraId="674EFBD7"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Fully co-operate with and follow up on all investigations, enquiries or audit relating to the provision of health services. </w:t>
      </w:r>
    </w:p>
    <w:p w14:paraId="5C20437E" w14:textId="77777777" w:rsidR="004575EA" w:rsidRPr="004575EA" w:rsidRDefault="004575EA" w:rsidP="0087046A">
      <w:pPr>
        <w:ind w:left="720"/>
        <w:rPr>
          <w:rFonts w:asciiTheme="minorHAnsi" w:hAnsiTheme="minorHAnsi" w:cstheme="minorHAnsi"/>
          <w:sz w:val="22"/>
          <w:szCs w:val="22"/>
          <w:lang w:val="en-GB"/>
        </w:rPr>
      </w:pPr>
    </w:p>
    <w:p w14:paraId="5CCA1130"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Maintain professional standards in relation to confidentiality and ethics; abide by the Irish Medical Council ‘Guide to Ethical Conduct and Behaviour’ (www.medicalcouncil.ie). </w:t>
      </w:r>
    </w:p>
    <w:p w14:paraId="4F02452A" w14:textId="77777777" w:rsidR="004575EA" w:rsidRPr="004575EA" w:rsidRDefault="004575EA" w:rsidP="00444695">
      <w:pPr>
        <w:ind w:left="720"/>
        <w:rPr>
          <w:rFonts w:asciiTheme="minorHAnsi" w:hAnsiTheme="minorHAnsi" w:cstheme="minorHAnsi"/>
          <w:sz w:val="22"/>
          <w:szCs w:val="22"/>
          <w:lang w:val="en-GB"/>
        </w:rPr>
      </w:pPr>
    </w:p>
    <w:p w14:paraId="25243739"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Seek advice and assistance from the Consultant / Clinical Director / Employer with any assigned cases or issues that prove to be beyond the scope of his / her professional competence in line with principles of best practice and clinical governance. </w:t>
      </w:r>
    </w:p>
    <w:p w14:paraId="79674CD0" w14:textId="77777777" w:rsidR="004575EA" w:rsidRPr="004575EA" w:rsidRDefault="004575EA" w:rsidP="00444695">
      <w:pPr>
        <w:ind w:left="720"/>
        <w:rPr>
          <w:rFonts w:asciiTheme="minorHAnsi" w:hAnsiTheme="minorHAnsi" w:cstheme="minorHAnsi"/>
          <w:sz w:val="22"/>
          <w:szCs w:val="22"/>
          <w:lang w:val="en-GB"/>
        </w:rPr>
      </w:pPr>
    </w:p>
    <w:p w14:paraId="4E398521" w14:textId="2551F828" w:rsidR="004575EA" w:rsidRPr="00444695" w:rsidRDefault="004575EA" w:rsidP="00444695">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Engage in technological developments as they apply to the patient and service </w:t>
      </w:r>
      <w:r w:rsidRPr="00444695">
        <w:rPr>
          <w:rFonts w:asciiTheme="minorHAnsi" w:hAnsiTheme="minorHAnsi" w:cstheme="minorHAnsi"/>
          <w:sz w:val="22"/>
          <w:szCs w:val="22"/>
          <w:lang w:val="en-GB"/>
        </w:rPr>
        <w:t xml:space="preserve">administration. </w:t>
      </w:r>
    </w:p>
    <w:p w14:paraId="0FB526A5" w14:textId="77777777" w:rsidR="004575EA" w:rsidRPr="004575EA" w:rsidRDefault="004575EA" w:rsidP="00444695">
      <w:pPr>
        <w:ind w:left="720"/>
        <w:rPr>
          <w:rFonts w:asciiTheme="minorHAnsi" w:hAnsiTheme="minorHAnsi" w:cstheme="minorHAnsi"/>
          <w:sz w:val="22"/>
          <w:szCs w:val="22"/>
          <w:lang w:val="en-GB"/>
        </w:rPr>
      </w:pPr>
    </w:p>
    <w:p w14:paraId="339851BF" w14:textId="15D40C64"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Provide cover for occasional unplanned absence of colleagues and participate </w:t>
      </w:r>
      <w:r w:rsidR="008E29B6">
        <w:rPr>
          <w:rFonts w:asciiTheme="minorHAnsi" w:hAnsiTheme="minorHAnsi" w:cstheme="minorHAnsi"/>
          <w:sz w:val="22"/>
          <w:szCs w:val="22"/>
          <w:lang w:val="en-GB"/>
        </w:rPr>
        <w:t xml:space="preserve">regularly </w:t>
      </w:r>
      <w:r w:rsidRPr="004575EA">
        <w:rPr>
          <w:rFonts w:asciiTheme="minorHAnsi" w:hAnsiTheme="minorHAnsi" w:cstheme="minorHAnsi"/>
          <w:sz w:val="22"/>
          <w:szCs w:val="22"/>
          <w:lang w:val="en-GB"/>
        </w:rPr>
        <w:t>in the on-call rota.</w:t>
      </w:r>
    </w:p>
    <w:p w14:paraId="7584E300" w14:textId="77777777" w:rsidR="004575EA" w:rsidRPr="004575EA" w:rsidRDefault="004575EA" w:rsidP="00444695">
      <w:pPr>
        <w:ind w:left="720"/>
        <w:rPr>
          <w:rFonts w:asciiTheme="minorHAnsi" w:hAnsiTheme="minorHAnsi" w:cstheme="minorHAnsi"/>
          <w:sz w:val="22"/>
          <w:szCs w:val="22"/>
          <w:lang w:val="en-GB"/>
        </w:rPr>
      </w:pPr>
    </w:p>
    <w:p w14:paraId="0605764F"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Perform other duties as required by the supervising Consultant / Clinical Director / Employer Legislation / Policy / Procedures. </w:t>
      </w:r>
    </w:p>
    <w:p w14:paraId="1A985931" w14:textId="77777777" w:rsidR="004575EA" w:rsidRPr="004575EA" w:rsidRDefault="004575EA" w:rsidP="00444695">
      <w:pPr>
        <w:ind w:left="720"/>
        <w:rPr>
          <w:rFonts w:asciiTheme="minorHAnsi" w:hAnsiTheme="minorHAnsi" w:cstheme="minorHAnsi"/>
          <w:sz w:val="22"/>
          <w:szCs w:val="22"/>
          <w:lang w:val="en-GB"/>
        </w:rPr>
      </w:pPr>
    </w:p>
    <w:p w14:paraId="61A271E2"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Co-operate with such measures as are necessary to ensure compliance with the requirements of the European Working Time Directive and related Irish legislation. </w:t>
      </w:r>
    </w:p>
    <w:p w14:paraId="2FF7D713" w14:textId="77777777" w:rsidR="004575EA" w:rsidRPr="004575EA" w:rsidRDefault="004575EA" w:rsidP="00444695">
      <w:pPr>
        <w:ind w:left="720"/>
        <w:rPr>
          <w:rFonts w:asciiTheme="minorHAnsi" w:hAnsiTheme="minorHAnsi" w:cstheme="minorHAnsi"/>
          <w:sz w:val="22"/>
          <w:szCs w:val="22"/>
          <w:lang w:val="en-GB"/>
        </w:rPr>
      </w:pPr>
    </w:p>
    <w:p w14:paraId="5202C3ED"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Comply with statutory and regulatory requirements, agreed training principles and where appropriate, corporate policies and procedures and human resource policies and procedures and co-operate with such arrangements as are put into pace to verify the delivery of all contractual commitments. </w:t>
      </w:r>
    </w:p>
    <w:p w14:paraId="4F2334A3" w14:textId="77777777" w:rsidR="004575EA" w:rsidRPr="004575EA" w:rsidRDefault="004575EA" w:rsidP="00BD75BD">
      <w:pPr>
        <w:ind w:left="720"/>
        <w:rPr>
          <w:rFonts w:asciiTheme="minorHAnsi" w:hAnsiTheme="minorHAnsi" w:cstheme="minorHAnsi"/>
          <w:sz w:val="22"/>
          <w:szCs w:val="22"/>
          <w:lang w:val="en-GB"/>
        </w:rPr>
      </w:pPr>
    </w:p>
    <w:p w14:paraId="14A72D61"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Document and report any near misses, hazards and accidents appropriately and bring them to the attention of relevant / designated individual(s) in line with best practice and be aware of risk management issues, identify risks and take appropriate action. </w:t>
      </w:r>
    </w:p>
    <w:p w14:paraId="6C84A5BF" w14:textId="77777777" w:rsidR="004575EA" w:rsidRPr="004575EA" w:rsidRDefault="004575EA" w:rsidP="00BD75BD">
      <w:pPr>
        <w:ind w:left="720"/>
        <w:rPr>
          <w:rFonts w:asciiTheme="minorHAnsi" w:hAnsiTheme="minorHAnsi" w:cstheme="minorHAnsi"/>
          <w:sz w:val="22"/>
          <w:szCs w:val="22"/>
          <w:lang w:val="en-GB"/>
        </w:rPr>
      </w:pPr>
    </w:p>
    <w:p w14:paraId="37D7837A"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 xml:space="preserve">Engage in all performance reviews as required with the supervising Consultant / Clinical Director. </w:t>
      </w:r>
    </w:p>
    <w:p w14:paraId="61DBB928" w14:textId="77777777" w:rsidR="004575EA" w:rsidRPr="004575EA" w:rsidRDefault="004575EA" w:rsidP="00BD75BD">
      <w:pPr>
        <w:ind w:left="720"/>
        <w:rPr>
          <w:rFonts w:asciiTheme="minorHAnsi" w:hAnsiTheme="minorHAnsi" w:cstheme="minorHAnsi"/>
          <w:sz w:val="22"/>
          <w:szCs w:val="22"/>
          <w:lang w:val="en-GB"/>
        </w:rPr>
      </w:pPr>
    </w:p>
    <w:p w14:paraId="455B2B91"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To be fully familiar with the terms of the Safety, Health and Welfare at Work Act and all relevant policy documents of the order i.e. Welcome Pack, Safety Statement etc.</w:t>
      </w:r>
    </w:p>
    <w:p w14:paraId="55A33310" w14:textId="77777777" w:rsidR="004575EA" w:rsidRPr="004575EA" w:rsidRDefault="004575EA" w:rsidP="00BD75BD">
      <w:pPr>
        <w:ind w:left="720"/>
        <w:rPr>
          <w:rFonts w:asciiTheme="minorHAnsi" w:hAnsiTheme="minorHAnsi" w:cstheme="minorHAnsi"/>
          <w:sz w:val="22"/>
          <w:szCs w:val="22"/>
          <w:lang w:val="en-GB"/>
        </w:rPr>
      </w:pPr>
    </w:p>
    <w:p w14:paraId="70EAE166" w14:textId="3352B80A"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To respect and operate within the framework and tradition, character and ethics which govern the work of St John of God</w:t>
      </w:r>
      <w:r w:rsidR="0053613E">
        <w:rPr>
          <w:rFonts w:asciiTheme="minorHAnsi" w:hAnsiTheme="minorHAnsi" w:cstheme="minorHAnsi"/>
          <w:sz w:val="22"/>
          <w:szCs w:val="22"/>
          <w:lang w:val="en-GB"/>
        </w:rPr>
        <w:t xml:space="preserve"> Hospital</w:t>
      </w:r>
      <w:r w:rsidRPr="004575EA">
        <w:rPr>
          <w:rFonts w:asciiTheme="minorHAnsi" w:hAnsiTheme="minorHAnsi" w:cstheme="minorHAnsi"/>
          <w:sz w:val="22"/>
          <w:szCs w:val="22"/>
          <w:lang w:val="en-GB"/>
        </w:rPr>
        <w:t>.</w:t>
      </w:r>
    </w:p>
    <w:p w14:paraId="7DD5F82B" w14:textId="77777777" w:rsidR="004575EA" w:rsidRPr="004575EA" w:rsidRDefault="004575EA" w:rsidP="00BD75BD">
      <w:pPr>
        <w:ind w:left="720"/>
        <w:rPr>
          <w:rFonts w:asciiTheme="minorHAnsi" w:hAnsiTheme="minorHAnsi" w:cstheme="minorHAnsi"/>
          <w:sz w:val="22"/>
          <w:szCs w:val="22"/>
          <w:lang w:val="en-GB"/>
        </w:rPr>
      </w:pPr>
    </w:p>
    <w:p w14:paraId="149E7C0A"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To ensure that all departmental reports and centre records are confidential to the service at Saint John of God Hospital and to maintain confidentiality in respect of matters which come to your knowledge in the course of your official duties.</w:t>
      </w:r>
    </w:p>
    <w:p w14:paraId="1F094D33" w14:textId="77777777" w:rsidR="004575EA" w:rsidRPr="004575EA" w:rsidRDefault="004575EA" w:rsidP="0053613E">
      <w:pPr>
        <w:ind w:left="720"/>
        <w:rPr>
          <w:rFonts w:asciiTheme="minorHAnsi" w:hAnsiTheme="minorHAnsi" w:cstheme="minorHAnsi"/>
          <w:sz w:val="22"/>
          <w:szCs w:val="22"/>
          <w:lang w:val="en-GB"/>
        </w:rPr>
      </w:pPr>
    </w:p>
    <w:p w14:paraId="42E34E88" w14:textId="16D148AC"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Participate in all mandatory training and any recommended educational and professional</w:t>
      </w:r>
      <w:r w:rsidR="00990AE9">
        <w:rPr>
          <w:rFonts w:asciiTheme="minorHAnsi" w:hAnsiTheme="minorHAnsi" w:cstheme="minorHAnsi"/>
          <w:sz w:val="22"/>
          <w:szCs w:val="22"/>
          <w:lang w:val="en-GB"/>
        </w:rPr>
        <w:t xml:space="preserve"> </w:t>
      </w:r>
      <w:r w:rsidRPr="004575EA">
        <w:rPr>
          <w:rFonts w:asciiTheme="minorHAnsi" w:hAnsiTheme="minorHAnsi" w:cstheme="minorHAnsi"/>
          <w:sz w:val="22"/>
          <w:szCs w:val="22"/>
          <w:lang w:val="en-GB"/>
        </w:rPr>
        <w:t xml:space="preserve">development programmes in accordance with organisational / professional requirements. </w:t>
      </w:r>
    </w:p>
    <w:p w14:paraId="2548894E" w14:textId="77777777" w:rsidR="004575EA" w:rsidRPr="004575EA" w:rsidRDefault="004575EA" w:rsidP="0053613E">
      <w:pPr>
        <w:ind w:left="720"/>
        <w:rPr>
          <w:rFonts w:asciiTheme="minorHAnsi" w:hAnsiTheme="minorHAnsi" w:cstheme="minorHAnsi"/>
          <w:sz w:val="22"/>
          <w:szCs w:val="22"/>
          <w:lang w:val="en-GB"/>
        </w:rPr>
      </w:pPr>
    </w:p>
    <w:p w14:paraId="54FC909F" w14:textId="16083633" w:rsidR="00990AE9" w:rsidRPr="008E29B6" w:rsidRDefault="004575EA" w:rsidP="008E29B6">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lastRenderedPageBreak/>
        <w:t xml:space="preserve">Maintain and develop professional expertise and knowledge by actively engaging in continuing professional education and development. </w:t>
      </w:r>
    </w:p>
    <w:p w14:paraId="784505FD" w14:textId="77777777" w:rsidR="00990AE9" w:rsidRDefault="00990AE9" w:rsidP="00990AE9">
      <w:pPr>
        <w:pStyle w:val="ListParagraph"/>
        <w:rPr>
          <w:rFonts w:asciiTheme="minorHAnsi" w:hAnsiTheme="minorHAnsi" w:cstheme="minorHAnsi"/>
          <w:sz w:val="22"/>
          <w:szCs w:val="22"/>
          <w:lang w:val="en-GB"/>
        </w:rPr>
      </w:pPr>
    </w:p>
    <w:p w14:paraId="0F65146A" w14:textId="75DDB1D8"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Any other such duties that mat be assigned from time to time by either the Consultant Psychiatrist, Clinical Director, Chief Executive and / or any other person that maybe nominated by them.</w:t>
      </w:r>
    </w:p>
    <w:p w14:paraId="33CCEEE4" w14:textId="77777777" w:rsidR="004575EA" w:rsidRPr="004575EA" w:rsidRDefault="004575EA" w:rsidP="0087046A">
      <w:pPr>
        <w:ind w:left="720"/>
        <w:rPr>
          <w:rFonts w:asciiTheme="minorHAnsi" w:hAnsiTheme="minorHAnsi" w:cstheme="minorHAnsi"/>
          <w:sz w:val="22"/>
          <w:szCs w:val="22"/>
          <w:lang w:val="en-GB"/>
        </w:rPr>
      </w:pPr>
    </w:p>
    <w:p w14:paraId="57F56623" w14:textId="77777777" w:rsidR="004575EA" w:rsidRPr="004575EA" w:rsidRDefault="004575EA" w:rsidP="0087046A">
      <w:pPr>
        <w:numPr>
          <w:ilvl w:val="0"/>
          <w:numId w:val="24"/>
        </w:numPr>
        <w:rPr>
          <w:rFonts w:asciiTheme="minorHAnsi" w:hAnsiTheme="minorHAnsi" w:cstheme="minorHAnsi"/>
          <w:sz w:val="22"/>
          <w:szCs w:val="22"/>
          <w:lang w:val="en-GB"/>
        </w:rPr>
      </w:pPr>
      <w:r w:rsidRPr="004575EA">
        <w:rPr>
          <w:rFonts w:asciiTheme="minorHAnsi" w:hAnsiTheme="minorHAnsi" w:cstheme="minorHAnsi"/>
          <w:sz w:val="22"/>
          <w:szCs w:val="22"/>
          <w:lang w:val="en-GB"/>
        </w:rPr>
        <w:t>This job description will be subject to review in light of experience and/or changing circumstances and will include other duties appropriate to the post as may be reasonable determined by the Director or the designated nominee.</w:t>
      </w:r>
    </w:p>
    <w:p w14:paraId="5C2BCA77" w14:textId="77777777" w:rsidR="00C43555" w:rsidRPr="00D71271" w:rsidRDefault="00C43555" w:rsidP="00E04266">
      <w:pPr>
        <w:jc w:val="both"/>
        <w:rPr>
          <w:rFonts w:asciiTheme="minorHAnsi" w:hAnsiTheme="minorHAnsi" w:cstheme="minorHAnsi"/>
          <w:sz w:val="22"/>
          <w:szCs w:val="22"/>
        </w:rPr>
      </w:pPr>
    </w:p>
    <w:p w14:paraId="18122FB4" w14:textId="77777777" w:rsidR="00C43555" w:rsidRPr="00D71271" w:rsidRDefault="00C43555" w:rsidP="002F4CD0">
      <w:pPr>
        <w:jc w:val="both"/>
        <w:rPr>
          <w:rFonts w:asciiTheme="minorHAnsi" w:hAnsiTheme="minorHAnsi" w:cstheme="minorHAnsi"/>
          <w:sz w:val="22"/>
          <w:szCs w:val="22"/>
        </w:rPr>
      </w:pPr>
    </w:p>
    <w:p w14:paraId="036D388D" w14:textId="53B17E26" w:rsidR="00865819" w:rsidRPr="00D71271" w:rsidRDefault="00EE1565" w:rsidP="00E14F71">
      <w:pPr>
        <w:rPr>
          <w:rFonts w:asciiTheme="minorHAnsi" w:hAnsiTheme="minorHAnsi" w:cstheme="minorHAnsi"/>
          <w:b/>
          <w:bCs/>
          <w:iCs/>
          <w:szCs w:val="24"/>
          <w:u w:val="single"/>
          <w:lang w:val="en-GB"/>
        </w:rPr>
      </w:pPr>
      <w:r w:rsidRPr="00D71271">
        <w:rPr>
          <w:rFonts w:asciiTheme="minorHAnsi" w:hAnsiTheme="minorHAnsi" w:cstheme="minorHAnsi"/>
          <w:b/>
          <w:bCs/>
          <w:iCs/>
          <w:szCs w:val="24"/>
          <w:u w:val="single"/>
        </w:rPr>
        <w:t xml:space="preserve">Person Specification: </w:t>
      </w:r>
    </w:p>
    <w:p w14:paraId="101F2582" w14:textId="77777777" w:rsidR="005C1BD4" w:rsidRPr="00D71271" w:rsidRDefault="005C1BD4" w:rsidP="0052459E">
      <w:pPr>
        <w:pStyle w:val="BodySingle"/>
        <w:jc w:val="center"/>
        <w:rPr>
          <w:rFonts w:asciiTheme="minorHAnsi" w:hAnsiTheme="minorHAnsi" w:cstheme="minorHAnsi"/>
          <w:b/>
          <w:bCs/>
          <w:iCs/>
          <w:sz w:val="22"/>
          <w:szCs w:val="22"/>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797"/>
      </w:tblGrid>
      <w:tr w:rsidR="008576B9" w:rsidRPr="00D71271" w14:paraId="009FDFA3" w14:textId="77777777" w:rsidTr="003C0079">
        <w:tc>
          <w:tcPr>
            <w:tcW w:w="1984" w:type="dxa"/>
            <w:shd w:val="clear" w:color="auto" w:fill="auto"/>
          </w:tcPr>
          <w:p w14:paraId="235AB04B" w14:textId="4B2E650B" w:rsidR="003C0079" w:rsidRPr="00D71271" w:rsidRDefault="00C36CC1" w:rsidP="0052459E">
            <w:pPr>
              <w:pStyle w:val="BodySingle"/>
              <w:spacing w:line="240" w:lineRule="auto"/>
              <w:ind w:left="1027" w:hanging="1027"/>
              <w:jc w:val="both"/>
              <w:rPr>
                <w:rFonts w:asciiTheme="minorHAnsi" w:hAnsiTheme="minorHAnsi" w:cstheme="minorHAnsi"/>
                <w:bCs/>
                <w:iCs/>
                <w:sz w:val="22"/>
                <w:szCs w:val="22"/>
              </w:rPr>
            </w:pPr>
            <w:r w:rsidRPr="00D71271">
              <w:rPr>
                <w:rFonts w:asciiTheme="minorHAnsi" w:hAnsiTheme="minorHAnsi" w:cstheme="minorHAnsi"/>
                <w:b/>
                <w:bCs/>
                <w:iCs/>
                <w:sz w:val="22"/>
                <w:szCs w:val="22"/>
              </w:rPr>
              <w:t>Essential Criteria</w:t>
            </w:r>
          </w:p>
          <w:p w14:paraId="15EEAD1E" w14:textId="173DA317" w:rsidR="008576B9" w:rsidRPr="00D71271" w:rsidRDefault="008576B9" w:rsidP="0052459E">
            <w:pPr>
              <w:pStyle w:val="BodySingle"/>
              <w:spacing w:line="240" w:lineRule="auto"/>
              <w:ind w:left="1027" w:hanging="1027"/>
              <w:jc w:val="both"/>
              <w:rPr>
                <w:rFonts w:asciiTheme="minorHAnsi" w:hAnsiTheme="minorHAnsi" w:cstheme="minorHAnsi"/>
                <w:bCs/>
                <w:iCs/>
                <w:sz w:val="22"/>
                <w:szCs w:val="22"/>
              </w:rPr>
            </w:pPr>
          </w:p>
        </w:tc>
        <w:tc>
          <w:tcPr>
            <w:tcW w:w="7797" w:type="dxa"/>
            <w:shd w:val="clear" w:color="auto" w:fill="auto"/>
          </w:tcPr>
          <w:p w14:paraId="3E274D43" w14:textId="77777777" w:rsidR="00DB5A70" w:rsidRPr="00DB5A70" w:rsidRDefault="00DB5A70" w:rsidP="00DB5A70">
            <w:pPr>
              <w:pStyle w:val="BodySingle"/>
              <w:numPr>
                <w:ilvl w:val="0"/>
                <w:numId w:val="4"/>
              </w:numPr>
              <w:rPr>
                <w:rFonts w:asciiTheme="minorHAnsi" w:hAnsiTheme="minorHAnsi" w:cstheme="minorHAnsi"/>
                <w:bCs/>
                <w:iCs/>
                <w:sz w:val="22"/>
                <w:szCs w:val="22"/>
              </w:rPr>
            </w:pPr>
            <w:r w:rsidRPr="00DB5A70">
              <w:rPr>
                <w:rFonts w:asciiTheme="minorHAnsi" w:hAnsiTheme="minorHAnsi" w:cstheme="minorHAnsi"/>
                <w:bCs/>
                <w:iCs/>
                <w:sz w:val="22"/>
                <w:szCs w:val="22"/>
              </w:rPr>
              <w:t>Currently registered with the Irish Medical Council (IMC)</w:t>
            </w:r>
          </w:p>
          <w:p w14:paraId="04CBE952" w14:textId="77777777" w:rsidR="00DB5A70" w:rsidRPr="008E29B6" w:rsidRDefault="00DB5A70" w:rsidP="00DB5A70">
            <w:pPr>
              <w:pStyle w:val="BodySingle"/>
              <w:numPr>
                <w:ilvl w:val="0"/>
                <w:numId w:val="4"/>
              </w:numPr>
              <w:rPr>
                <w:rFonts w:asciiTheme="minorHAnsi" w:hAnsiTheme="minorHAnsi" w:cstheme="minorHAnsi"/>
                <w:bCs/>
                <w:iCs/>
                <w:sz w:val="22"/>
                <w:szCs w:val="22"/>
                <w:lang w:val="fr-FR"/>
              </w:rPr>
            </w:pPr>
            <w:r w:rsidRPr="008E29B6">
              <w:rPr>
                <w:rFonts w:asciiTheme="minorHAnsi" w:hAnsiTheme="minorHAnsi" w:cstheme="minorHAnsi"/>
                <w:bCs/>
                <w:iCs/>
                <w:sz w:val="22"/>
                <w:szCs w:val="22"/>
                <w:lang w:val="fr-FR"/>
              </w:rPr>
              <w:t xml:space="preserve">Relevant </w:t>
            </w:r>
            <w:proofErr w:type="spellStart"/>
            <w:r w:rsidRPr="008E29B6">
              <w:rPr>
                <w:rFonts w:asciiTheme="minorHAnsi" w:hAnsiTheme="minorHAnsi" w:cstheme="minorHAnsi"/>
                <w:bCs/>
                <w:iCs/>
                <w:sz w:val="22"/>
                <w:szCs w:val="22"/>
                <w:lang w:val="fr-FR"/>
              </w:rPr>
              <w:t>Clinical</w:t>
            </w:r>
            <w:proofErr w:type="spellEnd"/>
            <w:r w:rsidRPr="008E29B6">
              <w:rPr>
                <w:rFonts w:asciiTheme="minorHAnsi" w:hAnsiTheme="minorHAnsi" w:cstheme="minorHAnsi"/>
                <w:bCs/>
                <w:iCs/>
                <w:sz w:val="22"/>
                <w:szCs w:val="22"/>
                <w:lang w:val="fr-FR"/>
              </w:rPr>
              <w:t xml:space="preserve"> </w:t>
            </w:r>
            <w:proofErr w:type="spellStart"/>
            <w:r w:rsidRPr="008E29B6">
              <w:rPr>
                <w:rFonts w:asciiTheme="minorHAnsi" w:hAnsiTheme="minorHAnsi" w:cstheme="minorHAnsi"/>
                <w:bCs/>
                <w:iCs/>
                <w:sz w:val="22"/>
                <w:szCs w:val="22"/>
                <w:lang w:val="fr-FR"/>
              </w:rPr>
              <w:t>Experience</w:t>
            </w:r>
            <w:proofErr w:type="spellEnd"/>
            <w:r w:rsidRPr="008E29B6">
              <w:rPr>
                <w:rFonts w:asciiTheme="minorHAnsi" w:hAnsiTheme="minorHAnsi" w:cstheme="minorHAnsi"/>
                <w:bCs/>
                <w:iCs/>
                <w:sz w:val="22"/>
                <w:szCs w:val="22"/>
                <w:lang w:val="fr-FR"/>
              </w:rPr>
              <w:t xml:space="preserve"> (relevant post qualification </w:t>
            </w:r>
            <w:proofErr w:type="spellStart"/>
            <w:r w:rsidRPr="008E29B6">
              <w:rPr>
                <w:rFonts w:asciiTheme="minorHAnsi" w:hAnsiTheme="minorHAnsi" w:cstheme="minorHAnsi"/>
                <w:bCs/>
                <w:iCs/>
                <w:sz w:val="22"/>
                <w:szCs w:val="22"/>
                <w:lang w:val="fr-FR"/>
              </w:rPr>
              <w:t>experience</w:t>
            </w:r>
            <w:proofErr w:type="spellEnd"/>
            <w:r w:rsidRPr="008E29B6">
              <w:rPr>
                <w:rFonts w:asciiTheme="minorHAnsi" w:hAnsiTheme="minorHAnsi" w:cstheme="minorHAnsi"/>
                <w:bCs/>
                <w:iCs/>
                <w:sz w:val="22"/>
                <w:szCs w:val="22"/>
                <w:lang w:val="fr-FR"/>
              </w:rPr>
              <w:t xml:space="preserve"> &amp; training)</w:t>
            </w:r>
          </w:p>
          <w:p w14:paraId="1DC2AA6F" w14:textId="672B4B70" w:rsidR="00DB5A70" w:rsidRPr="00DB5A70" w:rsidRDefault="00DB5A70" w:rsidP="00DB5A70">
            <w:pPr>
              <w:pStyle w:val="BodySingle"/>
              <w:numPr>
                <w:ilvl w:val="0"/>
                <w:numId w:val="4"/>
              </w:numPr>
              <w:rPr>
                <w:rFonts w:asciiTheme="minorHAnsi" w:hAnsiTheme="minorHAnsi" w:cstheme="minorHAnsi"/>
                <w:bCs/>
                <w:iCs/>
                <w:sz w:val="22"/>
                <w:szCs w:val="22"/>
              </w:rPr>
            </w:pPr>
            <w:r w:rsidRPr="00DB5A70">
              <w:rPr>
                <w:rFonts w:asciiTheme="minorHAnsi" w:hAnsiTheme="minorHAnsi" w:cstheme="minorHAnsi"/>
                <w:bCs/>
                <w:iCs/>
                <w:sz w:val="22"/>
                <w:szCs w:val="22"/>
              </w:rPr>
              <w:t>Must possess the qualifications, attributes and skills necessary to undertake the duties and fulfil the responsibilities of the post to the required standard</w:t>
            </w:r>
          </w:p>
          <w:p w14:paraId="4F49AD07" w14:textId="77777777" w:rsidR="00DB5A70" w:rsidRPr="00DB5A70" w:rsidRDefault="00DB5A70" w:rsidP="00DB5A70">
            <w:pPr>
              <w:pStyle w:val="BodySingle"/>
              <w:numPr>
                <w:ilvl w:val="0"/>
                <w:numId w:val="4"/>
              </w:numPr>
              <w:rPr>
                <w:rFonts w:asciiTheme="minorHAnsi" w:hAnsiTheme="minorHAnsi" w:cstheme="minorHAnsi"/>
                <w:bCs/>
                <w:iCs/>
                <w:sz w:val="22"/>
                <w:szCs w:val="22"/>
              </w:rPr>
            </w:pPr>
            <w:r w:rsidRPr="00DB5A70">
              <w:rPr>
                <w:rFonts w:asciiTheme="minorHAnsi" w:hAnsiTheme="minorHAnsi" w:cstheme="minorHAnsi"/>
                <w:bCs/>
                <w:iCs/>
                <w:sz w:val="22"/>
                <w:szCs w:val="22"/>
              </w:rPr>
              <w:t>Excellent communication skills - IELTS/OET if required</w:t>
            </w:r>
          </w:p>
          <w:p w14:paraId="587FD76F" w14:textId="77777777" w:rsidR="00DB5A70" w:rsidRPr="00DB5A70" w:rsidRDefault="00DB5A70" w:rsidP="00DB5A70">
            <w:pPr>
              <w:pStyle w:val="BodySingle"/>
              <w:numPr>
                <w:ilvl w:val="0"/>
                <w:numId w:val="4"/>
              </w:numPr>
              <w:rPr>
                <w:rFonts w:asciiTheme="minorHAnsi" w:hAnsiTheme="minorHAnsi" w:cstheme="minorHAnsi"/>
                <w:bCs/>
                <w:iCs/>
                <w:sz w:val="22"/>
                <w:szCs w:val="22"/>
              </w:rPr>
            </w:pPr>
            <w:r w:rsidRPr="00DB5A70">
              <w:rPr>
                <w:rFonts w:asciiTheme="minorHAnsi" w:hAnsiTheme="minorHAnsi" w:cstheme="minorHAnsi"/>
                <w:bCs/>
                <w:iCs/>
                <w:sz w:val="22"/>
                <w:szCs w:val="22"/>
              </w:rPr>
              <w:t>Complete up to date Curriculum Vitae with details of employment for the past 4 years</w:t>
            </w:r>
          </w:p>
          <w:p w14:paraId="007416EB" w14:textId="6A09FED5" w:rsidR="00C36CC1" w:rsidRPr="00D71271" w:rsidRDefault="00C36CC1" w:rsidP="00C36CC1">
            <w:pPr>
              <w:pStyle w:val="BodySingle"/>
              <w:ind w:left="360"/>
              <w:rPr>
                <w:rFonts w:asciiTheme="minorHAnsi" w:hAnsiTheme="minorHAnsi" w:cstheme="minorHAnsi"/>
                <w:bCs/>
                <w:iCs/>
                <w:sz w:val="22"/>
                <w:szCs w:val="22"/>
                <w:lang w:val="en-IE"/>
              </w:rPr>
            </w:pPr>
          </w:p>
        </w:tc>
      </w:tr>
      <w:tr w:rsidR="008576B9" w:rsidRPr="00D71271" w14:paraId="1AD23726" w14:textId="77777777" w:rsidTr="003C0079">
        <w:tc>
          <w:tcPr>
            <w:tcW w:w="1984" w:type="dxa"/>
            <w:shd w:val="clear" w:color="auto" w:fill="auto"/>
          </w:tcPr>
          <w:p w14:paraId="10530E6A" w14:textId="13707B78" w:rsidR="008576B9" w:rsidRPr="00D71271" w:rsidRDefault="00A61955" w:rsidP="0052459E">
            <w:pPr>
              <w:pStyle w:val="BodySingle"/>
              <w:spacing w:line="240" w:lineRule="auto"/>
              <w:jc w:val="both"/>
              <w:rPr>
                <w:rFonts w:asciiTheme="minorHAnsi" w:hAnsiTheme="minorHAnsi" w:cstheme="minorHAnsi"/>
                <w:b/>
                <w:bCs/>
                <w:iCs/>
                <w:sz w:val="22"/>
                <w:szCs w:val="22"/>
              </w:rPr>
            </w:pPr>
            <w:r w:rsidRPr="00D71271">
              <w:rPr>
                <w:rFonts w:asciiTheme="minorHAnsi" w:hAnsiTheme="minorHAnsi" w:cstheme="minorHAnsi"/>
                <w:b/>
                <w:bCs/>
                <w:iCs/>
                <w:sz w:val="22"/>
                <w:szCs w:val="22"/>
              </w:rPr>
              <w:t>Desirable Criteria</w:t>
            </w:r>
          </w:p>
        </w:tc>
        <w:tc>
          <w:tcPr>
            <w:tcW w:w="7797" w:type="dxa"/>
            <w:shd w:val="clear" w:color="auto" w:fill="auto"/>
          </w:tcPr>
          <w:p w14:paraId="6E8214B4" w14:textId="77777777" w:rsidR="00914E27" w:rsidRPr="00DB5A70" w:rsidRDefault="00914E27" w:rsidP="00914E27">
            <w:pPr>
              <w:pStyle w:val="BodySingle"/>
              <w:numPr>
                <w:ilvl w:val="0"/>
                <w:numId w:val="4"/>
              </w:numPr>
              <w:rPr>
                <w:rFonts w:asciiTheme="minorHAnsi" w:hAnsiTheme="minorHAnsi" w:cstheme="minorHAnsi"/>
                <w:bCs/>
                <w:iCs/>
                <w:sz w:val="22"/>
                <w:szCs w:val="22"/>
              </w:rPr>
            </w:pPr>
            <w:r w:rsidRPr="00DB5A70">
              <w:rPr>
                <w:rFonts w:asciiTheme="minorHAnsi" w:hAnsiTheme="minorHAnsi" w:cstheme="minorHAnsi"/>
                <w:bCs/>
                <w:iCs/>
                <w:sz w:val="22"/>
                <w:szCs w:val="22"/>
              </w:rPr>
              <w:t>Membership or part Membership an advantage</w:t>
            </w:r>
          </w:p>
          <w:p w14:paraId="0F611D9A" w14:textId="77777777" w:rsidR="00914E27" w:rsidRPr="00DB5A70" w:rsidRDefault="00914E27" w:rsidP="00914E27">
            <w:pPr>
              <w:pStyle w:val="BodySingle"/>
              <w:numPr>
                <w:ilvl w:val="0"/>
                <w:numId w:val="4"/>
              </w:numPr>
              <w:rPr>
                <w:rFonts w:asciiTheme="minorHAnsi" w:hAnsiTheme="minorHAnsi" w:cstheme="minorHAnsi"/>
                <w:bCs/>
                <w:iCs/>
                <w:sz w:val="22"/>
                <w:szCs w:val="22"/>
              </w:rPr>
            </w:pPr>
            <w:r w:rsidRPr="00DB5A70">
              <w:rPr>
                <w:rFonts w:asciiTheme="minorHAnsi" w:hAnsiTheme="minorHAnsi" w:cstheme="minorHAnsi"/>
                <w:bCs/>
                <w:iCs/>
                <w:sz w:val="22"/>
                <w:szCs w:val="22"/>
              </w:rPr>
              <w:t xml:space="preserve">Prior Irish or UK experience an advantage </w:t>
            </w:r>
          </w:p>
          <w:p w14:paraId="089A1988" w14:textId="02F55D44" w:rsidR="00D700F2" w:rsidRPr="00D71271" w:rsidRDefault="00D700F2" w:rsidP="00A61955">
            <w:pPr>
              <w:pStyle w:val="BodySingle"/>
              <w:tabs>
                <w:tab w:val="num" w:pos="401"/>
              </w:tabs>
              <w:spacing w:line="240" w:lineRule="auto"/>
              <w:ind w:left="401"/>
              <w:jc w:val="both"/>
              <w:rPr>
                <w:rFonts w:asciiTheme="minorHAnsi" w:hAnsiTheme="minorHAnsi" w:cstheme="minorHAnsi"/>
                <w:color w:val="000000"/>
                <w:sz w:val="22"/>
                <w:szCs w:val="22"/>
              </w:rPr>
            </w:pPr>
          </w:p>
        </w:tc>
      </w:tr>
      <w:tr w:rsidR="002B51C7" w:rsidRPr="00D71271" w14:paraId="720A10E7" w14:textId="77777777" w:rsidTr="003C0079">
        <w:tc>
          <w:tcPr>
            <w:tcW w:w="1984" w:type="dxa"/>
            <w:shd w:val="clear" w:color="auto" w:fill="auto"/>
          </w:tcPr>
          <w:p w14:paraId="0D9A5DE3" w14:textId="77777777" w:rsidR="002B51C7" w:rsidRPr="00D71271" w:rsidRDefault="002B51C7" w:rsidP="0052459E">
            <w:pPr>
              <w:pStyle w:val="BodySingle"/>
              <w:spacing w:line="240" w:lineRule="auto"/>
              <w:jc w:val="both"/>
              <w:rPr>
                <w:rFonts w:asciiTheme="minorHAnsi" w:hAnsiTheme="minorHAnsi" w:cstheme="minorHAnsi"/>
                <w:b/>
                <w:iCs/>
                <w:sz w:val="22"/>
                <w:szCs w:val="22"/>
              </w:rPr>
            </w:pPr>
            <w:r w:rsidRPr="00D71271">
              <w:rPr>
                <w:rFonts w:asciiTheme="minorHAnsi" w:hAnsiTheme="minorHAnsi" w:cstheme="minorHAnsi"/>
                <w:b/>
                <w:iCs/>
                <w:sz w:val="22"/>
                <w:szCs w:val="22"/>
              </w:rPr>
              <w:t>Health</w:t>
            </w:r>
          </w:p>
        </w:tc>
        <w:tc>
          <w:tcPr>
            <w:tcW w:w="7797" w:type="dxa"/>
            <w:shd w:val="clear" w:color="auto" w:fill="auto"/>
          </w:tcPr>
          <w:p w14:paraId="1A2E5D99" w14:textId="77777777" w:rsidR="002B51C7" w:rsidRPr="00D71271" w:rsidRDefault="002B51C7" w:rsidP="00B06CC9">
            <w:pPr>
              <w:pStyle w:val="BodySingle"/>
              <w:numPr>
                <w:ilvl w:val="0"/>
                <w:numId w:val="4"/>
              </w:numPr>
              <w:spacing w:line="240" w:lineRule="auto"/>
              <w:jc w:val="both"/>
              <w:rPr>
                <w:rFonts w:asciiTheme="minorHAnsi" w:hAnsiTheme="minorHAnsi" w:cstheme="minorHAnsi"/>
                <w:bCs/>
                <w:iCs/>
                <w:sz w:val="22"/>
                <w:szCs w:val="22"/>
              </w:rPr>
            </w:pPr>
            <w:r w:rsidRPr="00D71271">
              <w:rPr>
                <w:rFonts w:asciiTheme="minorHAnsi" w:hAnsiTheme="minorHAnsi" w:cstheme="minorHAnsi"/>
                <w:bCs/>
                <w:iCs/>
                <w:sz w:val="22"/>
                <w:szCs w:val="22"/>
              </w:rPr>
              <w:t>A candidate for and any person holding this office must undergo medical examination and be free from any defect or disease which would render him/her unsuitable to hold the office and be in a state of health as would indicate a reasonable prospect of ability to attend regular and efficient service.</w:t>
            </w:r>
          </w:p>
          <w:p w14:paraId="76107FF7" w14:textId="77777777" w:rsidR="00A61955" w:rsidRPr="00D71271" w:rsidRDefault="00A61955" w:rsidP="00441FB6">
            <w:pPr>
              <w:pStyle w:val="BodySingle"/>
              <w:spacing w:line="240" w:lineRule="auto"/>
              <w:ind w:left="720"/>
              <w:jc w:val="both"/>
              <w:rPr>
                <w:rFonts w:asciiTheme="minorHAnsi" w:hAnsiTheme="minorHAnsi" w:cstheme="minorHAnsi"/>
                <w:bCs/>
                <w:iCs/>
                <w:sz w:val="22"/>
                <w:szCs w:val="22"/>
              </w:rPr>
            </w:pPr>
          </w:p>
        </w:tc>
      </w:tr>
      <w:tr w:rsidR="002B51C7" w:rsidRPr="00D71271" w14:paraId="6E6CE46A" w14:textId="77777777" w:rsidTr="003C0079">
        <w:tc>
          <w:tcPr>
            <w:tcW w:w="1984" w:type="dxa"/>
            <w:shd w:val="clear" w:color="auto" w:fill="auto"/>
          </w:tcPr>
          <w:p w14:paraId="07375699" w14:textId="77777777" w:rsidR="002B51C7" w:rsidRPr="00D71271" w:rsidRDefault="002B51C7" w:rsidP="0052459E">
            <w:pPr>
              <w:pStyle w:val="BodySingle"/>
              <w:spacing w:line="240" w:lineRule="auto"/>
              <w:jc w:val="both"/>
              <w:rPr>
                <w:rFonts w:asciiTheme="minorHAnsi" w:hAnsiTheme="minorHAnsi" w:cstheme="minorHAnsi"/>
                <w:b/>
                <w:iCs/>
                <w:sz w:val="22"/>
                <w:szCs w:val="22"/>
              </w:rPr>
            </w:pPr>
            <w:r w:rsidRPr="00D71271">
              <w:rPr>
                <w:rFonts w:asciiTheme="minorHAnsi" w:hAnsiTheme="minorHAnsi" w:cstheme="minorHAnsi"/>
                <w:b/>
                <w:iCs/>
                <w:sz w:val="22"/>
                <w:szCs w:val="22"/>
              </w:rPr>
              <w:t>Character</w:t>
            </w:r>
          </w:p>
        </w:tc>
        <w:tc>
          <w:tcPr>
            <w:tcW w:w="7797" w:type="dxa"/>
            <w:shd w:val="clear" w:color="auto" w:fill="auto"/>
          </w:tcPr>
          <w:p w14:paraId="53B1A39B" w14:textId="77777777" w:rsidR="002B51C7" w:rsidRPr="00D71271" w:rsidRDefault="002B51C7" w:rsidP="00FC48D2">
            <w:pPr>
              <w:pStyle w:val="BodySingle"/>
              <w:numPr>
                <w:ilvl w:val="0"/>
                <w:numId w:val="4"/>
              </w:numPr>
              <w:spacing w:line="240" w:lineRule="auto"/>
              <w:jc w:val="both"/>
              <w:rPr>
                <w:rFonts w:asciiTheme="minorHAnsi" w:hAnsiTheme="minorHAnsi" w:cstheme="minorHAnsi"/>
                <w:bCs/>
                <w:iCs/>
                <w:sz w:val="22"/>
                <w:szCs w:val="22"/>
              </w:rPr>
            </w:pPr>
            <w:r w:rsidRPr="00D71271">
              <w:rPr>
                <w:rFonts w:asciiTheme="minorHAnsi" w:hAnsiTheme="minorHAnsi" w:cstheme="minorHAnsi"/>
                <w:bCs/>
                <w:iCs/>
                <w:sz w:val="22"/>
                <w:szCs w:val="22"/>
              </w:rPr>
              <w:t xml:space="preserve">A candidate or any person holding this office must be of good character. Garda </w:t>
            </w:r>
            <w:r w:rsidR="00891948" w:rsidRPr="00D71271">
              <w:rPr>
                <w:rFonts w:asciiTheme="minorHAnsi" w:hAnsiTheme="minorHAnsi" w:cstheme="minorHAnsi"/>
                <w:bCs/>
                <w:iCs/>
                <w:sz w:val="22"/>
                <w:szCs w:val="22"/>
              </w:rPr>
              <w:t>clearance is</w:t>
            </w:r>
            <w:r w:rsidRPr="00D71271">
              <w:rPr>
                <w:rFonts w:asciiTheme="minorHAnsi" w:hAnsiTheme="minorHAnsi" w:cstheme="minorHAnsi"/>
                <w:bCs/>
                <w:iCs/>
                <w:sz w:val="22"/>
                <w:szCs w:val="22"/>
              </w:rPr>
              <w:t xml:space="preserve"> a mandatory requirement.</w:t>
            </w:r>
          </w:p>
          <w:p w14:paraId="7101D59D" w14:textId="77777777" w:rsidR="00FC48D2" w:rsidRPr="00D71271" w:rsidRDefault="00FC48D2" w:rsidP="00441FB6">
            <w:pPr>
              <w:pStyle w:val="BodySingle"/>
              <w:spacing w:line="240" w:lineRule="auto"/>
              <w:ind w:left="720"/>
              <w:jc w:val="both"/>
              <w:rPr>
                <w:rFonts w:asciiTheme="minorHAnsi" w:hAnsiTheme="minorHAnsi" w:cstheme="minorHAnsi"/>
                <w:bCs/>
                <w:iCs/>
                <w:sz w:val="22"/>
                <w:szCs w:val="22"/>
              </w:rPr>
            </w:pPr>
          </w:p>
        </w:tc>
      </w:tr>
    </w:tbl>
    <w:p w14:paraId="2A8B6942" w14:textId="3FD7E4BE" w:rsidR="00441FB6" w:rsidRPr="00D71271" w:rsidRDefault="00441FB6" w:rsidP="00441FB6">
      <w:pPr>
        <w:rPr>
          <w:rFonts w:asciiTheme="minorHAnsi" w:hAnsiTheme="minorHAnsi" w:cstheme="minorHAnsi"/>
          <w:b/>
          <w:bCs/>
          <w:sz w:val="22"/>
          <w:szCs w:val="22"/>
        </w:rPr>
        <w:sectPr w:rsidR="00441FB6" w:rsidRPr="00D71271" w:rsidSect="000F7935">
          <w:headerReference w:type="default" r:id="rId8"/>
          <w:footerReference w:type="default" r:id="rId9"/>
          <w:type w:val="continuous"/>
          <w:pgSz w:w="11909" w:h="16834" w:code="9"/>
          <w:pgMar w:top="851" w:right="994" w:bottom="426" w:left="993" w:header="426" w:footer="542" w:gutter="0"/>
          <w:cols w:space="720"/>
        </w:sectPr>
      </w:pPr>
    </w:p>
    <w:p w14:paraId="1D882903" w14:textId="719B78D9" w:rsidR="00865819" w:rsidRPr="00D71271" w:rsidRDefault="00865819" w:rsidP="00441FB6">
      <w:pPr>
        <w:jc w:val="both"/>
        <w:rPr>
          <w:rFonts w:asciiTheme="minorHAnsi" w:hAnsiTheme="minorHAnsi" w:cstheme="minorHAnsi"/>
          <w:iCs/>
          <w:sz w:val="22"/>
          <w:szCs w:val="22"/>
        </w:rPr>
      </w:pPr>
    </w:p>
    <w:sectPr w:rsidR="00865819" w:rsidRPr="00D71271" w:rsidSect="00441FB6">
      <w:type w:val="continuous"/>
      <w:pgSz w:w="11909" w:h="16834" w:code="9"/>
      <w:pgMar w:top="1440" w:right="1797" w:bottom="1440"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E4B9D" w14:textId="77777777" w:rsidR="001C1571" w:rsidRDefault="001C1571" w:rsidP="00EE1565">
      <w:r>
        <w:separator/>
      </w:r>
    </w:p>
  </w:endnote>
  <w:endnote w:type="continuationSeparator" w:id="0">
    <w:p w14:paraId="35C09901" w14:textId="77777777" w:rsidR="001C1571" w:rsidRDefault="001C1571" w:rsidP="00EE1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B48B7" w14:textId="7446FE95" w:rsidR="00DA0B79" w:rsidRDefault="00DA0B79">
    <w:pPr>
      <w:pStyle w:val="Footer"/>
    </w:pPr>
    <w:r>
      <w:t>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81AF7" w14:textId="77777777" w:rsidR="001C1571" w:rsidRDefault="001C1571" w:rsidP="00EE1565">
      <w:r>
        <w:separator/>
      </w:r>
    </w:p>
  </w:footnote>
  <w:footnote w:type="continuationSeparator" w:id="0">
    <w:p w14:paraId="02EFAD29" w14:textId="77777777" w:rsidR="001C1571" w:rsidRDefault="001C1571" w:rsidP="00EE1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08430" w14:textId="7F0FFCAE" w:rsidR="008C1D0D" w:rsidRDefault="008C1D0D" w:rsidP="00A7699F">
    <w:pPr>
      <w:pStyle w:val="Header"/>
      <w:tabs>
        <w:tab w:val="clear" w:pos="4513"/>
        <w:tab w:val="clear" w:pos="9026"/>
        <w:tab w:val="left" w:pos="3990"/>
      </w:tabs>
      <w:jc w:val="center"/>
    </w:pPr>
    <w:r>
      <w:rPr>
        <w:noProof/>
      </w:rPr>
      <w:drawing>
        <wp:inline distT="0" distB="0" distL="0" distR="0" wp14:anchorId="2120575E" wp14:editId="70C4649F">
          <wp:extent cx="874643" cy="551290"/>
          <wp:effectExtent l="0" t="0" r="1905" b="1270"/>
          <wp:docPr id="668591388" name="Picture 1" descr="A logo with a flower and a flow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58183" name="Picture 1" descr="A logo with a flower and a flower on i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9147" cy="554129"/>
                  </a:xfrm>
                  <a:prstGeom prst="rect">
                    <a:avLst/>
                  </a:prstGeom>
                  <a:noFill/>
                  <a:ln>
                    <a:noFill/>
                  </a:ln>
                </pic:spPr>
              </pic:pic>
            </a:graphicData>
          </a:graphic>
        </wp:inline>
      </w:drawing>
    </w:r>
    <w:r w:rsidRPr="00A7699F">
      <w:rPr>
        <w:b/>
        <w:bCs/>
      </w:rPr>
      <w:t xml:space="preserve">Job Description – </w:t>
    </w:r>
    <w:r w:rsidR="00467449">
      <w:rPr>
        <w:b/>
        <w:bCs/>
      </w:rPr>
      <w:t>NCHD – Medical Department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23D2"/>
    <w:multiLevelType w:val="multilevel"/>
    <w:tmpl w:val="DA48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1C0E6C"/>
    <w:multiLevelType w:val="hybridMultilevel"/>
    <w:tmpl w:val="0666C462"/>
    <w:lvl w:ilvl="0" w:tplc="04090001">
      <w:start w:val="1"/>
      <w:numFmt w:val="bullet"/>
      <w:lvlText w:val=""/>
      <w:lvlJc w:val="left"/>
      <w:pPr>
        <w:tabs>
          <w:tab w:val="num" w:pos="360"/>
        </w:tabs>
        <w:ind w:left="360" w:hanging="360"/>
      </w:pPr>
      <w:rPr>
        <w:rFonts w:ascii="Symbol" w:hAnsi="Symbol" w:hint="default"/>
      </w:rPr>
    </w:lvl>
    <w:lvl w:ilvl="1" w:tplc="FF807FF4">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3B53E83"/>
    <w:multiLevelType w:val="multilevel"/>
    <w:tmpl w:val="B00C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D849EC"/>
    <w:multiLevelType w:val="hybridMultilevel"/>
    <w:tmpl w:val="50D8F3EC"/>
    <w:lvl w:ilvl="0" w:tplc="04090001">
      <w:start w:val="1"/>
      <w:numFmt w:val="bullet"/>
      <w:lvlText w:val=""/>
      <w:lvlJc w:val="left"/>
      <w:pPr>
        <w:tabs>
          <w:tab w:val="num" w:pos="-370"/>
        </w:tabs>
        <w:ind w:left="-370" w:hanging="360"/>
      </w:pPr>
      <w:rPr>
        <w:rFonts w:ascii="Symbol" w:hAnsi="Symbol" w:hint="default"/>
      </w:rPr>
    </w:lvl>
    <w:lvl w:ilvl="1" w:tplc="18090003">
      <w:start w:val="1"/>
      <w:numFmt w:val="bullet"/>
      <w:lvlText w:val="o"/>
      <w:lvlJc w:val="left"/>
      <w:pPr>
        <w:ind w:left="710" w:hanging="360"/>
      </w:pPr>
      <w:rPr>
        <w:rFonts w:ascii="Courier New" w:hAnsi="Courier New" w:cs="Courier New" w:hint="default"/>
      </w:rPr>
    </w:lvl>
    <w:lvl w:ilvl="2" w:tplc="18090005" w:tentative="1">
      <w:start w:val="1"/>
      <w:numFmt w:val="bullet"/>
      <w:lvlText w:val=""/>
      <w:lvlJc w:val="left"/>
      <w:pPr>
        <w:ind w:left="1430" w:hanging="360"/>
      </w:pPr>
      <w:rPr>
        <w:rFonts w:ascii="Wingdings" w:hAnsi="Wingdings" w:hint="default"/>
      </w:rPr>
    </w:lvl>
    <w:lvl w:ilvl="3" w:tplc="18090001" w:tentative="1">
      <w:start w:val="1"/>
      <w:numFmt w:val="bullet"/>
      <w:lvlText w:val=""/>
      <w:lvlJc w:val="left"/>
      <w:pPr>
        <w:ind w:left="2150" w:hanging="360"/>
      </w:pPr>
      <w:rPr>
        <w:rFonts w:ascii="Symbol" w:hAnsi="Symbol" w:hint="default"/>
      </w:rPr>
    </w:lvl>
    <w:lvl w:ilvl="4" w:tplc="18090003" w:tentative="1">
      <w:start w:val="1"/>
      <w:numFmt w:val="bullet"/>
      <w:lvlText w:val="o"/>
      <w:lvlJc w:val="left"/>
      <w:pPr>
        <w:ind w:left="2870" w:hanging="360"/>
      </w:pPr>
      <w:rPr>
        <w:rFonts w:ascii="Courier New" w:hAnsi="Courier New" w:cs="Courier New" w:hint="default"/>
      </w:rPr>
    </w:lvl>
    <w:lvl w:ilvl="5" w:tplc="18090005" w:tentative="1">
      <w:start w:val="1"/>
      <w:numFmt w:val="bullet"/>
      <w:lvlText w:val=""/>
      <w:lvlJc w:val="left"/>
      <w:pPr>
        <w:ind w:left="3590" w:hanging="360"/>
      </w:pPr>
      <w:rPr>
        <w:rFonts w:ascii="Wingdings" w:hAnsi="Wingdings" w:hint="default"/>
      </w:rPr>
    </w:lvl>
    <w:lvl w:ilvl="6" w:tplc="18090001" w:tentative="1">
      <w:start w:val="1"/>
      <w:numFmt w:val="bullet"/>
      <w:lvlText w:val=""/>
      <w:lvlJc w:val="left"/>
      <w:pPr>
        <w:ind w:left="4310" w:hanging="360"/>
      </w:pPr>
      <w:rPr>
        <w:rFonts w:ascii="Symbol" w:hAnsi="Symbol" w:hint="default"/>
      </w:rPr>
    </w:lvl>
    <w:lvl w:ilvl="7" w:tplc="18090003" w:tentative="1">
      <w:start w:val="1"/>
      <w:numFmt w:val="bullet"/>
      <w:lvlText w:val="o"/>
      <w:lvlJc w:val="left"/>
      <w:pPr>
        <w:ind w:left="5030" w:hanging="360"/>
      </w:pPr>
      <w:rPr>
        <w:rFonts w:ascii="Courier New" w:hAnsi="Courier New" w:cs="Courier New" w:hint="default"/>
      </w:rPr>
    </w:lvl>
    <w:lvl w:ilvl="8" w:tplc="18090005" w:tentative="1">
      <w:start w:val="1"/>
      <w:numFmt w:val="bullet"/>
      <w:lvlText w:val=""/>
      <w:lvlJc w:val="left"/>
      <w:pPr>
        <w:ind w:left="5750" w:hanging="360"/>
      </w:pPr>
      <w:rPr>
        <w:rFonts w:ascii="Wingdings" w:hAnsi="Wingdings" w:hint="default"/>
      </w:rPr>
    </w:lvl>
  </w:abstractNum>
  <w:abstractNum w:abstractNumId="4" w15:restartNumberingAfterBreak="0">
    <w:nsid w:val="18187FFB"/>
    <w:multiLevelType w:val="multilevel"/>
    <w:tmpl w:val="0352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B5BA2"/>
    <w:multiLevelType w:val="multilevel"/>
    <w:tmpl w:val="50EA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EC02B9"/>
    <w:multiLevelType w:val="multilevel"/>
    <w:tmpl w:val="47B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947F13"/>
    <w:multiLevelType w:val="multilevel"/>
    <w:tmpl w:val="AD98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E81D1B"/>
    <w:multiLevelType w:val="multilevel"/>
    <w:tmpl w:val="B0F07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E43BE9"/>
    <w:multiLevelType w:val="multilevel"/>
    <w:tmpl w:val="1F66E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3D1DFF"/>
    <w:multiLevelType w:val="multilevel"/>
    <w:tmpl w:val="DA8A8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D02ECC"/>
    <w:multiLevelType w:val="hybridMultilevel"/>
    <w:tmpl w:val="640206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4CA6F23"/>
    <w:multiLevelType w:val="multilevel"/>
    <w:tmpl w:val="E3ACBA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BFC697E"/>
    <w:multiLevelType w:val="multilevel"/>
    <w:tmpl w:val="C01C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0059C7"/>
    <w:multiLevelType w:val="multilevel"/>
    <w:tmpl w:val="0720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842480"/>
    <w:multiLevelType w:val="multilevel"/>
    <w:tmpl w:val="0FBC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542673"/>
    <w:multiLevelType w:val="multilevel"/>
    <w:tmpl w:val="77E05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1D19DB"/>
    <w:multiLevelType w:val="multilevel"/>
    <w:tmpl w:val="575E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174C7B"/>
    <w:multiLevelType w:val="multilevel"/>
    <w:tmpl w:val="8A9CF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BA0D24"/>
    <w:multiLevelType w:val="multilevel"/>
    <w:tmpl w:val="A7E2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D84E91"/>
    <w:multiLevelType w:val="multilevel"/>
    <w:tmpl w:val="8746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AA7A31"/>
    <w:multiLevelType w:val="multilevel"/>
    <w:tmpl w:val="FB44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070378"/>
    <w:multiLevelType w:val="hybridMultilevel"/>
    <w:tmpl w:val="5EAA07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C313CFB"/>
    <w:multiLevelType w:val="multilevel"/>
    <w:tmpl w:val="3EB4C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DAC152F"/>
    <w:multiLevelType w:val="multilevel"/>
    <w:tmpl w:val="D91C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336407">
    <w:abstractNumId w:val="1"/>
  </w:num>
  <w:num w:numId="2" w16cid:durableId="423571790">
    <w:abstractNumId w:val="22"/>
  </w:num>
  <w:num w:numId="3" w16cid:durableId="760446971">
    <w:abstractNumId w:val="3"/>
  </w:num>
  <w:num w:numId="4" w16cid:durableId="1308361285">
    <w:abstractNumId w:val="11"/>
  </w:num>
  <w:num w:numId="5" w16cid:durableId="949894689">
    <w:abstractNumId w:val="20"/>
  </w:num>
  <w:num w:numId="6" w16cid:durableId="2147159172">
    <w:abstractNumId w:val="9"/>
  </w:num>
  <w:num w:numId="7" w16cid:durableId="1437822629">
    <w:abstractNumId w:val="14"/>
  </w:num>
  <w:num w:numId="8" w16cid:durableId="1301418815">
    <w:abstractNumId w:val="8"/>
  </w:num>
  <w:num w:numId="9" w16cid:durableId="790704934">
    <w:abstractNumId w:val="24"/>
  </w:num>
  <w:num w:numId="10" w16cid:durableId="1729839393">
    <w:abstractNumId w:val="13"/>
  </w:num>
  <w:num w:numId="11" w16cid:durableId="835461536">
    <w:abstractNumId w:val="18"/>
  </w:num>
  <w:num w:numId="12" w16cid:durableId="800465320">
    <w:abstractNumId w:val="7"/>
  </w:num>
  <w:num w:numId="13" w16cid:durableId="2125802810">
    <w:abstractNumId w:val="17"/>
  </w:num>
  <w:num w:numId="14" w16cid:durableId="1961715957">
    <w:abstractNumId w:val="15"/>
  </w:num>
  <w:num w:numId="15" w16cid:durableId="2132630343">
    <w:abstractNumId w:val="10"/>
  </w:num>
  <w:num w:numId="16" w16cid:durableId="566258489">
    <w:abstractNumId w:val="0"/>
  </w:num>
  <w:num w:numId="17" w16cid:durableId="1026708692">
    <w:abstractNumId w:val="5"/>
  </w:num>
  <w:num w:numId="18" w16cid:durableId="899905603">
    <w:abstractNumId w:val="19"/>
  </w:num>
  <w:num w:numId="19" w16cid:durableId="282612412">
    <w:abstractNumId w:val="23"/>
  </w:num>
  <w:num w:numId="20" w16cid:durableId="537621692">
    <w:abstractNumId w:val="4"/>
  </w:num>
  <w:num w:numId="21" w16cid:durableId="293023031">
    <w:abstractNumId w:val="2"/>
  </w:num>
  <w:num w:numId="22" w16cid:durableId="1382634221">
    <w:abstractNumId w:val="16"/>
  </w:num>
  <w:num w:numId="23" w16cid:durableId="1076055588">
    <w:abstractNumId w:val="21"/>
  </w:num>
  <w:num w:numId="24" w16cid:durableId="1631089032">
    <w:abstractNumId w:val="6"/>
  </w:num>
  <w:num w:numId="25" w16cid:durableId="946959715">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819"/>
    <w:rsid w:val="00010D5F"/>
    <w:rsid w:val="00030A40"/>
    <w:rsid w:val="00033404"/>
    <w:rsid w:val="00036887"/>
    <w:rsid w:val="0004253B"/>
    <w:rsid w:val="00043071"/>
    <w:rsid w:val="000442FB"/>
    <w:rsid w:val="000560FD"/>
    <w:rsid w:val="00061E3D"/>
    <w:rsid w:val="000743BA"/>
    <w:rsid w:val="00080E7C"/>
    <w:rsid w:val="00093C4A"/>
    <w:rsid w:val="000E6648"/>
    <w:rsid w:val="000F7935"/>
    <w:rsid w:val="00135A2C"/>
    <w:rsid w:val="0018024C"/>
    <w:rsid w:val="001C1571"/>
    <w:rsid w:val="001D2725"/>
    <w:rsid w:val="001F3F39"/>
    <w:rsid w:val="00220A14"/>
    <w:rsid w:val="00227BB1"/>
    <w:rsid w:val="00230D76"/>
    <w:rsid w:val="00237CE9"/>
    <w:rsid w:val="00274151"/>
    <w:rsid w:val="00277CA8"/>
    <w:rsid w:val="002A45AD"/>
    <w:rsid w:val="002B51C7"/>
    <w:rsid w:val="002C059C"/>
    <w:rsid w:val="002F4CD0"/>
    <w:rsid w:val="00303C79"/>
    <w:rsid w:val="00332914"/>
    <w:rsid w:val="003422C2"/>
    <w:rsid w:val="00376452"/>
    <w:rsid w:val="003C0079"/>
    <w:rsid w:val="003E13CB"/>
    <w:rsid w:val="00402E4B"/>
    <w:rsid w:val="00426FC6"/>
    <w:rsid w:val="00433D6B"/>
    <w:rsid w:val="00441FB6"/>
    <w:rsid w:val="00444695"/>
    <w:rsid w:val="004575EA"/>
    <w:rsid w:val="00467449"/>
    <w:rsid w:val="004712D4"/>
    <w:rsid w:val="0047638F"/>
    <w:rsid w:val="00494ECA"/>
    <w:rsid w:val="004A372C"/>
    <w:rsid w:val="004D070F"/>
    <w:rsid w:val="004E435C"/>
    <w:rsid w:val="0050391C"/>
    <w:rsid w:val="005202F6"/>
    <w:rsid w:val="0052193F"/>
    <w:rsid w:val="0052459E"/>
    <w:rsid w:val="0053613E"/>
    <w:rsid w:val="00553376"/>
    <w:rsid w:val="00554384"/>
    <w:rsid w:val="00587824"/>
    <w:rsid w:val="005B341C"/>
    <w:rsid w:val="005B52B5"/>
    <w:rsid w:val="005C1BD4"/>
    <w:rsid w:val="005C4CC2"/>
    <w:rsid w:val="0061019F"/>
    <w:rsid w:val="00615B82"/>
    <w:rsid w:val="006161AF"/>
    <w:rsid w:val="00633092"/>
    <w:rsid w:val="00651AEC"/>
    <w:rsid w:val="00657758"/>
    <w:rsid w:val="00662002"/>
    <w:rsid w:val="006A1DB2"/>
    <w:rsid w:val="006A568C"/>
    <w:rsid w:val="006B1C8E"/>
    <w:rsid w:val="006E0C80"/>
    <w:rsid w:val="006E162D"/>
    <w:rsid w:val="006E398B"/>
    <w:rsid w:val="00707EA7"/>
    <w:rsid w:val="00710766"/>
    <w:rsid w:val="00715935"/>
    <w:rsid w:val="0073489C"/>
    <w:rsid w:val="007453BE"/>
    <w:rsid w:val="00763F0A"/>
    <w:rsid w:val="007B09E9"/>
    <w:rsid w:val="007D5F79"/>
    <w:rsid w:val="007D776E"/>
    <w:rsid w:val="007E379D"/>
    <w:rsid w:val="0080194F"/>
    <w:rsid w:val="00803DCF"/>
    <w:rsid w:val="00820DF8"/>
    <w:rsid w:val="008238A1"/>
    <w:rsid w:val="008576B9"/>
    <w:rsid w:val="00864E98"/>
    <w:rsid w:val="00865819"/>
    <w:rsid w:val="00867278"/>
    <w:rsid w:val="0087046A"/>
    <w:rsid w:val="00886206"/>
    <w:rsid w:val="00891948"/>
    <w:rsid w:val="008A4786"/>
    <w:rsid w:val="008A7C18"/>
    <w:rsid w:val="008B2865"/>
    <w:rsid w:val="008C1D0D"/>
    <w:rsid w:val="008E29B6"/>
    <w:rsid w:val="008F414A"/>
    <w:rsid w:val="00914E27"/>
    <w:rsid w:val="0092628D"/>
    <w:rsid w:val="0094293C"/>
    <w:rsid w:val="00946DF7"/>
    <w:rsid w:val="00947A95"/>
    <w:rsid w:val="00970820"/>
    <w:rsid w:val="00990AE9"/>
    <w:rsid w:val="00995DFA"/>
    <w:rsid w:val="00A12896"/>
    <w:rsid w:val="00A2386F"/>
    <w:rsid w:val="00A276B0"/>
    <w:rsid w:val="00A509D7"/>
    <w:rsid w:val="00A61955"/>
    <w:rsid w:val="00A7699F"/>
    <w:rsid w:val="00AA3AC0"/>
    <w:rsid w:val="00AB74DC"/>
    <w:rsid w:val="00AE2870"/>
    <w:rsid w:val="00AF6B41"/>
    <w:rsid w:val="00B06CC9"/>
    <w:rsid w:val="00B07121"/>
    <w:rsid w:val="00B278EE"/>
    <w:rsid w:val="00B43A3E"/>
    <w:rsid w:val="00B50423"/>
    <w:rsid w:val="00B51162"/>
    <w:rsid w:val="00B623FD"/>
    <w:rsid w:val="00B62D03"/>
    <w:rsid w:val="00B901BE"/>
    <w:rsid w:val="00BA16B7"/>
    <w:rsid w:val="00BA33C6"/>
    <w:rsid w:val="00BC55B9"/>
    <w:rsid w:val="00BD75BD"/>
    <w:rsid w:val="00C06DB8"/>
    <w:rsid w:val="00C13FC7"/>
    <w:rsid w:val="00C36CC1"/>
    <w:rsid w:val="00C376E1"/>
    <w:rsid w:val="00C43555"/>
    <w:rsid w:val="00C540D2"/>
    <w:rsid w:val="00C57568"/>
    <w:rsid w:val="00C822F2"/>
    <w:rsid w:val="00C84BAB"/>
    <w:rsid w:val="00CC10AE"/>
    <w:rsid w:val="00D11132"/>
    <w:rsid w:val="00D21AC3"/>
    <w:rsid w:val="00D3373F"/>
    <w:rsid w:val="00D700F2"/>
    <w:rsid w:val="00D70D3F"/>
    <w:rsid w:val="00D71271"/>
    <w:rsid w:val="00D91010"/>
    <w:rsid w:val="00D959F5"/>
    <w:rsid w:val="00DA0B79"/>
    <w:rsid w:val="00DA6F7D"/>
    <w:rsid w:val="00DB5A70"/>
    <w:rsid w:val="00DD34FE"/>
    <w:rsid w:val="00DF3E38"/>
    <w:rsid w:val="00E03F8A"/>
    <w:rsid w:val="00E04266"/>
    <w:rsid w:val="00E1232D"/>
    <w:rsid w:val="00E1321D"/>
    <w:rsid w:val="00E13D29"/>
    <w:rsid w:val="00E14F71"/>
    <w:rsid w:val="00E236EF"/>
    <w:rsid w:val="00E4376A"/>
    <w:rsid w:val="00E47E27"/>
    <w:rsid w:val="00E5178F"/>
    <w:rsid w:val="00E52794"/>
    <w:rsid w:val="00E552E0"/>
    <w:rsid w:val="00E93B59"/>
    <w:rsid w:val="00EB1547"/>
    <w:rsid w:val="00EB4222"/>
    <w:rsid w:val="00EB5B7A"/>
    <w:rsid w:val="00EC03C2"/>
    <w:rsid w:val="00ED7947"/>
    <w:rsid w:val="00EE1565"/>
    <w:rsid w:val="00EF5676"/>
    <w:rsid w:val="00F003B7"/>
    <w:rsid w:val="00F10605"/>
    <w:rsid w:val="00F14605"/>
    <w:rsid w:val="00F264E0"/>
    <w:rsid w:val="00F3785E"/>
    <w:rsid w:val="00F42CD2"/>
    <w:rsid w:val="00F57D8C"/>
    <w:rsid w:val="00F808B7"/>
    <w:rsid w:val="00F85078"/>
    <w:rsid w:val="00FB34E0"/>
    <w:rsid w:val="00FB4736"/>
    <w:rsid w:val="00FB63DD"/>
    <w:rsid w:val="00FC48D2"/>
    <w:rsid w:val="00FC4C48"/>
    <w:rsid w:val="00FC7581"/>
    <w:rsid w:val="00FF19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7618AD"/>
  <w15:docId w15:val="{79FD4FD7-79B4-4505-A9DC-7EBC22912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5819"/>
    <w:rPr>
      <w:sz w:val="24"/>
      <w:lang w:val="en-US" w:eastAsia="en-US"/>
    </w:rPr>
  </w:style>
  <w:style w:type="paragraph" w:styleId="Heading9">
    <w:name w:val="heading 9"/>
    <w:basedOn w:val="Normal"/>
    <w:next w:val="Normal"/>
    <w:qFormat/>
    <w:rsid w:val="00135A2C"/>
    <w:pPr>
      <w:keepNext/>
      <w:jc w:val="both"/>
      <w:outlineLvl w:val="8"/>
    </w:pPr>
    <w:rPr>
      <w:rFonts w:ascii="Verdana" w:hAnsi="Verdana"/>
      <w:b/>
      <w:i/>
      <w:iCs/>
      <w:sz w:val="20"/>
      <w:lang w:val="en-GB"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65819"/>
    <w:pPr>
      <w:ind w:left="2160" w:hanging="2160"/>
    </w:pPr>
    <w:rPr>
      <w:sz w:val="22"/>
      <w:lang w:val="en-GB"/>
    </w:rPr>
  </w:style>
  <w:style w:type="paragraph" w:styleId="BodyTextIndent2">
    <w:name w:val="Body Text Indent 2"/>
    <w:basedOn w:val="Normal"/>
    <w:rsid w:val="00865819"/>
    <w:pPr>
      <w:ind w:left="2160" w:hanging="2160"/>
    </w:pPr>
  </w:style>
  <w:style w:type="paragraph" w:customStyle="1" w:styleId="BodySingle">
    <w:name w:val="Body Single"/>
    <w:basedOn w:val="BodyText"/>
    <w:rsid w:val="00865819"/>
    <w:pPr>
      <w:spacing w:after="0" w:line="290" w:lineRule="atLeast"/>
    </w:pPr>
    <w:rPr>
      <w:lang w:val="en-GB"/>
    </w:rPr>
  </w:style>
  <w:style w:type="paragraph" w:styleId="BodyText">
    <w:name w:val="Body Text"/>
    <w:basedOn w:val="Normal"/>
    <w:rsid w:val="00865819"/>
    <w:pPr>
      <w:spacing w:after="120"/>
    </w:pPr>
  </w:style>
  <w:style w:type="table" w:styleId="TableGrid">
    <w:name w:val="Table Grid"/>
    <w:basedOn w:val="TableNormal"/>
    <w:rsid w:val="00C54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86206"/>
    <w:rPr>
      <w:rFonts w:ascii="Tahoma" w:hAnsi="Tahoma" w:cs="Tahoma"/>
      <w:sz w:val="16"/>
      <w:szCs w:val="16"/>
    </w:rPr>
  </w:style>
  <w:style w:type="paragraph" w:styleId="Header">
    <w:name w:val="header"/>
    <w:basedOn w:val="Normal"/>
    <w:link w:val="HeaderChar"/>
    <w:rsid w:val="00EE1565"/>
    <w:pPr>
      <w:tabs>
        <w:tab w:val="center" w:pos="4513"/>
        <w:tab w:val="right" w:pos="9026"/>
      </w:tabs>
    </w:pPr>
  </w:style>
  <w:style w:type="character" w:customStyle="1" w:styleId="HeaderChar">
    <w:name w:val="Header Char"/>
    <w:link w:val="Header"/>
    <w:rsid w:val="00EE1565"/>
    <w:rPr>
      <w:sz w:val="24"/>
      <w:lang w:val="en-US" w:eastAsia="en-US"/>
    </w:rPr>
  </w:style>
  <w:style w:type="paragraph" w:styleId="Footer">
    <w:name w:val="footer"/>
    <w:basedOn w:val="Normal"/>
    <w:link w:val="FooterChar"/>
    <w:uiPriority w:val="99"/>
    <w:rsid w:val="00EE1565"/>
    <w:pPr>
      <w:tabs>
        <w:tab w:val="center" w:pos="4513"/>
        <w:tab w:val="right" w:pos="9026"/>
      </w:tabs>
    </w:pPr>
  </w:style>
  <w:style w:type="character" w:customStyle="1" w:styleId="FooterChar">
    <w:name w:val="Footer Char"/>
    <w:link w:val="Footer"/>
    <w:uiPriority w:val="99"/>
    <w:rsid w:val="00EE1565"/>
    <w:rPr>
      <w:sz w:val="24"/>
      <w:lang w:val="en-US" w:eastAsia="en-US"/>
    </w:rPr>
  </w:style>
  <w:style w:type="paragraph" w:styleId="Revision">
    <w:name w:val="Revision"/>
    <w:hidden/>
    <w:uiPriority w:val="99"/>
    <w:semiHidden/>
    <w:rsid w:val="00DD34FE"/>
    <w:rPr>
      <w:sz w:val="24"/>
      <w:lang w:val="en-US" w:eastAsia="en-US"/>
    </w:rPr>
  </w:style>
  <w:style w:type="character" w:styleId="CommentReference">
    <w:name w:val="annotation reference"/>
    <w:rsid w:val="006E0C80"/>
    <w:rPr>
      <w:sz w:val="16"/>
      <w:szCs w:val="16"/>
    </w:rPr>
  </w:style>
  <w:style w:type="paragraph" w:styleId="CommentText">
    <w:name w:val="annotation text"/>
    <w:basedOn w:val="Normal"/>
    <w:link w:val="CommentTextChar"/>
    <w:rsid w:val="006E0C80"/>
    <w:rPr>
      <w:sz w:val="20"/>
    </w:rPr>
  </w:style>
  <w:style w:type="character" w:customStyle="1" w:styleId="CommentTextChar">
    <w:name w:val="Comment Text Char"/>
    <w:link w:val="CommentText"/>
    <w:rsid w:val="006E0C80"/>
    <w:rPr>
      <w:lang w:val="en-US" w:eastAsia="en-US"/>
    </w:rPr>
  </w:style>
  <w:style w:type="paragraph" w:styleId="CommentSubject">
    <w:name w:val="annotation subject"/>
    <w:basedOn w:val="CommentText"/>
    <w:next w:val="CommentText"/>
    <w:link w:val="CommentSubjectChar"/>
    <w:rsid w:val="006E0C80"/>
    <w:rPr>
      <w:b/>
      <w:bCs/>
    </w:rPr>
  </w:style>
  <w:style w:type="character" w:customStyle="1" w:styleId="CommentSubjectChar">
    <w:name w:val="Comment Subject Char"/>
    <w:link w:val="CommentSubject"/>
    <w:rsid w:val="006E0C80"/>
    <w:rPr>
      <w:b/>
      <w:bCs/>
      <w:lang w:val="en-US" w:eastAsia="en-US"/>
    </w:rPr>
  </w:style>
  <w:style w:type="paragraph" w:styleId="ListParagraph">
    <w:name w:val="List Paragraph"/>
    <w:basedOn w:val="Normal"/>
    <w:uiPriority w:val="34"/>
    <w:qFormat/>
    <w:rsid w:val="00763F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1577">
      <w:bodyDiv w:val="1"/>
      <w:marLeft w:val="0"/>
      <w:marRight w:val="0"/>
      <w:marTop w:val="0"/>
      <w:marBottom w:val="0"/>
      <w:divBdr>
        <w:top w:val="none" w:sz="0" w:space="0" w:color="auto"/>
        <w:left w:val="none" w:sz="0" w:space="0" w:color="auto"/>
        <w:bottom w:val="none" w:sz="0" w:space="0" w:color="auto"/>
        <w:right w:val="none" w:sz="0" w:space="0" w:color="auto"/>
      </w:divBdr>
    </w:div>
    <w:div w:id="788547874">
      <w:bodyDiv w:val="1"/>
      <w:marLeft w:val="0"/>
      <w:marRight w:val="0"/>
      <w:marTop w:val="0"/>
      <w:marBottom w:val="0"/>
      <w:divBdr>
        <w:top w:val="none" w:sz="0" w:space="0" w:color="auto"/>
        <w:left w:val="none" w:sz="0" w:space="0" w:color="auto"/>
        <w:bottom w:val="none" w:sz="0" w:space="0" w:color="auto"/>
        <w:right w:val="none" w:sz="0" w:space="0" w:color="auto"/>
      </w:divBdr>
      <w:divsChild>
        <w:div w:id="473762614">
          <w:marLeft w:val="0"/>
          <w:marRight w:val="0"/>
          <w:marTop w:val="0"/>
          <w:marBottom w:val="0"/>
          <w:divBdr>
            <w:top w:val="none" w:sz="0" w:space="0" w:color="auto"/>
            <w:left w:val="none" w:sz="0" w:space="0" w:color="auto"/>
            <w:bottom w:val="none" w:sz="0" w:space="0" w:color="auto"/>
            <w:right w:val="none" w:sz="0" w:space="0" w:color="auto"/>
          </w:divBdr>
        </w:div>
        <w:div w:id="1695306566">
          <w:marLeft w:val="0"/>
          <w:marRight w:val="0"/>
          <w:marTop w:val="0"/>
          <w:marBottom w:val="0"/>
          <w:divBdr>
            <w:top w:val="none" w:sz="0" w:space="0" w:color="auto"/>
            <w:left w:val="none" w:sz="0" w:space="0" w:color="auto"/>
            <w:bottom w:val="none" w:sz="0" w:space="0" w:color="auto"/>
            <w:right w:val="none" w:sz="0" w:space="0" w:color="auto"/>
          </w:divBdr>
        </w:div>
        <w:div w:id="984040872">
          <w:marLeft w:val="0"/>
          <w:marRight w:val="0"/>
          <w:marTop w:val="0"/>
          <w:marBottom w:val="0"/>
          <w:divBdr>
            <w:top w:val="none" w:sz="0" w:space="0" w:color="auto"/>
            <w:left w:val="none" w:sz="0" w:space="0" w:color="auto"/>
            <w:bottom w:val="none" w:sz="0" w:space="0" w:color="auto"/>
            <w:right w:val="none" w:sz="0" w:space="0" w:color="auto"/>
          </w:divBdr>
        </w:div>
        <w:div w:id="676232360">
          <w:marLeft w:val="0"/>
          <w:marRight w:val="0"/>
          <w:marTop w:val="0"/>
          <w:marBottom w:val="0"/>
          <w:divBdr>
            <w:top w:val="none" w:sz="0" w:space="0" w:color="auto"/>
            <w:left w:val="none" w:sz="0" w:space="0" w:color="auto"/>
            <w:bottom w:val="none" w:sz="0" w:space="0" w:color="auto"/>
            <w:right w:val="none" w:sz="0" w:space="0" w:color="auto"/>
          </w:divBdr>
        </w:div>
        <w:div w:id="945884642">
          <w:marLeft w:val="0"/>
          <w:marRight w:val="0"/>
          <w:marTop w:val="0"/>
          <w:marBottom w:val="0"/>
          <w:divBdr>
            <w:top w:val="none" w:sz="0" w:space="0" w:color="auto"/>
            <w:left w:val="none" w:sz="0" w:space="0" w:color="auto"/>
            <w:bottom w:val="none" w:sz="0" w:space="0" w:color="auto"/>
            <w:right w:val="none" w:sz="0" w:space="0" w:color="auto"/>
          </w:divBdr>
        </w:div>
        <w:div w:id="763691793">
          <w:marLeft w:val="0"/>
          <w:marRight w:val="0"/>
          <w:marTop w:val="0"/>
          <w:marBottom w:val="0"/>
          <w:divBdr>
            <w:top w:val="none" w:sz="0" w:space="0" w:color="auto"/>
            <w:left w:val="none" w:sz="0" w:space="0" w:color="auto"/>
            <w:bottom w:val="none" w:sz="0" w:space="0" w:color="auto"/>
            <w:right w:val="none" w:sz="0" w:space="0" w:color="auto"/>
          </w:divBdr>
        </w:div>
      </w:divsChild>
    </w:div>
    <w:div w:id="807286327">
      <w:bodyDiv w:val="1"/>
      <w:marLeft w:val="0"/>
      <w:marRight w:val="0"/>
      <w:marTop w:val="0"/>
      <w:marBottom w:val="0"/>
      <w:divBdr>
        <w:top w:val="none" w:sz="0" w:space="0" w:color="auto"/>
        <w:left w:val="none" w:sz="0" w:space="0" w:color="auto"/>
        <w:bottom w:val="none" w:sz="0" w:space="0" w:color="auto"/>
        <w:right w:val="none" w:sz="0" w:space="0" w:color="auto"/>
      </w:divBdr>
      <w:divsChild>
        <w:div w:id="947003881">
          <w:marLeft w:val="0"/>
          <w:marRight w:val="0"/>
          <w:marTop w:val="0"/>
          <w:marBottom w:val="0"/>
          <w:divBdr>
            <w:top w:val="none" w:sz="0" w:space="0" w:color="auto"/>
            <w:left w:val="none" w:sz="0" w:space="0" w:color="auto"/>
            <w:bottom w:val="none" w:sz="0" w:space="0" w:color="auto"/>
            <w:right w:val="none" w:sz="0" w:space="0" w:color="auto"/>
          </w:divBdr>
        </w:div>
        <w:div w:id="1757507981">
          <w:marLeft w:val="0"/>
          <w:marRight w:val="0"/>
          <w:marTop w:val="0"/>
          <w:marBottom w:val="0"/>
          <w:divBdr>
            <w:top w:val="none" w:sz="0" w:space="0" w:color="auto"/>
            <w:left w:val="none" w:sz="0" w:space="0" w:color="auto"/>
            <w:bottom w:val="none" w:sz="0" w:space="0" w:color="auto"/>
            <w:right w:val="none" w:sz="0" w:space="0" w:color="auto"/>
          </w:divBdr>
        </w:div>
        <w:div w:id="993292170">
          <w:marLeft w:val="0"/>
          <w:marRight w:val="0"/>
          <w:marTop w:val="0"/>
          <w:marBottom w:val="0"/>
          <w:divBdr>
            <w:top w:val="none" w:sz="0" w:space="0" w:color="auto"/>
            <w:left w:val="none" w:sz="0" w:space="0" w:color="auto"/>
            <w:bottom w:val="none" w:sz="0" w:space="0" w:color="auto"/>
            <w:right w:val="none" w:sz="0" w:space="0" w:color="auto"/>
          </w:divBdr>
        </w:div>
        <w:div w:id="1445154319">
          <w:marLeft w:val="0"/>
          <w:marRight w:val="0"/>
          <w:marTop w:val="0"/>
          <w:marBottom w:val="0"/>
          <w:divBdr>
            <w:top w:val="none" w:sz="0" w:space="0" w:color="auto"/>
            <w:left w:val="none" w:sz="0" w:space="0" w:color="auto"/>
            <w:bottom w:val="none" w:sz="0" w:space="0" w:color="auto"/>
            <w:right w:val="none" w:sz="0" w:space="0" w:color="auto"/>
          </w:divBdr>
        </w:div>
        <w:div w:id="145319814">
          <w:marLeft w:val="0"/>
          <w:marRight w:val="0"/>
          <w:marTop w:val="0"/>
          <w:marBottom w:val="0"/>
          <w:divBdr>
            <w:top w:val="none" w:sz="0" w:space="0" w:color="auto"/>
            <w:left w:val="none" w:sz="0" w:space="0" w:color="auto"/>
            <w:bottom w:val="none" w:sz="0" w:space="0" w:color="auto"/>
            <w:right w:val="none" w:sz="0" w:space="0" w:color="auto"/>
          </w:divBdr>
        </w:div>
        <w:div w:id="330526751">
          <w:marLeft w:val="0"/>
          <w:marRight w:val="0"/>
          <w:marTop w:val="0"/>
          <w:marBottom w:val="0"/>
          <w:divBdr>
            <w:top w:val="none" w:sz="0" w:space="0" w:color="auto"/>
            <w:left w:val="none" w:sz="0" w:space="0" w:color="auto"/>
            <w:bottom w:val="none" w:sz="0" w:space="0" w:color="auto"/>
            <w:right w:val="none" w:sz="0" w:space="0" w:color="auto"/>
          </w:divBdr>
        </w:div>
        <w:div w:id="1940410815">
          <w:marLeft w:val="0"/>
          <w:marRight w:val="0"/>
          <w:marTop w:val="0"/>
          <w:marBottom w:val="0"/>
          <w:divBdr>
            <w:top w:val="none" w:sz="0" w:space="0" w:color="auto"/>
            <w:left w:val="none" w:sz="0" w:space="0" w:color="auto"/>
            <w:bottom w:val="none" w:sz="0" w:space="0" w:color="auto"/>
            <w:right w:val="none" w:sz="0" w:space="0" w:color="auto"/>
          </w:divBdr>
        </w:div>
        <w:div w:id="1342926374">
          <w:marLeft w:val="0"/>
          <w:marRight w:val="0"/>
          <w:marTop w:val="0"/>
          <w:marBottom w:val="0"/>
          <w:divBdr>
            <w:top w:val="none" w:sz="0" w:space="0" w:color="auto"/>
            <w:left w:val="none" w:sz="0" w:space="0" w:color="auto"/>
            <w:bottom w:val="none" w:sz="0" w:space="0" w:color="auto"/>
            <w:right w:val="none" w:sz="0" w:space="0" w:color="auto"/>
          </w:divBdr>
        </w:div>
        <w:div w:id="965237784">
          <w:marLeft w:val="0"/>
          <w:marRight w:val="0"/>
          <w:marTop w:val="0"/>
          <w:marBottom w:val="0"/>
          <w:divBdr>
            <w:top w:val="none" w:sz="0" w:space="0" w:color="auto"/>
            <w:left w:val="none" w:sz="0" w:space="0" w:color="auto"/>
            <w:bottom w:val="none" w:sz="0" w:space="0" w:color="auto"/>
            <w:right w:val="none" w:sz="0" w:space="0" w:color="auto"/>
          </w:divBdr>
        </w:div>
        <w:div w:id="1562400909">
          <w:marLeft w:val="0"/>
          <w:marRight w:val="0"/>
          <w:marTop w:val="0"/>
          <w:marBottom w:val="0"/>
          <w:divBdr>
            <w:top w:val="none" w:sz="0" w:space="0" w:color="auto"/>
            <w:left w:val="none" w:sz="0" w:space="0" w:color="auto"/>
            <w:bottom w:val="none" w:sz="0" w:space="0" w:color="auto"/>
            <w:right w:val="none" w:sz="0" w:space="0" w:color="auto"/>
          </w:divBdr>
        </w:div>
        <w:div w:id="1340354395">
          <w:marLeft w:val="0"/>
          <w:marRight w:val="0"/>
          <w:marTop w:val="0"/>
          <w:marBottom w:val="0"/>
          <w:divBdr>
            <w:top w:val="none" w:sz="0" w:space="0" w:color="auto"/>
            <w:left w:val="none" w:sz="0" w:space="0" w:color="auto"/>
            <w:bottom w:val="none" w:sz="0" w:space="0" w:color="auto"/>
            <w:right w:val="none" w:sz="0" w:space="0" w:color="auto"/>
          </w:divBdr>
        </w:div>
        <w:div w:id="1253734555">
          <w:marLeft w:val="0"/>
          <w:marRight w:val="0"/>
          <w:marTop w:val="0"/>
          <w:marBottom w:val="0"/>
          <w:divBdr>
            <w:top w:val="none" w:sz="0" w:space="0" w:color="auto"/>
            <w:left w:val="none" w:sz="0" w:space="0" w:color="auto"/>
            <w:bottom w:val="none" w:sz="0" w:space="0" w:color="auto"/>
            <w:right w:val="none" w:sz="0" w:space="0" w:color="auto"/>
          </w:divBdr>
        </w:div>
        <w:div w:id="1964772334">
          <w:marLeft w:val="0"/>
          <w:marRight w:val="0"/>
          <w:marTop w:val="0"/>
          <w:marBottom w:val="0"/>
          <w:divBdr>
            <w:top w:val="none" w:sz="0" w:space="0" w:color="auto"/>
            <w:left w:val="none" w:sz="0" w:space="0" w:color="auto"/>
            <w:bottom w:val="none" w:sz="0" w:space="0" w:color="auto"/>
            <w:right w:val="none" w:sz="0" w:space="0" w:color="auto"/>
          </w:divBdr>
        </w:div>
        <w:div w:id="1125080285">
          <w:marLeft w:val="0"/>
          <w:marRight w:val="0"/>
          <w:marTop w:val="0"/>
          <w:marBottom w:val="0"/>
          <w:divBdr>
            <w:top w:val="none" w:sz="0" w:space="0" w:color="auto"/>
            <w:left w:val="none" w:sz="0" w:space="0" w:color="auto"/>
            <w:bottom w:val="none" w:sz="0" w:space="0" w:color="auto"/>
            <w:right w:val="none" w:sz="0" w:space="0" w:color="auto"/>
          </w:divBdr>
        </w:div>
        <w:div w:id="39480948">
          <w:marLeft w:val="0"/>
          <w:marRight w:val="0"/>
          <w:marTop w:val="0"/>
          <w:marBottom w:val="0"/>
          <w:divBdr>
            <w:top w:val="none" w:sz="0" w:space="0" w:color="auto"/>
            <w:left w:val="none" w:sz="0" w:space="0" w:color="auto"/>
            <w:bottom w:val="none" w:sz="0" w:space="0" w:color="auto"/>
            <w:right w:val="none" w:sz="0" w:space="0" w:color="auto"/>
          </w:divBdr>
        </w:div>
        <w:div w:id="682047299">
          <w:marLeft w:val="0"/>
          <w:marRight w:val="0"/>
          <w:marTop w:val="0"/>
          <w:marBottom w:val="0"/>
          <w:divBdr>
            <w:top w:val="none" w:sz="0" w:space="0" w:color="auto"/>
            <w:left w:val="none" w:sz="0" w:space="0" w:color="auto"/>
            <w:bottom w:val="none" w:sz="0" w:space="0" w:color="auto"/>
            <w:right w:val="none" w:sz="0" w:space="0" w:color="auto"/>
          </w:divBdr>
        </w:div>
        <w:div w:id="63337419">
          <w:marLeft w:val="0"/>
          <w:marRight w:val="0"/>
          <w:marTop w:val="0"/>
          <w:marBottom w:val="0"/>
          <w:divBdr>
            <w:top w:val="none" w:sz="0" w:space="0" w:color="auto"/>
            <w:left w:val="none" w:sz="0" w:space="0" w:color="auto"/>
            <w:bottom w:val="none" w:sz="0" w:space="0" w:color="auto"/>
            <w:right w:val="none" w:sz="0" w:space="0" w:color="auto"/>
          </w:divBdr>
        </w:div>
        <w:div w:id="1703549710">
          <w:marLeft w:val="0"/>
          <w:marRight w:val="0"/>
          <w:marTop w:val="0"/>
          <w:marBottom w:val="0"/>
          <w:divBdr>
            <w:top w:val="none" w:sz="0" w:space="0" w:color="auto"/>
            <w:left w:val="none" w:sz="0" w:space="0" w:color="auto"/>
            <w:bottom w:val="none" w:sz="0" w:space="0" w:color="auto"/>
            <w:right w:val="none" w:sz="0" w:space="0" w:color="auto"/>
          </w:divBdr>
        </w:div>
        <w:div w:id="1865243838">
          <w:marLeft w:val="0"/>
          <w:marRight w:val="0"/>
          <w:marTop w:val="0"/>
          <w:marBottom w:val="0"/>
          <w:divBdr>
            <w:top w:val="none" w:sz="0" w:space="0" w:color="auto"/>
            <w:left w:val="none" w:sz="0" w:space="0" w:color="auto"/>
            <w:bottom w:val="none" w:sz="0" w:space="0" w:color="auto"/>
            <w:right w:val="none" w:sz="0" w:space="0" w:color="auto"/>
          </w:divBdr>
        </w:div>
        <w:div w:id="759569408">
          <w:marLeft w:val="0"/>
          <w:marRight w:val="0"/>
          <w:marTop w:val="0"/>
          <w:marBottom w:val="0"/>
          <w:divBdr>
            <w:top w:val="none" w:sz="0" w:space="0" w:color="auto"/>
            <w:left w:val="none" w:sz="0" w:space="0" w:color="auto"/>
            <w:bottom w:val="none" w:sz="0" w:space="0" w:color="auto"/>
            <w:right w:val="none" w:sz="0" w:space="0" w:color="auto"/>
          </w:divBdr>
        </w:div>
        <w:div w:id="1230191957">
          <w:marLeft w:val="0"/>
          <w:marRight w:val="0"/>
          <w:marTop w:val="0"/>
          <w:marBottom w:val="0"/>
          <w:divBdr>
            <w:top w:val="none" w:sz="0" w:space="0" w:color="auto"/>
            <w:left w:val="none" w:sz="0" w:space="0" w:color="auto"/>
            <w:bottom w:val="none" w:sz="0" w:space="0" w:color="auto"/>
            <w:right w:val="none" w:sz="0" w:space="0" w:color="auto"/>
          </w:divBdr>
        </w:div>
        <w:div w:id="210729406">
          <w:marLeft w:val="0"/>
          <w:marRight w:val="0"/>
          <w:marTop w:val="0"/>
          <w:marBottom w:val="0"/>
          <w:divBdr>
            <w:top w:val="none" w:sz="0" w:space="0" w:color="auto"/>
            <w:left w:val="none" w:sz="0" w:space="0" w:color="auto"/>
            <w:bottom w:val="none" w:sz="0" w:space="0" w:color="auto"/>
            <w:right w:val="none" w:sz="0" w:space="0" w:color="auto"/>
          </w:divBdr>
        </w:div>
        <w:div w:id="472721384">
          <w:marLeft w:val="0"/>
          <w:marRight w:val="0"/>
          <w:marTop w:val="0"/>
          <w:marBottom w:val="0"/>
          <w:divBdr>
            <w:top w:val="none" w:sz="0" w:space="0" w:color="auto"/>
            <w:left w:val="none" w:sz="0" w:space="0" w:color="auto"/>
            <w:bottom w:val="none" w:sz="0" w:space="0" w:color="auto"/>
            <w:right w:val="none" w:sz="0" w:space="0" w:color="auto"/>
          </w:divBdr>
        </w:div>
        <w:div w:id="1613902047">
          <w:marLeft w:val="0"/>
          <w:marRight w:val="0"/>
          <w:marTop w:val="0"/>
          <w:marBottom w:val="0"/>
          <w:divBdr>
            <w:top w:val="none" w:sz="0" w:space="0" w:color="auto"/>
            <w:left w:val="none" w:sz="0" w:space="0" w:color="auto"/>
            <w:bottom w:val="none" w:sz="0" w:space="0" w:color="auto"/>
            <w:right w:val="none" w:sz="0" w:space="0" w:color="auto"/>
          </w:divBdr>
        </w:div>
        <w:div w:id="2090882159">
          <w:marLeft w:val="0"/>
          <w:marRight w:val="0"/>
          <w:marTop w:val="0"/>
          <w:marBottom w:val="0"/>
          <w:divBdr>
            <w:top w:val="none" w:sz="0" w:space="0" w:color="auto"/>
            <w:left w:val="none" w:sz="0" w:space="0" w:color="auto"/>
            <w:bottom w:val="none" w:sz="0" w:space="0" w:color="auto"/>
            <w:right w:val="none" w:sz="0" w:space="0" w:color="auto"/>
          </w:divBdr>
        </w:div>
        <w:div w:id="437264031">
          <w:marLeft w:val="0"/>
          <w:marRight w:val="0"/>
          <w:marTop w:val="0"/>
          <w:marBottom w:val="0"/>
          <w:divBdr>
            <w:top w:val="none" w:sz="0" w:space="0" w:color="auto"/>
            <w:left w:val="none" w:sz="0" w:space="0" w:color="auto"/>
            <w:bottom w:val="none" w:sz="0" w:space="0" w:color="auto"/>
            <w:right w:val="none" w:sz="0" w:space="0" w:color="auto"/>
          </w:divBdr>
        </w:div>
        <w:div w:id="9644410">
          <w:marLeft w:val="0"/>
          <w:marRight w:val="0"/>
          <w:marTop w:val="0"/>
          <w:marBottom w:val="0"/>
          <w:divBdr>
            <w:top w:val="none" w:sz="0" w:space="0" w:color="auto"/>
            <w:left w:val="none" w:sz="0" w:space="0" w:color="auto"/>
            <w:bottom w:val="none" w:sz="0" w:space="0" w:color="auto"/>
            <w:right w:val="none" w:sz="0" w:space="0" w:color="auto"/>
          </w:divBdr>
        </w:div>
        <w:div w:id="816337796">
          <w:marLeft w:val="0"/>
          <w:marRight w:val="0"/>
          <w:marTop w:val="0"/>
          <w:marBottom w:val="0"/>
          <w:divBdr>
            <w:top w:val="none" w:sz="0" w:space="0" w:color="auto"/>
            <w:left w:val="none" w:sz="0" w:space="0" w:color="auto"/>
            <w:bottom w:val="none" w:sz="0" w:space="0" w:color="auto"/>
            <w:right w:val="none" w:sz="0" w:space="0" w:color="auto"/>
          </w:divBdr>
        </w:div>
        <w:div w:id="1240360755">
          <w:marLeft w:val="0"/>
          <w:marRight w:val="0"/>
          <w:marTop w:val="0"/>
          <w:marBottom w:val="0"/>
          <w:divBdr>
            <w:top w:val="none" w:sz="0" w:space="0" w:color="auto"/>
            <w:left w:val="none" w:sz="0" w:space="0" w:color="auto"/>
            <w:bottom w:val="none" w:sz="0" w:space="0" w:color="auto"/>
            <w:right w:val="none" w:sz="0" w:space="0" w:color="auto"/>
          </w:divBdr>
        </w:div>
      </w:divsChild>
    </w:div>
    <w:div w:id="953898896">
      <w:bodyDiv w:val="1"/>
      <w:marLeft w:val="0"/>
      <w:marRight w:val="0"/>
      <w:marTop w:val="0"/>
      <w:marBottom w:val="0"/>
      <w:divBdr>
        <w:top w:val="none" w:sz="0" w:space="0" w:color="auto"/>
        <w:left w:val="none" w:sz="0" w:space="0" w:color="auto"/>
        <w:bottom w:val="none" w:sz="0" w:space="0" w:color="auto"/>
        <w:right w:val="none" w:sz="0" w:space="0" w:color="auto"/>
      </w:divBdr>
      <w:divsChild>
        <w:div w:id="1191914062">
          <w:marLeft w:val="0"/>
          <w:marRight w:val="0"/>
          <w:marTop w:val="0"/>
          <w:marBottom w:val="0"/>
          <w:divBdr>
            <w:top w:val="none" w:sz="0" w:space="0" w:color="auto"/>
            <w:left w:val="none" w:sz="0" w:space="0" w:color="auto"/>
            <w:bottom w:val="none" w:sz="0" w:space="0" w:color="auto"/>
            <w:right w:val="none" w:sz="0" w:space="0" w:color="auto"/>
          </w:divBdr>
        </w:div>
        <w:div w:id="1257061853">
          <w:marLeft w:val="0"/>
          <w:marRight w:val="0"/>
          <w:marTop w:val="0"/>
          <w:marBottom w:val="0"/>
          <w:divBdr>
            <w:top w:val="none" w:sz="0" w:space="0" w:color="auto"/>
            <w:left w:val="none" w:sz="0" w:space="0" w:color="auto"/>
            <w:bottom w:val="none" w:sz="0" w:space="0" w:color="auto"/>
            <w:right w:val="none" w:sz="0" w:space="0" w:color="auto"/>
          </w:divBdr>
        </w:div>
        <w:div w:id="1254779866">
          <w:marLeft w:val="0"/>
          <w:marRight w:val="0"/>
          <w:marTop w:val="0"/>
          <w:marBottom w:val="0"/>
          <w:divBdr>
            <w:top w:val="none" w:sz="0" w:space="0" w:color="auto"/>
            <w:left w:val="none" w:sz="0" w:space="0" w:color="auto"/>
            <w:bottom w:val="none" w:sz="0" w:space="0" w:color="auto"/>
            <w:right w:val="none" w:sz="0" w:space="0" w:color="auto"/>
          </w:divBdr>
        </w:div>
        <w:div w:id="1851869307">
          <w:marLeft w:val="0"/>
          <w:marRight w:val="0"/>
          <w:marTop w:val="0"/>
          <w:marBottom w:val="0"/>
          <w:divBdr>
            <w:top w:val="none" w:sz="0" w:space="0" w:color="auto"/>
            <w:left w:val="none" w:sz="0" w:space="0" w:color="auto"/>
            <w:bottom w:val="none" w:sz="0" w:space="0" w:color="auto"/>
            <w:right w:val="none" w:sz="0" w:space="0" w:color="auto"/>
          </w:divBdr>
        </w:div>
        <w:div w:id="136655531">
          <w:marLeft w:val="0"/>
          <w:marRight w:val="0"/>
          <w:marTop w:val="0"/>
          <w:marBottom w:val="0"/>
          <w:divBdr>
            <w:top w:val="none" w:sz="0" w:space="0" w:color="auto"/>
            <w:left w:val="none" w:sz="0" w:space="0" w:color="auto"/>
            <w:bottom w:val="none" w:sz="0" w:space="0" w:color="auto"/>
            <w:right w:val="none" w:sz="0" w:space="0" w:color="auto"/>
          </w:divBdr>
        </w:div>
        <w:div w:id="1784035730">
          <w:marLeft w:val="0"/>
          <w:marRight w:val="0"/>
          <w:marTop w:val="0"/>
          <w:marBottom w:val="0"/>
          <w:divBdr>
            <w:top w:val="none" w:sz="0" w:space="0" w:color="auto"/>
            <w:left w:val="none" w:sz="0" w:space="0" w:color="auto"/>
            <w:bottom w:val="none" w:sz="0" w:space="0" w:color="auto"/>
            <w:right w:val="none" w:sz="0" w:space="0" w:color="auto"/>
          </w:divBdr>
        </w:div>
      </w:divsChild>
    </w:div>
    <w:div w:id="999307762">
      <w:bodyDiv w:val="1"/>
      <w:marLeft w:val="0"/>
      <w:marRight w:val="0"/>
      <w:marTop w:val="0"/>
      <w:marBottom w:val="0"/>
      <w:divBdr>
        <w:top w:val="none" w:sz="0" w:space="0" w:color="auto"/>
        <w:left w:val="none" w:sz="0" w:space="0" w:color="auto"/>
        <w:bottom w:val="none" w:sz="0" w:space="0" w:color="auto"/>
        <w:right w:val="none" w:sz="0" w:space="0" w:color="auto"/>
      </w:divBdr>
    </w:div>
    <w:div w:id="1272784645">
      <w:bodyDiv w:val="1"/>
      <w:marLeft w:val="0"/>
      <w:marRight w:val="0"/>
      <w:marTop w:val="0"/>
      <w:marBottom w:val="0"/>
      <w:divBdr>
        <w:top w:val="none" w:sz="0" w:space="0" w:color="auto"/>
        <w:left w:val="none" w:sz="0" w:space="0" w:color="auto"/>
        <w:bottom w:val="none" w:sz="0" w:space="0" w:color="auto"/>
        <w:right w:val="none" w:sz="0" w:space="0" w:color="auto"/>
      </w:divBdr>
      <w:divsChild>
        <w:div w:id="1899851594">
          <w:marLeft w:val="0"/>
          <w:marRight w:val="0"/>
          <w:marTop w:val="0"/>
          <w:marBottom w:val="0"/>
          <w:divBdr>
            <w:top w:val="none" w:sz="0" w:space="0" w:color="auto"/>
            <w:left w:val="none" w:sz="0" w:space="0" w:color="auto"/>
            <w:bottom w:val="none" w:sz="0" w:space="0" w:color="auto"/>
            <w:right w:val="none" w:sz="0" w:space="0" w:color="auto"/>
          </w:divBdr>
        </w:div>
        <w:div w:id="299531176">
          <w:marLeft w:val="0"/>
          <w:marRight w:val="0"/>
          <w:marTop w:val="0"/>
          <w:marBottom w:val="0"/>
          <w:divBdr>
            <w:top w:val="none" w:sz="0" w:space="0" w:color="auto"/>
            <w:left w:val="none" w:sz="0" w:space="0" w:color="auto"/>
            <w:bottom w:val="none" w:sz="0" w:space="0" w:color="auto"/>
            <w:right w:val="none" w:sz="0" w:space="0" w:color="auto"/>
          </w:divBdr>
        </w:div>
        <w:div w:id="1357803195">
          <w:marLeft w:val="0"/>
          <w:marRight w:val="0"/>
          <w:marTop w:val="0"/>
          <w:marBottom w:val="0"/>
          <w:divBdr>
            <w:top w:val="none" w:sz="0" w:space="0" w:color="auto"/>
            <w:left w:val="none" w:sz="0" w:space="0" w:color="auto"/>
            <w:bottom w:val="none" w:sz="0" w:space="0" w:color="auto"/>
            <w:right w:val="none" w:sz="0" w:space="0" w:color="auto"/>
          </w:divBdr>
        </w:div>
        <w:div w:id="1349329766">
          <w:marLeft w:val="0"/>
          <w:marRight w:val="0"/>
          <w:marTop w:val="0"/>
          <w:marBottom w:val="0"/>
          <w:divBdr>
            <w:top w:val="none" w:sz="0" w:space="0" w:color="auto"/>
            <w:left w:val="none" w:sz="0" w:space="0" w:color="auto"/>
            <w:bottom w:val="none" w:sz="0" w:space="0" w:color="auto"/>
            <w:right w:val="none" w:sz="0" w:space="0" w:color="auto"/>
          </w:divBdr>
        </w:div>
        <w:div w:id="241916024">
          <w:marLeft w:val="0"/>
          <w:marRight w:val="0"/>
          <w:marTop w:val="0"/>
          <w:marBottom w:val="0"/>
          <w:divBdr>
            <w:top w:val="none" w:sz="0" w:space="0" w:color="auto"/>
            <w:left w:val="none" w:sz="0" w:space="0" w:color="auto"/>
            <w:bottom w:val="none" w:sz="0" w:space="0" w:color="auto"/>
            <w:right w:val="none" w:sz="0" w:space="0" w:color="auto"/>
          </w:divBdr>
        </w:div>
        <w:div w:id="1949314827">
          <w:marLeft w:val="0"/>
          <w:marRight w:val="0"/>
          <w:marTop w:val="0"/>
          <w:marBottom w:val="0"/>
          <w:divBdr>
            <w:top w:val="none" w:sz="0" w:space="0" w:color="auto"/>
            <w:left w:val="none" w:sz="0" w:space="0" w:color="auto"/>
            <w:bottom w:val="none" w:sz="0" w:space="0" w:color="auto"/>
            <w:right w:val="none" w:sz="0" w:space="0" w:color="auto"/>
          </w:divBdr>
        </w:div>
        <w:div w:id="365255405">
          <w:marLeft w:val="0"/>
          <w:marRight w:val="0"/>
          <w:marTop w:val="0"/>
          <w:marBottom w:val="0"/>
          <w:divBdr>
            <w:top w:val="none" w:sz="0" w:space="0" w:color="auto"/>
            <w:left w:val="none" w:sz="0" w:space="0" w:color="auto"/>
            <w:bottom w:val="none" w:sz="0" w:space="0" w:color="auto"/>
            <w:right w:val="none" w:sz="0" w:space="0" w:color="auto"/>
          </w:divBdr>
        </w:div>
        <w:div w:id="733049514">
          <w:marLeft w:val="0"/>
          <w:marRight w:val="0"/>
          <w:marTop w:val="0"/>
          <w:marBottom w:val="0"/>
          <w:divBdr>
            <w:top w:val="none" w:sz="0" w:space="0" w:color="auto"/>
            <w:left w:val="none" w:sz="0" w:space="0" w:color="auto"/>
            <w:bottom w:val="none" w:sz="0" w:space="0" w:color="auto"/>
            <w:right w:val="none" w:sz="0" w:space="0" w:color="auto"/>
          </w:divBdr>
        </w:div>
        <w:div w:id="2075663218">
          <w:marLeft w:val="0"/>
          <w:marRight w:val="0"/>
          <w:marTop w:val="0"/>
          <w:marBottom w:val="0"/>
          <w:divBdr>
            <w:top w:val="none" w:sz="0" w:space="0" w:color="auto"/>
            <w:left w:val="none" w:sz="0" w:space="0" w:color="auto"/>
            <w:bottom w:val="none" w:sz="0" w:space="0" w:color="auto"/>
            <w:right w:val="none" w:sz="0" w:space="0" w:color="auto"/>
          </w:divBdr>
        </w:div>
        <w:div w:id="304816629">
          <w:marLeft w:val="0"/>
          <w:marRight w:val="0"/>
          <w:marTop w:val="0"/>
          <w:marBottom w:val="0"/>
          <w:divBdr>
            <w:top w:val="none" w:sz="0" w:space="0" w:color="auto"/>
            <w:left w:val="none" w:sz="0" w:space="0" w:color="auto"/>
            <w:bottom w:val="none" w:sz="0" w:space="0" w:color="auto"/>
            <w:right w:val="none" w:sz="0" w:space="0" w:color="auto"/>
          </w:divBdr>
        </w:div>
        <w:div w:id="698044733">
          <w:marLeft w:val="0"/>
          <w:marRight w:val="0"/>
          <w:marTop w:val="0"/>
          <w:marBottom w:val="0"/>
          <w:divBdr>
            <w:top w:val="none" w:sz="0" w:space="0" w:color="auto"/>
            <w:left w:val="none" w:sz="0" w:space="0" w:color="auto"/>
            <w:bottom w:val="none" w:sz="0" w:space="0" w:color="auto"/>
            <w:right w:val="none" w:sz="0" w:space="0" w:color="auto"/>
          </w:divBdr>
        </w:div>
        <w:div w:id="502598145">
          <w:marLeft w:val="0"/>
          <w:marRight w:val="0"/>
          <w:marTop w:val="0"/>
          <w:marBottom w:val="0"/>
          <w:divBdr>
            <w:top w:val="none" w:sz="0" w:space="0" w:color="auto"/>
            <w:left w:val="none" w:sz="0" w:space="0" w:color="auto"/>
            <w:bottom w:val="none" w:sz="0" w:space="0" w:color="auto"/>
            <w:right w:val="none" w:sz="0" w:space="0" w:color="auto"/>
          </w:divBdr>
        </w:div>
        <w:div w:id="1498688296">
          <w:marLeft w:val="0"/>
          <w:marRight w:val="0"/>
          <w:marTop w:val="0"/>
          <w:marBottom w:val="0"/>
          <w:divBdr>
            <w:top w:val="none" w:sz="0" w:space="0" w:color="auto"/>
            <w:left w:val="none" w:sz="0" w:space="0" w:color="auto"/>
            <w:bottom w:val="none" w:sz="0" w:space="0" w:color="auto"/>
            <w:right w:val="none" w:sz="0" w:space="0" w:color="auto"/>
          </w:divBdr>
        </w:div>
        <w:div w:id="1101491211">
          <w:marLeft w:val="0"/>
          <w:marRight w:val="0"/>
          <w:marTop w:val="0"/>
          <w:marBottom w:val="0"/>
          <w:divBdr>
            <w:top w:val="none" w:sz="0" w:space="0" w:color="auto"/>
            <w:left w:val="none" w:sz="0" w:space="0" w:color="auto"/>
            <w:bottom w:val="none" w:sz="0" w:space="0" w:color="auto"/>
            <w:right w:val="none" w:sz="0" w:space="0" w:color="auto"/>
          </w:divBdr>
        </w:div>
        <w:div w:id="172452200">
          <w:marLeft w:val="0"/>
          <w:marRight w:val="0"/>
          <w:marTop w:val="0"/>
          <w:marBottom w:val="0"/>
          <w:divBdr>
            <w:top w:val="none" w:sz="0" w:space="0" w:color="auto"/>
            <w:left w:val="none" w:sz="0" w:space="0" w:color="auto"/>
            <w:bottom w:val="none" w:sz="0" w:space="0" w:color="auto"/>
            <w:right w:val="none" w:sz="0" w:space="0" w:color="auto"/>
          </w:divBdr>
        </w:div>
        <w:div w:id="186989102">
          <w:marLeft w:val="0"/>
          <w:marRight w:val="0"/>
          <w:marTop w:val="0"/>
          <w:marBottom w:val="0"/>
          <w:divBdr>
            <w:top w:val="none" w:sz="0" w:space="0" w:color="auto"/>
            <w:left w:val="none" w:sz="0" w:space="0" w:color="auto"/>
            <w:bottom w:val="none" w:sz="0" w:space="0" w:color="auto"/>
            <w:right w:val="none" w:sz="0" w:space="0" w:color="auto"/>
          </w:divBdr>
        </w:div>
        <w:div w:id="1315334806">
          <w:marLeft w:val="0"/>
          <w:marRight w:val="0"/>
          <w:marTop w:val="0"/>
          <w:marBottom w:val="0"/>
          <w:divBdr>
            <w:top w:val="none" w:sz="0" w:space="0" w:color="auto"/>
            <w:left w:val="none" w:sz="0" w:space="0" w:color="auto"/>
            <w:bottom w:val="none" w:sz="0" w:space="0" w:color="auto"/>
            <w:right w:val="none" w:sz="0" w:space="0" w:color="auto"/>
          </w:divBdr>
        </w:div>
        <w:div w:id="10689229">
          <w:marLeft w:val="0"/>
          <w:marRight w:val="0"/>
          <w:marTop w:val="0"/>
          <w:marBottom w:val="0"/>
          <w:divBdr>
            <w:top w:val="none" w:sz="0" w:space="0" w:color="auto"/>
            <w:left w:val="none" w:sz="0" w:space="0" w:color="auto"/>
            <w:bottom w:val="none" w:sz="0" w:space="0" w:color="auto"/>
            <w:right w:val="none" w:sz="0" w:space="0" w:color="auto"/>
          </w:divBdr>
        </w:div>
        <w:div w:id="732893802">
          <w:marLeft w:val="0"/>
          <w:marRight w:val="0"/>
          <w:marTop w:val="0"/>
          <w:marBottom w:val="0"/>
          <w:divBdr>
            <w:top w:val="none" w:sz="0" w:space="0" w:color="auto"/>
            <w:left w:val="none" w:sz="0" w:space="0" w:color="auto"/>
            <w:bottom w:val="none" w:sz="0" w:space="0" w:color="auto"/>
            <w:right w:val="none" w:sz="0" w:space="0" w:color="auto"/>
          </w:divBdr>
        </w:div>
        <w:div w:id="905065049">
          <w:marLeft w:val="0"/>
          <w:marRight w:val="0"/>
          <w:marTop w:val="0"/>
          <w:marBottom w:val="0"/>
          <w:divBdr>
            <w:top w:val="none" w:sz="0" w:space="0" w:color="auto"/>
            <w:left w:val="none" w:sz="0" w:space="0" w:color="auto"/>
            <w:bottom w:val="none" w:sz="0" w:space="0" w:color="auto"/>
            <w:right w:val="none" w:sz="0" w:space="0" w:color="auto"/>
          </w:divBdr>
        </w:div>
        <w:div w:id="684751051">
          <w:marLeft w:val="0"/>
          <w:marRight w:val="0"/>
          <w:marTop w:val="0"/>
          <w:marBottom w:val="0"/>
          <w:divBdr>
            <w:top w:val="none" w:sz="0" w:space="0" w:color="auto"/>
            <w:left w:val="none" w:sz="0" w:space="0" w:color="auto"/>
            <w:bottom w:val="none" w:sz="0" w:space="0" w:color="auto"/>
            <w:right w:val="none" w:sz="0" w:space="0" w:color="auto"/>
          </w:divBdr>
        </w:div>
        <w:div w:id="834106553">
          <w:marLeft w:val="0"/>
          <w:marRight w:val="0"/>
          <w:marTop w:val="0"/>
          <w:marBottom w:val="0"/>
          <w:divBdr>
            <w:top w:val="none" w:sz="0" w:space="0" w:color="auto"/>
            <w:left w:val="none" w:sz="0" w:space="0" w:color="auto"/>
            <w:bottom w:val="none" w:sz="0" w:space="0" w:color="auto"/>
            <w:right w:val="none" w:sz="0" w:space="0" w:color="auto"/>
          </w:divBdr>
        </w:div>
        <w:div w:id="2051226768">
          <w:marLeft w:val="0"/>
          <w:marRight w:val="0"/>
          <w:marTop w:val="0"/>
          <w:marBottom w:val="0"/>
          <w:divBdr>
            <w:top w:val="none" w:sz="0" w:space="0" w:color="auto"/>
            <w:left w:val="none" w:sz="0" w:space="0" w:color="auto"/>
            <w:bottom w:val="none" w:sz="0" w:space="0" w:color="auto"/>
            <w:right w:val="none" w:sz="0" w:space="0" w:color="auto"/>
          </w:divBdr>
        </w:div>
        <w:div w:id="82344494">
          <w:marLeft w:val="0"/>
          <w:marRight w:val="0"/>
          <w:marTop w:val="0"/>
          <w:marBottom w:val="0"/>
          <w:divBdr>
            <w:top w:val="none" w:sz="0" w:space="0" w:color="auto"/>
            <w:left w:val="none" w:sz="0" w:space="0" w:color="auto"/>
            <w:bottom w:val="none" w:sz="0" w:space="0" w:color="auto"/>
            <w:right w:val="none" w:sz="0" w:space="0" w:color="auto"/>
          </w:divBdr>
        </w:div>
        <w:div w:id="1368331917">
          <w:marLeft w:val="0"/>
          <w:marRight w:val="0"/>
          <w:marTop w:val="0"/>
          <w:marBottom w:val="0"/>
          <w:divBdr>
            <w:top w:val="none" w:sz="0" w:space="0" w:color="auto"/>
            <w:left w:val="none" w:sz="0" w:space="0" w:color="auto"/>
            <w:bottom w:val="none" w:sz="0" w:space="0" w:color="auto"/>
            <w:right w:val="none" w:sz="0" w:space="0" w:color="auto"/>
          </w:divBdr>
        </w:div>
        <w:div w:id="473566644">
          <w:marLeft w:val="0"/>
          <w:marRight w:val="0"/>
          <w:marTop w:val="0"/>
          <w:marBottom w:val="0"/>
          <w:divBdr>
            <w:top w:val="none" w:sz="0" w:space="0" w:color="auto"/>
            <w:left w:val="none" w:sz="0" w:space="0" w:color="auto"/>
            <w:bottom w:val="none" w:sz="0" w:space="0" w:color="auto"/>
            <w:right w:val="none" w:sz="0" w:space="0" w:color="auto"/>
          </w:divBdr>
        </w:div>
        <w:div w:id="1375155376">
          <w:marLeft w:val="0"/>
          <w:marRight w:val="0"/>
          <w:marTop w:val="0"/>
          <w:marBottom w:val="0"/>
          <w:divBdr>
            <w:top w:val="none" w:sz="0" w:space="0" w:color="auto"/>
            <w:left w:val="none" w:sz="0" w:space="0" w:color="auto"/>
            <w:bottom w:val="none" w:sz="0" w:space="0" w:color="auto"/>
            <w:right w:val="none" w:sz="0" w:space="0" w:color="auto"/>
          </w:divBdr>
        </w:div>
        <w:div w:id="1776442489">
          <w:marLeft w:val="0"/>
          <w:marRight w:val="0"/>
          <w:marTop w:val="0"/>
          <w:marBottom w:val="0"/>
          <w:divBdr>
            <w:top w:val="none" w:sz="0" w:space="0" w:color="auto"/>
            <w:left w:val="none" w:sz="0" w:space="0" w:color="auto"/>
            <w:bottom w:val="none" w:sz="0" w:space="0" w:color="auto"/>
            <w:right w:val="none" w:sz="0" w:space="0" w:color="auto"/>
          </w:divBdr>
        </w:div>
        <w:div w:id="1927104392">
          <w:marLeft w:val="0"/>
          <w:marRight w:val="0"/>
          <w:marTop w:val="0"/>
          <w:marBottom w:val="0"/>
          <w:divBdr>
            <w:top w:val="none" w:sz="0" w:space="0" w:color="auto"/>
            <w:left w:val="none" w:sz="0" w:space="0" w:color="auto"/>
            <w:bottom w:val="none" w:sz="0" w:space="0" w:color="auto"/>
            <w:right w:val="none" w:sz="0" w:space="0" w:color="auto"/>
          </w:divBdr>
        </w:div>
      </w:divsChild>
    </w:div>
    <w:div w:id="1280524211">
      <w:bodyDiv w:val="1"/>
      <w:marLeft w:val="0"/>
      <w:marRight w:val="0"/>
      <w:marTop w:val="0"/>
      <w:marBottom w:val="0"/>
      <w:divBdr>
        <w:top w:val="none" w:sz="0" w:space="0" w:color="auto"/>
        <w:left w:val="none" w:sz="0" w:space="0" w:color="auto"/>
        <w:bottom w:val="none" w:sz="0" w:space="0" w:color="auto"/>
        <w:right w:val="none" w:sz="0" w:space="0" w:color="auto"/>
      </w:divBdr>
      <w:divsChild>
        <w:div w:id="1834953186">
          <w:marLeft w:val="0"/>
          <w:marRight w:val="0"/>
          <w:marTop w:val="0"/>
          <w:marBottom w:val="0"/>
          <w:divBdr>
            <w:top w:val="none" w:sz="0" w:space="0" w:color="auto"/>
            <w:left w:val="none" w:sz="0" w:space="0" w:color="auto"/>
            <w:bottom w:val="none" w:sz="0" w:space="0" w:color="auto"/>
            <w:right w:val="none" w:sz="0" w:space="0" w:color="auto"/>
          </w:divBdr>
        </w:div>
        <w:div w:id="1180267683">
          <w:marLeft w:val="0"/>
          <w:marRight w:val="0"/>
          <w:marTop w:val="0"/>
          <w:marBottom w:val="0"/>
          <w:divBdr>
            <w:top w:val="none" w:sz="0" w:space="0" w:color="auto"/>
            <w:left w:val="none" w:sz="0" w:space="0" w:color="auto"/>
            <w:bottom w:val="none" w:sz="0" w:space="0" w:color="auto"/>
            <w:right w:val="none" w:sz="0" w:space="0" w:color="auto"/>
          </w:divBdr>
        </w:div>
        <w:div w:id="1303779138">
          <w:marLeft w:val="0"/>
          <w:marRight w:val="0"/>
          <w:marTop w:val="0"/>
          <w:marBottom w:val="0"/>
          <w:divBdr>
            <w:top w:val="none" w:sz="0" w:space="0" w:color="auto"/>
            <w:left w:val="none" w:sz="0" w:space="0" w:color="auto"/>
            <w:bottom w:val="none" w:sz="0" w:space="0" w:color="auto"/>
            <w:right w:val="none" w:sz="0" w:space="0" w:color="auto"/>
          </w:divBdr>
        </w:div>
      </w:divsChild>
    </w:div>
    <w:div w:id="1646427350">
      <w:bodyDiv w:val="1"/>
      <w:marLeft w:val="0"/>
      <w:marRight w:val="0"/>
      <w:marTop w:val="0"/>
      <w:marBottom w:val="0"/>
      <w:divBdr>
        <w:top w:val="none" w:sz="0" w:space="0" w:color="auto"/>
        <w:left w:val="none" w:sz="0" w:space="0" w:color="auto"/>
        <w:bottom w:val="none" w:sz="0" w:space="0" w:color="auto"/>
        <w:right w:val="none" w:sz="0" w:space="0" w:color="auto"/>
      </w:divBdr>
      <w:divsChild>
        <w:div w:id="746533167">
          <w:marLeft w:val="0"/>
          <w:marRight w:val="0"/>
          <w:marTop w:val="0"/>
          <w:marBottom w:val="0"/>
          <w:divBdr>
            <w:top w:val="none" w:sz="0" w:space="0" w:color="auto"/>
            <w:left w:val="none" w:sz="0" w:space="0" w:color="auto"/>
            <w:bottom w:val="none" w:sz="0" w:space="0" w:color="auto"/>
            <w:right w:val="none" w:sz="0" w:space="0" w:color="auto"/>
          </w:divBdr>
        </w:div>
        <w:div w:id="1817379088">
          <w:marLeft w:val="0"/>
          <w:marRight w:val="0"/>
          <w:marTop w:val="0"/>
          <w:marBottom w:val="0"/>
          <w:divBdr>
            <w:top w:val="none" w:sz="0" w:space="0" w:color="auto"/>
            <w:left w:val="none" w:sz="0" w:space="0" w:color="auto"/>
            <w:bottom w:val="none" w:sz="0" w:space="0" w:color="auto"/>
            <w:right w:val="none" w:sz="0" w:space="0" w:color="auto"/>
          </w:divBdr>
        </w:div>
        <w:div w:id="1473406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F600BC6C-F768-4FAC-AA9A-07E940DC4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1014</Words>
  <Characters>5867</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St John of God Hospitaller Services</vt:lpstr>
    </vt:vector>
  </TitlesOfParts>
  <Company>sjog</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John of God Hospitaller Services</dc:title>
  <dc:creator>McCaulK</dc:creator>
  <cp:lastModifiedBy>Michelle ONeill</cp:lastModifiedBy>
  <cp:revision>2</cp:revision>
  <cp:lastPrinted>2024-10-16T14:41:00Z</cp:lastPrinted>
  <dcterms:created xsi:type="dcterms:W3CDTF">2025-01-28T10:03:00Z</dcterms:created>
  <dcterms:modified xsi:type="dcterms:W3CDTF">2025-01-28T10:03:00Z</dcterms:modified>
</cp:coreProperties>
</file>