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9F01A9" w:rsidRDefault="00BE5044" w:rsidP="009F01A9">
      <w:pPr>
        <w:pStyle w:val="NoSpacing"/>
        <w:jc w:val="center"/>
        <w:rPr>
          <w:sz w:val="22"/>
        </w:rPr>
      </w:pPr>
      <w:r w:rsidRPr="009F01A9">
        <w:rPr>
          <w:sz w:val="22"/>
        </w:rPr>
        <w:t xml:space="preserve">Candidate information </w:t>
      </w:r>
      <w:r w:rsidR="00436CA9" w:rsidRPr="009F01A9">
        <w:rPr>
          <w:sz w:val="22"/>
        </w:rPr>
        <w:t>document</w:t>
      </w:r>
    </w:p>
    <w:p w14:paraId="274E9A31" w14:textId="6BCBB8FD" w:rsidR="00C941EE" w:rsidRPr="009F01A9" w:rsidRDefault="00097265" w:rsidP="009F01A9">
      <w:pPr>
        <w:pStyle w:val="NoSpacing"/>
        <w:jc w:val="center"/>
        <w:rPr>
          <w:sz w:val="22"/>
        </w:rPr>
      </w:pPr>
      <w:r w:rsidRPr="009F01A9">
        <w:rPr>
          <w:sz w:val="22"/>
        </w:rPr>
        <w:t xml:space="preserve">Recruitment reference </w:t>
      </w:r>
      <w:r w:rsidR="00E92F00" w:rsidRPr="009F01A9">
        <w:rPr>
          <w:sz w:val="22"/>
        </w:rPr>
        <w:t>no: HSEMW26.</w:t>
      </w:r>
      <w:r w:rsidR="00441B66">
        <w:rPr>
          <w:sz w:val="22"/>
        </w:rPr>
        <w:t>179</w:t>
      </w:r>
    </w:p>
    <w:p w14:paraId="5D14EC0E" w14:textId="77777777" w:rsidR="009F01A9" w:rsidRPr="009F01A9" w:rsidRDefault="009F01A9" w:rsidP="009F01A9">
      <w:pPr>
        <w:pStyle w:val="NoSpacing"/>
        <w:jc w:val="center"/>
        <w:rPr>
          <w:rFonts w:cs="Arial"/>
          <w:b/>
          <w:noProof/>
          <w:sz w:val="22"/>
          <w:lang w:val="en-US"/>
        </w:rPr>
      </w:pPr>
      <w:bookmarkStart w:id="0" w:name="_Hlk243046487"/>
      <w:r w:rsidRPr="009F01A9">
        <w:rPr>
          <w:rFonts w:cs="Arial"/>
          <w:b/>
          <w:noProof/>
          <w:sz w:val="22"/>
          <w:lang w:val="en-US"/>
        </w:rPr>
        <w:t>Grade VII Disability Home Support Regional Co-Ordinator</w:t>
      </w:r>
    </w:p>
    <w:bookmarkEnd w:id="0"/>
    <w:p w14:paraId="06B0C901" w14:textId="77777777" w:rsidR="009F01A9" w:rsidRPr="009F01A9" w:rsidRDefault="009F01A9" w:rsidP="009F01A9">
      <w:pPr>
        <w:pStyle w:val="NoSpacing"/>
        <w:jc w:val="center"/>
        <w:rPr>
          <w:rFonts w:cs="Arial"/>
          <w:sz w:val="22"/>
        </w:rPr>
      </w:pPr>
      <w:proofErr w:type="spellStart"/>
      <w:r w:rsidRPr="009F01A9">
        <w:rPr>
          <w:rFonts w:cs="Arial"/>
          <w:color w:val="2B2350"/>
          <w:sz w:val="22"/>
        </w:rPr>
        <w:t>Comhordaitheoir</w:t>
      </w:r>
      <w:proofErr w:type="spellEnd"/>
      <w:r w:rsidRPr="009F01A9">
        <w:rPr>
          <w:rFonts w:cs="Arial"/>
          <w:color w:val="2B2350"/>
          <w:sz w:val="22"/>
        </w:rPr>
        <w:t xml:space="preserve"> </w:t>
      </w:r>
      <w:proofErr w:type="spellStart"/>
      <w:r w:rsidRPr="009F01A9">
        <w:rPr>
          <w:rFonts w:cs="Arial"/>
          <w:color w:val="2B2350"/>
          <w:sz w:val="22"/>
        </w:rPr>
        <w:t>Réigiúnach</w:t>
      </w:r>
      <w:proofErr w:type="spellEnd"/>
      <w:r w:rsidRPr="009F01A9">
        <w:rPr>
          <w:rFonts w:cs="Arial"/>
          <w:color w:val="2B2350"/>
          <w:sz w:val="22"/>
        </w:rPr>
        <w:t xml:space="preserve"> um </w:t>
      </w:r>
      <w:proofErr w:type="spellStart"/>
      <w:r w:rsidRPr="009F01A9">
        <w:rPr>
          <w:rFonts w:cs="Arial"/>
          <w:color w:val="2B2350"/>
          <w:sz w:val="22"/>
        </w:rPr>
        <w:t>Thacaíocht</w:t>
      </w:r>
      <w:proofErr w:type="spellEnd"/>
      <w:r w:rsidRPr="009F01A9">
        <w:rPr>
          <w:rFonts w:cs="Arial"/>
          <w:color w:val="2B2350"/>
          <w:sz w:val="22"/>
        </w:rPr>
        <w:t xml:space="preserve"> </w:t>
      </w:r>
      <w:proofErr w:type="spellStart"/>
      <w:r w:rsidRPr="009F01A9">
        <w:rPr>
          <w:rFonts w:cs="Arial"/>
          <w:color w:val="2B2350"/>
          <w:sz w:val="22"/>
        </w:rPr>
        <w:t>Bhaile</w:t>
      </w:r>
      <w:proofErr w:type="spellEnd"/>
      <w:r w:rsidRPr="009F01A9">
        <w:rPr>
          <w:rFonts w:cs="Arial"/>
          <w:color w:val="2B2350"/>
          <w:sz w:val="22"/>
        </w:rPr>
        <w:t xml:space="preserve"> do </w:t>
      </w:r>
      <w:proofErr w:type="spellStart"/>
      <w:r w:rsidRPr="009F01A9">
        <w:rPr>
          <w:rFonts w:cs="Arial"/>
          <w:color w:val="2B2350"/>
          <w:sz w:val="22"/>
        </w:rPr>
        <w:t>Dhaoine</w:t>
      </w:r>
      <w:proofErr w:type="spellEnd"/>
      <w:r w:rsidRPr="009F01A9">
        <w:rPr>
          <w:rFonts w:cs="Arial"/>
          <w:color w:val="2B2350"/>
          <w:sz w:val="22"/>
        </w:rPr>
        <w:t xml:space="preserve"> </w:t>
      </w:r>
      <w:proofErr w:type="spellStart"/>
      <w:r w:rsidRPr="009F01A9">
        <w:rPr>
          <w:rFonts w:cs="Arial"/>
          <w:color w:val="2B2350"/>
          <w:sz w:val="22"/>
        </w:rPr>
        <w:t>faoi</w:t>
      </w:r>
      <w:proofErr w:type="spellEnd"/>
      <w:r w:rsidRPr="009F01A9">
        <w:rPr>
          <w:rFonts w:cs="Arial"/>
          <w:color w:val="2B2350"/>
          <w:sz w:val="22"/>
        </w:rPr>
        <w:t xml:space="preserve"> </w:t>
      </w:r>
      <w:proofErr w:type="spellStart"/>
      <w:r w:rsidRPr="009F01A9">
        <w:rPr>
          <w:rFonts w:cs="Arial"/>
          <w:color w:val="2B2350"/>
          <w:sz w:val="22"/>
        </w:rPr>
        <w:t>Mhíchumas</w:t>
      </w:r>
      <w:proofErr w:type="spellEnd"/>
      <w:r w:rsidRPr="009F01A9">
        <w:rPr>
          <w:rFonts w:cs="Arial"/>
          <w:color w:val="2B2350"/>
          <w:sz w:val="22"/>
        </w:rPr>
        <w:t xml:space="preserve"> Grád VII</w:t>
      </w:r>
    </w:p>
    <w:p w14:paraId="2F771C25" w14:textId="11F0921B" w:rsidR="00E92F00" w:rsidRPr="009F01A9" w:rsidRDefault="00E92F00" w:rsidP="009F01A9">
      <w:pPr>
        <w:pStyle w:val="NoSpacing"/>
        <w:jc w:val="center"/>
        <w:rPr>
          <w:sz w:val="22"/>
        </w:rPr>
      </w:pPr>
      <w:r w:rsidRPr="009F01A9">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1" w:name="_Toc243046613"/>
      <w:r w:rsidRPr="00436CA9">
        <w:rPr>
          <w:rFonts w:eastAsia="Times New Roman" w:cs="Arial"/>
          <w:b w:val="0"/>
          <w:color w:val="000000" w:themeColor="text1"/>
          <w:sz w:val="22"/>
          <w:szCs w:val="22"/>
          <w:lang w:val="en-GB" w:eastAsia="zh-CN"/>
        </w:rPr>
        <w:t>The HR / Recruitment Team Contact details:</w:t>
      </w:r>
      <w:bookmarkEnd w:id="1"/>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2EDBF956" w14:textId="65C1C6DC" w:rsidR="009F01A9"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3046613" w:history="1">
            <w:r w:rsidR="009F01A9" w:rsidRPr="00CB2E2C">
              <w:rPr>
                <w:rStyle w:val="Hyperlink"/>
                <w:rFonts w:eastAsia="Times New Roman" w:cs="Arial"/>
                <w:noProof/>
                <w:lang w:val="en-GB" w:eastAsia="zh-CN"/>
              </w:rPr>
              <w:t>The HR / Recruitment Team Contact details:</w:t>
            </w:r>
            <w:r w:rsidR="009F01A9">
              <w:rPr>
                <w:noProof/>
                <w:webHidden/>
              </w:rPr>
              <w:tab/>
            </w:r>
            <w:r w:rsidR="009F01A9">
              <w:rPr>
                <w:noProof/>
                <w:webHidden/>
              </w:rPr>
              <w:fldChar w:fldCharType="begin"/>
            </w:r>
            <w:r w:rsidR="009F01A9">
              <w:rPr>
                <w:noProof/>
                <w:webHidden/>
              </w:rPr>
              <w:instrText xml:space="preserve"> PAGEREF _Toc243046613 \h </w:instrText>
            </w:r>
            <w:r w:rsidR="009F01A9">
              <w:rPr>
                <w:noProof/>
                <w:webHidden/>
              </w:rPr>
            </w:r>
            <w:r w:rsidR="009F01A9">
              <w:rPr>
                <w:noProof/>
                <w:webHidden/>
              </w:rPr>
              <w:fldChar w:fldCharType="separate"/>
            </w:r>
            <w:r w:rsidR="009F01A9">
              <w:rPr>
                <w:noProof/>
                <w:webHidden/>
              </w:rPr>
              <w:t>1</w:t>
            </w:r>
            <w:r w:rsidR="009F01A9">
              <w:rPr>
                <w:noProof/>
                <w:webHidden/>
              </w:rPr>
              <w:fldChar w:fldCharType="end"/>
            </w:r>
          </w:hyperlink>
        </w:p>
        <w:p w14:paraId="47F9141C" w14:textId="1B3AF06F" w:rsidR="009F01A9" w:rsidRDefault="009F01A9">
          <w:pPr>
            <w:pStyle w:val="TOC1"/>
            <w:rPr>
              <w:rFonts w:asciiTheme="minorHAnsi" w:eastAsiaTheme="minorEastAsia" w:hAnsiTheme="minorHAnsi"/>
              <w:noProof/>
              <w:lang w:eastAsia="en-IE"/>
            </w:rPr>
          </w:pPr>
          <w:hyperlink w:anchor="_Toc243046614" w:history="1">
            <w:r w:rsidRPr="00CB2E2C">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_Toc243046614 \h </w:instrText>
            </w:r>
            <w:r>
              <w:rPr>
                <w:noProof/>
                <w:webHidden/>
              </w:rPr>
            </w:r>
            <w:r>
              <w:rPr>
                <w:noProof/>
                <w:webHidden/>
              </w:rPr>
              <w:fldChar w:fldCharType="separate"/>
            </w:r>
            <w:r>
              <w:rPr>
                <w:noProof/>
                <w:webHidden/>
              </w:rPr>
              <w:t>2</w:t>
            </w:r>
            <w:r>
              <w:rPr>
                <w:noProof/>
                <w:webHidden/>
              </w:rPr>
              <w:fldChar w:fldCharType="end"/>
            </w:r>
          </w:hyperlink>
        </w:p>
        <w:p w14:paraId="39855508" w14:textId="3DF7BA06" w:rsidR="009F01A9" w:rsidRDefault="009F01A9">
          <w:pPr>
            <w:pStyle w:val="TOC1"/>
            <w:rPr>
              <w:rFonts w:asciiTheme="minorHAnsi" w:eastAsiaTheme="minorEastAsia" w:hAnsiTheme="minorHAnsi"/>
              <w:noProof/>
              <w:lang w:eastAsia="en-IE"/>
            </w:rPr>
          </w:pPr>
          <w:hyperlink w:anchor="_Toc243046615" w:history="1">
            <w:r w:rsidRPr="00CB2E2C">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_Toc243046615 \h </w:instrText>
            </w:r>
            <w:r>
              <w:rPr>
                <w:noProof/>
                <w:webHidden/>
              </w:rPr>
            </w:r>
            <w:r>
              <w:rPr>
                <w:noProof/>
                <w:webHidden/>
              </w:rPr>
              <w:fldChar w:fldCharType="separate"/>
            </w:r>
            <w:r>
              <w:rPr>
                <w:noProof/>
                <w:webHidden/>
              </w:rPr>
              <w:t>3</w:t>
            </w:r>
            <w:r>
              <w:rPr>
                <w:noProof/>
                <w:webHidden/>
              </w:rPr>
              <w:fldChar w:fldCharType="end"/>
            </w:r>
          </w:hyperlink>
        </w:p>
        <w:p w14:paraId="4B1BEC19" w14:textId="5FCA6772" w:rsidR="009F01A9" w:rsidRDefault="009F01A9">
          <w:pPr>
            <w:pStyle w:val="TOC1"/>
            <w:rPr>
              <w:rFonts w:asciiTheme="minorHAnsi" w:eastAsiaTheme="minorEastAsia" w:hAnsiTheme="minorHAnsi"/>
              <w:noProof/>
              <w:lang w:eastAsia="en-IE"/>
            </w:rPr>
          </w:pPr>
          <w:hyperlink w:anchor="_Toc243046616" w:history="1">
            <w:r w:rsidRPr="00CB2E2C">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_Toc243046616 \h </w:instrText>
            </w:r>
            <w:r>
              <w:rPr>
                <w:noProof/>
                <w:webHidden/>
              </w:rPr>
            </w:r>
            <w:r>
              <w:rPr>
                <w:noProof/>
                <w:webHidden/>
              </w:rPr>
              <w:fldChar w:fldCharType="separate"/>
            </w:r>
            <w:r>
              <w:rPr>
                <w:noProof/>
                <w:webHidden/>
              </w:rPr>
              <w:t>3</w:t>
            </w:r>
            <w:r>
              <w:rPr>
                <w:noProof/>
                <w:webHidden/>
              </w:rPr>
              <w:fldChar w:fldCharType="end"/>
            </w:r>
          </w:hyperlink>
        </w:p>
        <w:p w14:paraId="093D4CE8" w14:textId="2DEC72B0" w:rsidR="009F01A9" w:rsidRDefault="009F01A9">
          <w:pPr>
            <w:pStyle w:val="TOC1"/>
            <w:rPr>
              <w:rFonts w:asciiTheme="minorHAnsi" w:eastAsiaTheme="minorEastAsia" w:hAnsiTheme="minorHAnsi"/>
              <w:noProof/>
              <w:lang w:eastAsia="en-IE"/>
            </w:rPr>
          </w:pPr>
          <w:hyperlink w:anchor="_Toc243046617" w:history="1">
            <w:r w:rsidRPr="00CB2E2C">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_Toc243046617 \h </w:instrText>
            </w:r>
            <w:r>
              <w:rPr>
                <w:noProof/>
                <w:webHidden/>
              </w:rPr>
            </w:r>
            <w:r>
              <w:rPr>
                <w:noProof/>
                <w:webHidden/>
              </w:rPr>
              <w:fldChar w:fldCharType="separate"/>
            </w:r>
            <w:r>
              <w:rPr>
                <w:noProof/>
                <w:webHidden/>
              </w:rPr>
              <w:t>4</w:t>
            </w:r>
            <w:r>
              <w:rPr>
                <w:noProof/>
                <w:webHidden/>
              </w:rPr>
              <w:fldChar w:fldCharType="end"/>
            </w:r>
          </w:hyperlink>
        </w:p>
        <w:p w14:paraId="0FBC213F" w14:textId="72C80486" w:rsidR="009F01A9" w:rsidRDefault="009F01A9">
          <w:pPr>
            <w:pStyle w:val="TOC1"/>
            <w:rPr>
              <w:rFonts w:asciiTheme="minorHAnsi" w:eastAsiaTheme="minorEastAsia" w:hAnsiTheme="minorHAnsi"/>
              <w:noProof/>
              <w:lang w:eastAsia="en-IE"/>
            </w:rPr>
          </w:pPr>
          <w:hyperlink w:anchor="_Toc243046618" w:history="1">
            <w:r w:rsidRPr="00CB2E2C">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_Toc243046618 \h </w:instrText>
            </w:r>
            <w:r>
              <w:rPr>
                <w:noProof/>
                <w:webHidden/>
              </w:rPr>
            </w:r>
            <w:r>
              <w:rPr>
                <w:noProof/>
                <w:webHidden/>
              </w:rPr>
              <w:fldChar w:fldCharType="separate"/>
            </w:r>
            <w:r>
              <w:rPr>
                <w:noProof/>
                <w:webHidden/>
              </w:rPr>
              <w:t>5</w:t>
            </w:r>
            <w:r>
              <w:rPr>
                <w:noProof/>
                <w:webHidden/>
              </w:rPr>
              <w:fldChar w:fldCharType="end"/>
            </w:r>
          </w:hyperlink>
        </w:p>
        <w:p w14:paraId="3F5433DF" w14:textId="757440E6" w:rsidR="009F01A9" w:rsidRDefault="009F01A9">
          <w:pPr>
            <w:pStyle w:val="TOC1"/>
            <w:rPr>
              <w:rFonts w:asciiTheme="minorHAnsi" w:eastAsiaTheme="minorEastAsia" w:hAnsiTheme="minorHAnsi"/>
              <w:noProof/>
              <w:lang w:eastAsia="en-IE"/>
            </w:rPr>
          </w:pPr>
          <w:hyperlink w:anchor="_Toc243046619" w:history="1">
            <w:r w:rsidRPr="00CB2E2C">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_Toc243046619 \h </w:instrText>
            </w:r>
            <w:r>
              <w:rPr>
                <w:noProof/>
                <w:webHidden/>
              </w:rPr>
            </w:r>
            <w:r>
              <w:rPr>
                <w:noProof/>
                <w:webHidden/>
              </w:rPr>
              <w:fldChar w:fldCharType="separate"/>
            </w:r>
            <w:r>
              <w:rPr>
                <w:noProof/>
                <w:webHidden/>
              </w:rPr>
              <w:t>5</w:t>
            </w:r>
            <w:r>
              <w:rPr>
                <w:noProof/>
                <w:webHidden/>
              </w:rPr>
              <w:fldChar w:fldCharType="end"/>
            </w:r>
          </w:hyperlink>
        </w:p>
        <w:p w14:paraId="1C56BE84" w14:textId="48D122A5" w:rsidR="009F01A9" w:rsidRDefault="009F01A9">
          <w:pPr>
            <w:pStyle w:val="TOC1"/>
            <w:rPr>
              <w:rFonts w:asciiTheme="minorHAnsi" w:eastAsiaTheme="minorEastAsia" w:hAnsiTheme="minorHAnsi"/>
              <w:noProof/>
              <w:lang w:eastAsia="en-IE"/>
            </w:rPr>
          </w:pPr>
          <w:hyperlink w:anchor="_Toc243046620" w:history="1">
            <w:r w:rsidRPr="00CB2E2C">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_Toc243046620 \h </w:instrText>
            </w:r>
            <w:r>
              <w:rPr>
                <w:noProof/>
                <w:webHidden/>
              </w:rPr>
            </w:r>
            <w:r>
              <w:rPr>
                <w:noProof/>
                <w:webHidden/>
              </w:rPr>
              <w:fldChar w:fldCharType="separate"/>
            </w:r>
            <w:r>
              <w:rPr>
                <w:noProof/>
                <w:webHidden/>
              </w:rPr>
              <w:t>6</w:t>
            </w:r>
            <w:r>
              <w:rPr>
                <w:noProof/>
                <w:webHidden/>
              </w:rPr>
              <w:fldChar w:fldCharType="end"/>
            </w:r>
          </w:hyperlink>
        </w:p>
        <w:p w14:paraId="46D792E3" w14:textId="0AFDD390" w:rsidR="009F01A9" w:rsidRDefault="009F01A9">
          <w:pPr>
            <w:pStyle w:val="TOC1"/>
            <w:rPr>
              <w:rFonts w:asciiTheme="minorHAnsi" w:eastAsiaTheme="minorEastAsia" w:hAnsiTheme="minorHAnsi"/>
              <w:noProof/>
              <w:lang w:eastAsia="en-IE"/>
            </w:rPr>
          </w:pPr>
          <w:hyperlink w:anchor="_Toc243046621" w:history="1">
            <w:r w:rsidRPr="00CB2E2C">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_Toc243046621 \h </w:instrText>
            </w:r>
            <w:r>
              <w:rPr>
                <w:noProof/>
                <w:webHidden/>
              </w:rPr>
            </w:r>
            <w:r>
              <w:rPr>
                <w:noProof/>
                <w:webHidden/>
              </w:rPr>
              <w:fldChar w:fldCharType="separate"/>
            </w:r>
            <w:r>
              <w:rPr>
                <w:noProof/>
                <w:webHidden/>
              </w:rPr>
              <w:t>6</w:t>
            </w:r>
            <w:r>
              <w:rPr>
                <w:noProof/>
                <w:webHidden/>
              </w:rPr>
              <w:fldChar w:fldCharType="end"/>
            </w:r>
          </w:hyperlink>
        </w:p>
        <w:p w14:paraId="572AEC80" w14:textId="00483E1E" w:rsidR="009F01A9" w:rsidRDefault="009F01A9">
          <w:pPr>
            <w:pStyle w:val="TOC1"/>
            <w:rPr>
              <w:rFonts w:asciiTheme="minorHAnsi" w:eastAsiaTheme="minorEastAsia" w:hAnsiTheme="minorHAnsi"/>
              <w:noProof/>
              <w:lang w:eastAsia="en-IE"/>
            </w:rPr>
          </w:pPr>
          <w:hyperlink w:anchor="_Toc243046622" w:history="1">
            <w:r w:rsidRPr="00CB2E2C">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_Toc243046622 \h </w:instrText>
            </w:r>
            <w:r>
              <w:rPr>
                <w:noProof/>
                <w:webHidden/>
              </w:rPr>
            </w:r>
            <w:r>
              <w:rPr>
                <w:noProof/>
                <w:webHidden/>
              </w:rPr>
              <w:fldChar w:fldCharType="separate"/>
            </w:r>
            <w:r>
              <w:rPr>
                <w:noProof/>
                <w:webHidden/>
              </w:rPr>
              <w:t>6</w:t>
            </w:r>
            <w:r>
              <w:rPr>
                <w:noProof/>
                <w:webHidden/>
              </w:rPr>
              <w:fldChar w:fldCharType="end"/>
            </w:r>
          </w:hyperlink>
        </w:p>
        <w:p w14:paraId="24BFC2C4" w14:textId="4387DF18" w:rsidR="009F01A9" w:rsidRDefault="009F01A9">
          <w:pPr>
            <w:pStyle w:val="TOC1"/>
            <w:rPr>
              <w:rFonts w:asciiTheme="minorHAnsi" w:eastAsiaTheme="minorEastAsia" w:hAnsiTheme="minorHAnsi"/>
              <w:noProof/>
              <w:lang w:eastAsia="en-IE"/>
            </w:rPr>
          </w:pPr>
          <w:hyperlink w:anchor="_Toc243046623" w:history="1">
            <w:r w:rsidRPr="00CB2E2C">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_Toc243046623 \h </w:instrText>
            </w:r>
            <w:r>
              <w:rPr>
                <w:noProof/>
                <w:webHidden/>
              </w:rPr>
            </w:r>
            <w:r>
              <w:rPr>
                <w:noProof/>
                <w:webHidden/>
              </w:rPr>
              <w:fldChar w:fldCharType="separate"/>
            </w:r>
            <w:r>
              <w:rPr>
                <w:noProof/>
                <w:webHidden/>
              </w:rPr>
              <w:t>8</w:t>
            </w:r>
            <w:r>
              <w:rPr>
                <w:noProof/>
                <w:webHidden/>
              </w:rPr>
              <w:fldChar w:fldCharType="end"/>
            </w:r>
          </w:hyperlink>
        </w:p>
        <w:p w14:paraId="6B9FB1FE" w14:textId="6D6CC4FB" w:rsidR="009F01A9" w:rsidRDefault="009F01A9">
          <w:pPr>
            <w:pStyle w:val="TOC1"/>
            <w:rPr>
              <w:rFonts w:asciiTheme="minorHAnsi" w:eastAsiaTheme="minorEastAsia" w:hAnsiTheme="minorHAnsi"/>
              <w:noProof/>
              <w:lang w:eastAsia="en-IE"/>
            </w:rPr>
          </w:pPr>
          <w:hyperlink w:anchor="_Toc243046624" w:history="1">
            <w:r w:rsidRPr="00CB2E2C">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_Toc243046624 \h </w:instrText>
            </w:r>
            <w:r>
              <w:rPr>
                <w:noProof/>
                <w:webHidden/>
              </w:rPr>
            </w:r>
            <w:r>
              <w:rPr>
                <w:noProof/>
                <w:webHidden/>
              </w:rPr>
              <w:fldChar w:fldCharType="separate"/>
            </w:r>
            <w:r>
              <w:rPr>
                <w:noProof/>
                <w:webHidden/>
              </w:rPr>
              <w:t>8</w:t>
            </w:r>
            <w:r>
              <w:rPr>
                <w:noProof/>
                <w:webHidden/>
              </w:rPr>
              <w:fldChar w:fldCharType="end"/>
            </w:r>
          </w:hyperlink>
        </w:p>
        <w:p w14:paraId="687C407A" w14:textId="45C082FC" w:rsidR="009F01A9" w:rsidRDefault="009F01A9">
          <w:pPr>
            <w:pStyle w:val="TOC1"/>
            <w:rPr>
              <w:rFonts w:asciiTheme="minorHAnsi" w:eastAsiaTheme="minorEastAsia" w:hAnsiTheme="minorHAnsi"/>
              <w:noProof/>
              <w:lang w:eastAsia="en-IE"/>
            </w:rPr>
          </w:pPr>
          <w:hyperlink w:anchor="_Toc243046625" w:history="1">
            <w:r w:rsidRPr="00CB2E2C">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_Toc243046625 \h </w:instrText>
            </w:r>
            <w:r>
              <w:rPr>
                <w:noProof/>
                <w:webHidden/>
              </w:rPr>
            </w:r>
            <w:r>
              <w:rPr>
                <w:noProof/>
                <w:webHidden/>
              </w:rPr>
              <w:fldChar w:fldCharType="separate"/>
            </w:r>
            <w:r>
              <w:rPr>
                <w:noProof/>
                <w:webHidden/>
              </w:rPr>
              <w:t>8</w:t>
            </w:r>
            <w:r>
              <w:rPr>
                <w:noProof/>
                <w:webHidden/>
              </w:rPr>
              <w:fldChar w:fldCharType="end"/>
            </w:r>
          </w:hyperlink>
        </w:p>
        <w:p w14:paraId="01C2750C" w14:textId="6C10D662" w:rsidR="009F01A9" w:rsidRDefault="009F01A9">
          <w:pPr>
            <w:pStyle w:val="TOC1"/>
            <w:rPr>
              <w:rFonts w:asciiTheme="minorHAnsi" w:eastAsiaTheme="minorEastAsia" w:hAnsiTheme="minorHAnsi"/>
              <w:noProof/>
              <w:lang w:eastAsia="en-IE"/>
            </w:rPr>
          </w:pPr>
          <w:hyperlink w:anchor="_Toc243046626" w:history="1">
            <w:r w:rsidRPr="00CB2E2C">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_Toc243046626 \h </w:instrText>
            </w:r>
            <w:r>
              <w:rPr>
                <w:noProof/>
                <w:webHidden/>
              </w:rPr>
            </w:r>
            <w:r>
              <w:rPr>
                <w:noProof/>
                <w:webHidden/>
              </w:rPr>
              <w:fldChar w:fldCharType="separate"/>
            </w:r>
            <w:r>
              <w:rPr>
                <w:noProof/>
                <w:webHidden/>
              </w:rPr>
              <w:t>8</w:t>
            </w:r>
            <w:r>
              <w:rPr>
                <w:noProof/>
                <w:webHidden/>
              </w:rPr>
              <w:fldChar w:fldCharType="end"/>
            </w:r>
          </w:hyperlink>
        </w:p>
        <w:p w14:paraId="1C10EFFB" w14:textId="3E19EF76" w:rsidR="009F01A9" w:rsidRDefault="009F01A9">
          <w:pPr>
            <w:pStyle w:val="TOC1"/>
            <w:rPr>
              <w:rFonts w:asciiTheme="minorHAnsi" w:eastAsiaTheme="minorEastAsia" w:hAnsiTheme="minorHAnsi"/>
              <w:noProof/>
              <w:lang w:eastAsia="en-IE"/>
            </w:rPr>
          </w:pPr>
          <w:hyperlink w:anchor="_Toc243046627" w:history="1">
            <w:r w:rsidRPr="00CB2E2C">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_Toc243046627 \h </w:instrText>
            </w:r>
            <w:r>
              <w:rPr>
                <w:noProof/>
                <w:webHidden/>
              </w:rPr>
            </w:r>
            <w:r>
              <w:rPr>
                <w:noProof/>
                <w:webHidden/>
              </w:rPr>
              <w:fldChar w:fldCharType="separate"/>
            </w:r>
            <w:r>
              <w:rPr>
                <w:noProof/>
                <w:webHidden/>
              </w:rPr>
              <w:t>9</w:t>
            </w:r>
            <w:r>
              <w:rPr>
                <w:noProof/>
                <w:webHidden/>
              </w:rPr>
              <w:fldChar w:fldCharType="end"/>
            </w:r>
          </w:hyperlink>
        </w:p>
        <w:p w14:paraId="50D32084" w14:textId="5370B90C" w:rsidR="009F01A9" w:rsidRDefault="009F01A9">
          <w:pPr>
            <w:pStyle w:val="TOC1"/>
            <w:rPr>
              <w:rFonts w:asciiTheme="minorHAnsi" w:eastAsiaTheme="minorEastAsia" w:hAnsiTheme="minorHAnsi"/>
              <w:noProof/>
              <w:lang w:eastAsia="en-IE"/>
            </w:rPr>
          </w:pPr>
          <w:hyperlink w:anchor="_Toc243046628" w:history="1">
            <w:r w:rsidRPr="00CB2E2C">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_Toc243046628 \h </w:instrText>
            </w:r>
            <w:r>
              <w:rPr>
                <w:noProof/>
                <w:webHidden/>
              </w:rPr>
            </w:r>
            <w:r>
              <w:rPr>
                <w:noProof/>
                <w:webHidden/>
              </w:rPr>
              <w:fldChar w:fldCharType="separate"/>
            </w:r>
            <w:r>
              <w:rPr>
                <w:noProof/>
                <w:webHidden/>
              </w:rPr>
              <w:t>10</w:t>
            </w:r>
            <w:r>
              <w:rPr>
                <w:noProof/>
                <w:webHidden/>
              </w:rPr>
              <w:fldChar w:fldCharType="end"/>
            </w:r>
          </w:hyperlink>
        </w:p>
        <w:p w14:paraId="4E933880" w14:textId="4B883206" w:rsidR="009F01A9" w:rsidRDefault="009F01A9">
          <w:pPr>
            <w:pStyle w:val="TOC1"/>
            <w:rPr>
              <w:rFonts w:asciiTheme="minorHAnsi" w:eastAsiaTheme="minorEastAsia" w:hAnsiTheme="minorHAnsi"/>
              <w:noProof/>
              <w:lang w:eastAsia="en-IE"/>
            </w:rPr>
          </w:pPr>
          <w:hyperlink w:anchor="_Toc243046629" w:history="1">
            <w:r w:rsidRPr="00CB2E2C">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_Toc243046629 \h </w:instrText>
            </w:r>
            <w:r>
              <w:rPr>
                <w:noProof/>
                <w:webHidden/>
              </w:rPr>
            </w:r>
            <w:r>
              <w:rPr>
                <w:noProof/>
                <w:webHidden/>
              </w:rPr>
              <w:fldChar w:fldCharType="separate"/>
            </w:r>
            <w:r>
              <w:rPr>
                <w:noProof/>
                <w:webHidden/>
              </w:rPr>
              <w:t>10</w:t>
            </w:r>
            <w:r>
              <w:rPr>
                <w:noProof/>
                <w:webHidden/>
              </w:rPr>
              <w:fldChar w:fldCharType="end"/>
            </w:r>
          </w:hyperlink>
        </w:p>
        <w:p w14:paraId="00EB6A75" w14:textId="33D1A155" w:rsidR="009F01A9" w:rsidRDefault="009F01A9">
          <w:pPr>
            <w:pStyle w:val="TOC1"/>
            <w:rPr>
              <w:rFonts w:asciiTheme="minorHAnsi" w:eastAsiaTheme="minorEastAsia" w:hAnsiTheme="minorHAnsi"/>
              <w:noProof/>
              <w:lang w:eastAsia="en-IE"/>
            </w:rPr>
          </w:pPr>
          <w:hyperlink w:anchor="_Toc243046630" w:history="1">
            <w:r w:rsidRPr="00CB2E2C">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_Toc243046630 \h </w:instrText>
            </w:r>
            <w:r>
              <w:rPr>
                <w:noProof/>
                <w:webHidden/>
              </w:rPr>
            </w:r>
            <w:r>
              <w:rPr>
                <w:noProof/>
                <w:webHidden/>
              </w:rPr>
              <w:fldChar w:fldCharType="separate"/>
            </w:r>
            <w:r>
              <w:rPr>
                <w:noProof/>
                <w:webHidden/>
              </w:rPr>
              <w:t>13</w:t>
            </w:r>
            <w:r>
              <w:rPr>
                <w:noProof/>
                <w:webHidden/>
              </w:rPr>
              <w:fldChar w:fldCharType="end"/>
            </w:r>
          </w:hyperlink>
        </w:p>
        <w:p w14:paraId="625FC9D1" w14:textId="11C1FE40" w:rsidR="009F01A9" w:rsidRDefault="009F01A9">
          <w:pPr>
            <w:pStyle w:val="TOC2"/>
            <w:tabs>
              <w:tab w:val="right" w:leader="dot" w:pos="9016"/>
            </w:tabs>
            <w:rPr>
              <w:rFonts w:asciiTheme="minorHAnsi" w:eastAsiaTheme="minorEastAsia" w:hAnsiTheme="minorHAnsi"/>
              <w:noProof/>
              <w:sz w:val="22"/>
              <w:lang w:eastAsia="en-IE"/>
            </w:rPr>
          </w:pPr>
          <w:hyperlink w:anchor="_Toc243046631" w:history="1">
            <w:r w:rsidRPr="00CB2E2C">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_Toc243046631 \h </w:instrText>
            </w:r>
            <w:r>
              <w:rPr>
                <w:noProof/>
                <w:webHidden/>
              </w:rPr>
            </w:r>
            <w:r>
              <w:rPr>
                <w:noProof/>
                <w:webHidden/>
              </w:rPr>
              <w:fldChar w:fldCharType="separate"/>
            </w:r>
            <w:r>
              <w:rPr>
                <w:noProof/>
                <w:webHidden/>
              </w:rPr>
              <w:t>14</w:t>
            </w:r>
            <w:r>
              <w:rPr>
                <w:noProof/>
                <w:webHidden/>
              </w:rPr>
              <w:fldChar w:fldCharType="end"/>
            </w:r>
          </w:hyperlink>
        </w:p>
        <w:p w14:paraId="0FCE436D" w14:textId="57DA92E8" w:rsidR="009F01A9" w:rsidRDefault="009F01A9">
          <w:pPr>
            <w:pStyle w:val="TOC2"/>
            <w:tabs>
              <w:tab w:val="right" w:leader="dot" w:pos="9016"/>
            </w:tabs>
            <w:rPr>
              <w:rFonts w:asciiTheme="minorHAnsi" w:eastAsiaTheme="minorEastAsia" w:hAnsiTheme="minorHAnsi"/>
              <w:noProof/>
              <w:sz w:val="22"/>
              <w:lang w:eastAsia="en-IE"/>
            </w:rPr>
          </w:pPr>
          <w:hyperlink w:anchor="_Toc243046632" w:history="1">
            <w:r w:rsidRPr="00CB2E2C">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_Toc243046632 \h </w:instrText>
            </w:r>
            <w:r>
              <w:rPr>
                <w:noProof/>
                <w:webHidden/>
              </w:rPr>
            </w:r>
            <w:r>
              <w:rPr>
                <w:noProof/>
                <w:webHidden/>
              </w:rPr>
              <w:fldChar w:fldCharType="separate"/>
            </w:r>
            <w:r>
              <w:rPr>
                <w:noProof/>
                <w:webHidden/>
              </w:rPr>
              <w:t>16</w:t>
            </w:r>
            <w:r>
              <w:rPr>
                <w:noProof/>
                <w:webHidden/>
              </w:rPr>
              <w:fldChar w:fldCharType="end"/>
            </w:r>
          </w:hyperlink>
        </w:p>
        <w:p w14:paraId="76FD6C22" w14:textId="43CB523F" w:rsidR="009F01A9" w:rsidRDefault="009F01A9">
          <w:pPr>
            <w:pStyle w:val="TOC2"/>
            <w:tabs>
              <w:tab w:val="right" w:leader="dot" w:pos="9016"/>
            </w:tabs>
            <w:rPr>
              <w:rFonts w:asciiTheme="minorHAnsi" w:eastAsiaTheme="minorEastAsia" w:hAnsiTheme="minorHAnsi"/>
              <w:noProof/>
              <w:sz w:val="22"/>
              <w:lang w:eastAsia="en-IE"/>
            </w:rPr>
          </w:pPr>
          <w:hyperlink w:anchor="_Toc243046633" w:history="1">
            <w:r w:rsidRPr="00CB2E2C">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_Toc243046633 \h </w:instrText>
            </w:r>
            <w:r>
              <w:rPr>
                <w:noProof/>
                <w:webHidden/>
              </w:rPr>
            </w:r>
            <w:r>
              <w:rPr>
                <w:noProof/>
                <w:webHidden/>
              </w:rPr>
              <w:fldChar w:fldCharType="separate"/>
            </w:r>
            <w:r>
              <w:rPr>
                <w:noProof/>
                <w:webHidden/>
              </w:rPr>
              <w:t>18</w:t>
            </w:r>
            <w:r>
              <w:rPr>
                <w:noProof/>
                <w:webHidden/>
              </w:rPr>
              <w:fldChar w:fldCharType="end"/>
            </w:r>
          </w:hyperlink>
        </w:p>
        <w:p w14:paraId="732A55C0" w14:textId="515CF325" w:rsidR="009F01A9" w:rsidRDefault="009F01A9">
          <w:pPr>
            <w:pStyle w:val="TOC2"/>
            <w:tabs>
              <w:tab w:val="right" w:leader="dot" w:pos="9016"/>
            </w:tabs>
            <w:rPr>
              <w:rFonts w:asciiTheme="minorHAnsi" w:eastAsiaTheme="minorEastAsia" w:hAnsiTheme="minorHAnsi"/>
              <w:noProof/>
              <w:sz w:val="22"/>
              <w:lang w:eastAsia="en-IE"/>
            </w:rPr>
          </w:pPr>
          <w:hyperlink w:anchor="_Toc243046634" w:history="1">
            <w:r w:rsidRPr="00CB2E2C">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_Toc243046634 \h </w:instrText>
            </w:r>
            <w:r>
              <w:rPr>
                <w:noProof/>
                <w:webHidden/>
              </w:rPr>
            </w:r>
            <w:r>
              <w:rPr>
                <w:noProof/>
                <w:webHidden/>
              </w:rPr>
              <w:fldChar w:fldCharType="separate"/>
            </w:r>
            <w:r>
              <w:rPr>
                <w:noProof/>
                <w:webHidden/>
              </w:rPr>
              <w:t>19</w:t>
            </w:r>
            <w:r>
              <w:rPr>
                <w:noProof/>
                <w:webHidden/>
              </w:rPr>
              <w:fldChar w:fldCharType="end"/>
            </w:r>
          </w:hyperlink>
        </w:p>
        <w:p w14:paraId="7C60FA7F" w14:textId="3A289B44"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2" w:name="_Toc243046614"/>
      <w:r w:rsidRPr="00436CA9">
        <w:rPr>
          <w:rFonts w:eastAsia="Times New Roman" w:cs="Arial"/>
          <w:b w:val="0"/>
          <w:color w:val="000000" w:themeColor="text1"/>
          <w:sz w:val="22"/>
          <w:szCs w:val="22"/>
          <w:lang w:val="en-GB" w:eastAsia="zh-CN"/>
        </w:rPr>
        <w:t>Who should apply?</w:t>
      </w:r>
      <w:bookmarkEnd w:id="2"/>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43046615"/>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3"/>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3046616"/>
      <w:r w:rsidRPr="00436CA9">
        <w:rPr>
          <w:rFonts w:eastAsia="Times New Roman" w:cs="Arial"/>
          <w:b w:val="0"/>
          <w:color w:val="000000" w:themeColor="text1"/>
          <w:sz w:val="22"/>
          <w:szCs w:val="22"/>
          <w:lang w:val="en-GB" w:eastAsia="zh-CN"/>
        </w:rPr>
        <w:t>Candidates on existing panels</w:t>
      </w:r>
      <w:bookmarkEnd w:id="4"/>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30F06545" w14:textId="77777777" w:rsidR="009F01A9" w:rsidRPr="009F01A9" w:rsidRDefault="005260F8" w:rsidP="009F01A9">
      <w:pPr>
        <w:rPr>
          <w:noProof/>
          <w:sz w:val="22"/>
          <w:lang w:val="en-US"/>
        </w:rPr>
      </w:pPr>
      <w:r w:rsidRPr="009F01A9">
        <w:rPr>
          <w:sz w:val="22"/>
        </w:rPr>
        <w:t xml:space="preserve">If you are currently on </w:t>
      </w:r>
      <w:r w:rsidR="00CD1355" w:rsidRPr="009F01A9">
        <w:rPr>
          <w:sz w:val="22"/>
        </w:rPr>
        <w:t xml:space="preserve">a </w:t>
      </w:r>
      <w:r w:rsidR="004A5022" w:rsidRPr="009F01A9">
        <w:rPr>
          <w:sz w:val="22"/>
        </w:rPr>
        <w:t>local</w:t>
      </w:r>
      <w:r w:rsidR="00E92F00" w:rsidRPr="009F01A9">
        <w:rPr>
          <w:sz w:val="22"/>
        </w:rPr>
        <w:t xml:space="preserve"> </w:t>
      </w:r>
      <w:r w:rsidR="004A5022" w:rsidRPr="009F01A9">
        <w:rPr>
          <w:sz w:val="22"/>
        </w:rPr>
        <w:t>p</w:t>
      </w:r>
      <w:r w:rsidRPr="009F01A9">
        <w:rPr>
          <w:sz w:val="22"/>
        </w:rPr>
        <w:t xml:space="preserve">anel for </w:t>
      </w:r>
      <w:r w:rsidR="009F01A9" w:rsidRPr="009F01A9">
        <w:rPr>
          <w:noProof/>
          <w:sz w:val="22"/>
          <w:lang w:val="en-US"/>
        </w:rPr>
        <w:t>Grade VII Disability Home Support Regional Co</w:t>
      </w:r>
    </w:p>
    <w:p w14:paraId="0745F861" w14:textId="203E0C88" w:rsidR="001E6939" w:rsidRPr="009F01A9" w:rsidRDefault="009F01A9" w:rsidP="009F01A9">
      <w:pPr>
        <w:rPr>
          <w:noProof/>
          <w:sz w:val="22"/>
          <w:lang w:val="en-US"/>
        </w:rPr>
      </w:pPr>
      <w:r w:rsidRPr="009F01A9">
        <w:rPr>
          <w:noProof/>
          <w:sz w:val="22"/>
          <w:lang w:val="en-US"/>
        </w:rPr>
        <w:t>Ordinator</w:t>
      </w:r>
      <w:r>
        <w:rPr>
          <w:noProof/>
          <w:sz w:val="22"/>
          <w:lang w:val="en-US"/>
        </w:rPr>
        <w:t xml:space="preserve"> </w:t>
      </w:r>
      <w:r w:rsidR="00B97779" w:rsidRPr="009F01A9">
        <w:rPr>
          <w:sz w:val="22"/>
        </w:rPr>
        <w:t>you</w:t>
      </w:r>
      <w:r w:rsidR="005260F8" w:rsidRPr="009F01A9">
        <w:rPr>
          <w:sz w:val="22"/>
        </w:rPr>
        <w:t xml:space="preserve"> will have received a separate communication by email. This </w:t>
      </w:r>
      <w:r w:rsidRPr="009F01A9">
        <w:rPr>
          <w:sz w:val="22"/>
        </w:rPr>
        <w:t>communication will</w:t>
      </w:r>
      <w:r w:rsidR="005260F8" w:rsidRPr="009F01A9">
        <w:rPr>
          <w:sz w:val="22"/>
        </w:rPr>
        <w:t xml:space="preserve"> </w:t>
      </w:r>
      <w:r w:rsidR="00852D41" w:rsidRPr="009F01A9">
        <w:rPr>
          <w:sz w:val="22"/>
        </w:rPr>
        <w:t xml:space="preserve">advise </w:t>
      </w:r>
      <w:r w:rsidR="002E08E6" w:rsidRPr="009F01A9">
        <w:rPr>
          <w:sz w:val="22"/>
        </w:rPr>
        <w:t>whether</w:t>
      </w:r>
      <w:r w:rsidR="005260F8" w:rsidRPr="009F01A9">
        <w:rPr>
          <w:sz w:val="22"/>
        </w:rPr>
        <w:t xml:space="preserve"> the pan</w:t>
      </w:r>
      <w:r w:rsidR="001C2789" w:rsidRPr="009F01A9">
        <w:rPr>
          <w:sz w:val="22"/>
        </w:rPr>
        <w:t>el you are on is due to expire.</w:t>
      </w:r>
      <w:r w:rsidR="00CD6C36" w:rsidRPr="009F01A9">
        <w:rPr>
          <w:sz w:val="22"/>
        </w:rPr>
        <w:t xml:space="preserve"> </w:t>
      </w:r>
    </w:p>
    <w:p w14:paraId="50D1DE16" w14:textId="77777777" w:rsidR="00B97779" w:rsidRPr="00B97779" w:rsidRDefault="00B97779" w:rsidP="00B97779">
      <w:pPr>
        <w:pStyle w:val="Default"/>
        <w:rPr>
          <w:b/>
          <w:bCs/>
          <w:sz w:val="22"/>
          <w:szCs w:val="22"/>
        </w:rPr>
      </w:pPr>
    </w:p>
    <w:p w14:paraId="6BFB1267" w14:textId="77777777" w:rsidR="009F01A9" w:rsidRPr="009F01A9" w:rsidRDefault="00CD6C36" w:rsidP="009F01A9">
      <w:pPr>
        <w:rPr>
          <w:noProof/>
          <w:sz w:val="22"/>
          <w:lang w:val="en-US"/>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9F01A9" w:rsidRPr="009F01A9">
        <w:rPr>
          <w:noProof/>
          <w:sz w:val="22"/>
          <w:lang w:val="en-US"/>
        </w:rPr>
        <w:t>Grade VII Disability Home Support Regional Co</w:t>
      </w:r>
    </w:p>
    <w:p w14:paraId="6A7206C6" w14:textId="19FDD907" w:rsidR="001C2789" w:rsidRDefault="009F01A9" w:rsidP="009F01A9">
      <w:pPr>
        <w:pStyle w:val="NoSpacing"/>
        <w:rPr>
          <w:sz w:val="22"/>
        </w:rPr>
      </w:pPr>
      <w:r w:rsidRPr="009F01A9">
        <w:rPr>
          <w:noProof/>
          <w:sz w:val="22"/>
          <w:lang w:val="en-US"/>
        </w:rPr>
        <w:t>Ordinator</w:t>
      </w:r>
      <w:r>
        <w:rPr>
          <w:noProof/>
          <w:sz w:val="22"/>
          <w:lang w:val="en-US"/>
        </w:rPr>
        <w:t xml:space="preserve"> </w:t>
      </w:r>
      <w:r w:rsidR="00CD6C36"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FBEFDED" w14:textId="6380FCC9" w:rsidR="00F32E62" w:rsidRPr="009F01A9" w:rsidRDefault="005260F8" w:rsidP="009F01A9">
      <w:pPr>
        <w:rPr>
          <w:noProof/>
          <w:sz w:val="22"/>
          <w:lang w:val="en-US"/>
        </w:rPr>
      </w:pPr>
      <w:r w:rsidRPr="00E92F00">
        <w:rPr>
          <w:sz w:val="22"/>
        </w:rPr>
        <w:lastRenderedPageBreak/>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9F01A9" w:rsidRPr="009F01A9">
        <w:rPr>
          <w:noProof/>
          <w:sz w:val="22"/>
          <w:lang w:val="en-US"/>
        </w:rPr>
        <w:t>Grade VII Disability Home Support Regional C</w:t>
      </w:r>
      <w:r w:rsidR="009F01A9">
        <w:rPr>
          <w:noProof/>
          <w:sz w:val="22"/>
          <w:lang w:val="en-US"/>
        </w:rPr>
        <w:t xml:space="preserve">o </w:t>
      </w:r>
      <w:r w:rsidR="009F01A9" w:rsidRPr="009F01A9">
        <w:rPr>
          <w:noProof/>
          <w:sz w:val="22"/>
          <w:lang w:val="en-US"/>
        </w:rPr>
        <w:t>Ordinator</w:t>
      </w:r>
      <w:r w:rsidR="009F01A9">
        <w:rPr>
          <w:noProof/>
          <w:sz w:val="22"/>
          <w:lang w:val="en-US"/>
        </w:rPr>
        <w:t xml:space="preserve"> </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7336523E" w14:textId="622710DE" w:rsidR="005260F8" w:rsidRPr="00E92F00" w:rsidRDefault="005260F8" w:rsidP="00436CA9">
      <w:pPr>
        <w:shd w:val="clear" w:color="auto" w:fill="FFFFFF"/>
        <w:spacing w:after="120" w:line="360" w:lineRule="auto"/>
        <w:rPr>
          <w:rFonts w:cs="Arial"/>
          <w:sz w:val="22"/>
        </w:rPr>
      </w:pPr>
      <w:r w:rsidRPr="00E92F00">
        <w:rPr>
          <w:rFonts w:cs="Arial"/>
          <w:sz w:val="22"/>
        </w:rPr>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0B2AB32F"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9F01A9">
        <w:rPr>
          <w:rFonts w:cs="Arial"/>
          <w:sz w:val="22"/>
        </w:rPr>
        <w:t>179</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3046617"/>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5"/>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lastRenderedPageBreak/>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3046618"/>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6"/>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41B66"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441B66"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441B66"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7" w:name="_Toc243046619"/>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7"/>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8" w:name="_Toc243046620"/>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8"/>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9" w:name="_Toc243046621"/>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9"/>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0" w:name="_Toc243046622"/>
      <w:r w:rsidRPr="00125EBD">
        <w:rPr>
          <w:rFonts w:eastAsia="Times New Roman"/>
          <w:b w:val="0"/>
          <w:color w:val="000000" w:themeColor="text1"/>
          <w:sz w:val="22"/>
          <w:szCs w:val="22"/>
          <w:lang w:val="en-GB" w:eastAsia="zh-CN"/>
        </w:rPr>
        <w:t>Marking System</w:t>
      </w:r>
      <w:bookmarkEnd w:id="10"/>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1" w:name="_Toc243046623"/>
      <w:r w:rsidRPr="00436CA9">
        <w:rPr>
          <w:rFonts w:eastAsia="Times New Roman"/>
          <w:b w:val="0"/>
          <w:color w:val="000000" w:themeColor="text1"/>
          <w:sz w:val="22"/>
          <w:szCs w:val="22"/>
          <w:lang w:val="en-GB" w:eastAsia="zh-CN"/>
        </w:rPr>
        <w:t>Future panels</w:t>
      </w:r>
      <w:bookmarkEnd w:id="11"/>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2" w:name="_Toc243046624"/>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2"/>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3" w:name="_Toc243046625"/>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3"/>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43046626"/>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4"/>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5" w:name="_Toc243046627"/>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5"/>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6" w:name="_Toc243046628"/>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6"/>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7" w:name="_Toc243046629"/>
      <w:r w:rsidRPr="00436CA9">
        <w:rPr>
          <w:rFonts w:eastAsia="Times New Roman"/>
          <w:b w:val="0"/>
          <w:color w:val="000000" w:themeColor="text1"/>
          <w:sz w:val="22"/>
          <w:szCs w:val="22"/>
          <w:lang w:val="en-GB" w:eastAsia="zh-CN"/>
        </w:rPr>
        <w:t>Superannuation / Pension Information</w:t>
      </w:r>
      <w:bookmarkEnd w:id="17"/>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8" w:name="_Toc243046630"/>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8"/>
      <w:r w:rsidR="00952BDC" w:rsidRPr="00436CA9">
        <w:rPr>
          <w:rFonts w:eastAsia="Times New Roman" w:cs="Arial"/>
          <w:b w:val="0"/>
          <w:color w:val="000000" w:themeColor="text1"/>
          <w:sz w:val="22"/>
          <w:szCs w:val="22"/>
          <w:lang w:val="en-GB" w:eastAsia="zh-CN"/>
        </w:rPr>
        <w:t xml:space="preserve"> </w:t>
      </w:r>
    </w:p>
    <w:p w14:paraId="3F9A8CDD" w14:textId="77777777" w:rsidR="00B205F2" w:rsidRPr="00A335C7" w:rsidRDefault="00B205F2" w:rsidP="00B205F2">
      <w:pPr>
        <w:pStyle w:val="Default"/>
        <w:rPr>
          <w:sz w:val="22"/>
          <w:szCs w:val="22"/>
        </w:rPr>
      </w:pPr>
      <w:bookmarkStart w:id="19" w:name="_Appendix_1:_Eligibility"/>
      <w:bookmarkEnd w:id="19"/>
      <w:r w:rsidRPr="00A335C7">
        <w:rPr>
          <w:sz w:val="22"/>
          <w:szCs w:val="22"/>
        </w:rPr>
        <w:t xml:space="preserve">Statutory Registration, Professional Qualifications, Experience, </w:t>
      </w:r>
      <w:proofErr w:type="gramStart"/>
      <w:r w:rsidRPr="00A335C7">
        <w:rPr>
          <w:sz w:val="22"/>
          <w:szCs w:val="22"/>
        </w:rPr>
        <w:t>etc .</w:t>
      </w:r>
      <w:proofErr w:type="gramEnd"/>
      <w:r w:rsidRPr="00A335C7">
        <w:rPr>
          <w:sz w:val="22"/>
          <w:szCs w:val="22"/>
        </w:rPr>
        <w:t xml:space="preserve"> </w:t>
      </w:r>
    </w:p>
    <w:p w14:paraId="6A80F86A" w14:textId="77777777" w:rsidR="009F01A9" w:rsidRDefault="009F01A9" w:rsidP="009F01A9">
      <w:pPr>
        <w:rPr>
          <w:rFonts w:cs="Arial"/>
          <w:b/>
          <w:i/>
          <w:iCs/>
          <w:color w:val="000000"/>
          <w:sz w:val="22"/>
          <w:lang w:eastAsia="en-IE"/>
        </w:rPr>
      </w:pPr>
      <w:r w:rsidRPr="000139FA">
        <w:rPr>
          <w:rFonts w:cs="Arial"/>
          <w:b/>
          <w:i/>
          <w:iCs/>
          <w:color w:val="000000"/>
          <w:sz w:val="22"/>
          <w:lang w:eastAsia="en-IE"/>
        </w:rPr>
        <w:t xml:space="preserve">This campaign is confined to staff who are currently employed by </w:t>
      </w:r>
      <w:r w:rsidRPr="000139FA">
        <w:rPr>
          <w:rFonts w:cs="Arial"/>
          <w:b/>
          <w:bCs/>
          <w:i/>
          <w:iCs/>
          <w:color w:val="000000"/>
          <w:sz w:val="22"/>
          <w:lang w:eastAsia="en-IE"/>
        </w:rPr>
        <w:t>the HSE, TUSLA, other statutory health agencies*, or a body which provides services on behalf of the HSE under Section 38 of the Health Act 2004</w:t>
      </w:r>
      <w:r w:rsidRPr="000139FA">
        <w:rPr>
          <w:rFonts w:cs="Arial"/>
          <w:b/>
          <w:i/>
          <w:iCs/>
          <w:color w:val="000000"/>
          <w:sz w:val="22"/>
          <w:lang w:eastAsia="en-IE"/>
        </w:rPr>
        <w:t xml:space="preserve"> as per Workplace Relations Commission agreement -161867</w:t>
      </w:r>
    </w:p>
    <w:p w14:paraId="70C6EE45" w14:textId="77777777" w:rsidR="009F01A9" w:rsidRPr="00C50E0B" w:rsidRDefault="009F01A9" w:rsidP="009F01A9">
      <w:pPr>
        <w:rPr>
          <w:rFonts w:cs="Arial"/>
          <w:b/>
          <w:i/>
          <w:iCs/>
          <w:color w:val="000000"/>
          <w:sz w:val="22"/>
          <w:lang w:eastAsia="en-IE"/>
        </w:rPr>
      </w:pPr>
    </w:p>
    <w:p w14:paraId="1AAFBF42" w14:textId="77777777" w:rsidR="009F01A9" w:rsidRPr="00D23C7E" w:rsidRDefault="009F01A9" w:rsidP="009F01A9">
      <w:pPr>
        <w:spacing w:after="120"/>
        <w:rPr>
          <w:rFonts w:cs="Arial"/>
          <w:b/>
          <w:bCs/>
          <w:iCs/>
          <w:sz w:val="22"/>
        </w:rPr>
      </w:pPr>
      <w:r>
        <w:rPr>
          <w:rFonts w:cs="Arial"/>
          <w:b/>
          <w:bCs/>
          <w:iCs/>
          <w:sz w:val="22"/>
        </w:rPr>
        <w:t>AND</w:t>
      </w:r>
    </w:p>
    <w:p w14:paraId="634919EC" w14:textId="77777777" w:rsidR="009F01A9" w:rsidRPr="00D23C7E" w:rsidRDefault="009F01A9" w:rsidP="009F01A9">
      <w:pPr>
        <w:pStyle w:val="ListParagraph"/>
        <w:numPr>
          <w:ilvl w:val="0"/>
          <w:numId w:val="26"/>
        </w:numPr>
        <w:spacing w:before="120" w:after="0" w:line="240" w:lineRule="auto"/>
        <w:ind w:left="714" w:hanging="357"/>
        <w:contextualSpacing w:val="0"/>
        <w:rPr>
          <w:rFonts w:cs="Arial"/>
          <w:color w:val="000000"/>
          <w:sz w:val="22"/>
        </w:rPr>
      </w:pPr>
      <w:r w:rsidRPr="00D23C7E">
        <w:rPr>
          <w:rFonts w:cs="Arial"/>
          <w:color w:val="000000"/>
          <w:sz w:val="22"/>
        </w:rPr>
        <w:t>Satisfactory administration/co-ordination experience within a health or social care/social services setting, as relevant to the role.</w:t>
      </w:r>
    </w:p>
    <w:p w14:paraId="06744F80" w14:textId="77777777" w:rsidR="009F01A9" w:rsidRPr="00D23C7E" w:rsidRDefault="009F01A9" w:rsidP="009F01A9">
      <w:pPr>
        <w:pStyle w:val="ListParagraph"/>
        <w:numPr>
          <w:ilvl w:val="0"/>
          <w:numId w:val="26"/>
        </w:numPr>
        <w:spacing w:before="120" w:after="0" w:line="240" w:lineRule="auto"/>
        <w:ind w:left="714" w:hanging="357"/>
        <w:contextualSpacing w:val="0"/>
        <w:rPr>
          <w:rFonts w:cs="Arial"/>
          <w:bCs/>
          <w:iCs/>
          <w:color w:val="000000"/>
          <w:sz w:val="22"/>
        </w:rPr>
      </w:pPr>
      <w:r w:rsidRPr="00D23C7E">
        <w:rPr>
          <w:rFonts w:cs="Arial"/>
          <w:color w:val="000000"/>
          <w:sz w:val="22"/>
        </w:rPr>
        <w:t>Satisfactory experience of working collaboratively with multi-disciplinary team members and other stakeholders, as relevant to the role.</w:t>
      </w:r>
    </w:p>
    <w:p w14:paraId="371A9008" w14:textId="77777777" w:rsidR="009F01A9" w:rsidRPr="00D23C7E" w:rsidRDefault="009F01A9" w:rsidP="009F01A9">
      <w:pPr>
        <w:pStyle w:val="ListParagraph"/>
        <w:numPr>
          <w:ilvl w:val="0"/>
          <w:numId w:val="26"/>
        </w:numPr>
        <w:spacing w:before="120" w:after="0" w:line="240" w:lineRule="auto"/>
        <w:ind w:left="714" w:hanging="357"/>
        <w:contextualSpacing w:val="0"/>
        <w:rPr>
          <w:rFonts w:cs="Arial"/>
          <w:sz w:val="22"/>
        </w:rPr>
      </w:pPr>
      <w:r w:rsidRPr="00D23C7E">
        <w:rPr>
          <w:rFonts w:cs="Arial"/>
          <w:color w:val="000000"/>
          <w:sz w:val="22"/>
        </w:rPr>
        <w:t>S</w:t>
      </w:r>
      <w:r w:rsidRPr="00D23C7E">
        <w:rPr>
          <w:rFonts w:cs="Arial"/>
          <w:sz w:val="22"/>
        </w:rPr>
        <w:t>ignificant experience of analysing and collating large volumes of data and producing summary reports using MS Excel or similar tools</w:t>
      </w:r>
    </w:p>
    <w:p w14:paraId="11145508" w14:textId="77777777" w:rsidR="009F01A9" w:rsidRPr="00D23C7E" w:rsidRDefault="009F01A9" w:rsidP="009F01A9">
      <w:pPr>
        <w:pStyle w:val="ListParagraph"/>
        <w:numPr>
          <w:ilvl w:val="0"/>
          <w:numId w:val="26"/>
        </w:numPr>
        <w:spacing w:before="120" w:after="0" w:line="240" w:lineRule="auto"/>
        <w:ind w:left="714" w:hanging="357"/>
        <w:contextualSpacing w:val="0"/>
        <w:rPr>
          <w:rFonts w:cs="Arial"/>
          <w:sz w:val="22"/>
        </w:rPr>
      </w:pPr>
      <w:r w:rsidRPr="00D23C7E">
        <w:rPr>
          <w:rFonts w:cs="Arial"/>
          <w:sz w:val="22"/>
        </w:rPr>
        <w:t>Have the requisite knowledge and ability, including a high standard of suitability, for the proper discharge of the office</w:t>
      </w:r>
    </w:p>
    <w:p w14:paraId="540ECA61" w14:textId="77777777" w:rsidR="009F01A9" w:rsidRPr="00D23C7E" w:rsidRDefault="009F01A9" w:rsidP="009F01A9">
      <w:pPr>
        <w:rPr>
          <w:rFonts w:cs="Arial"/>
          <w:i/>
          <w:iCs/>
          <w:color w:val="000000"/>
          <w:sz w:val="22"/>
        </w:rPr>
      </w:pPr>
    </w:p>
    <w:p w14:paraId="5676C719" w14:textId="77777777" w:rsidR="009F01A9" w:rsidRPr="00D23C7E" w:rsidRDefault="009F01A9" w:rsidP="009F01A9">
      <w:pPr>
        <w:rPr>
          <w:rFonts w:cs="Arial"/>
          <w:b/>
          <w:color w:val="000000"/>
          <w:sz w:val="22"/>
        </w:rPr>
      </w:pPr>
      <w:r w:rsidRPr="00D23C7E">
        <w:rPr>
          <w:rFonts w:cs="Arial"/>
          <w:b/>
          <w:color w:val="000000"/>
          <w:sz w:val="22"/>
        </w:rPr>
        <w:t>Health</w:t>
      </w:r>
    </w:p>
    <w:p w14:paraId="25C0FE73" w14:textId="77777777" w:rsidR="009F01A9" w:rsidRPr="00D23C7E" w:rsidRDefault="009F01A9" w:rsidP="009F01A9">
      <w:pPr>
        <w:rPr>
          <w:rFonts w:cs="Arial"/>
          <w:color w:val="000000"/>
          <w:sz w:val="22"/>
        </w:rPr>
      </w:pPr>
      <w:r w:rsidRPr="00D23C7E">
        <w:rPr>
          <w:rFonts w:cs="Arial"/>
          <w:color w:val="000000"/>
          <w:sz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7EE389F" w14:textId="77777777" w:rsidR="009F01A9" w:rsidRPr="00D23C7E" w:rsidRDefault="009F01A9" w:rsidP="009F01A9">
      <w:pPr>
        <w:rPr>
          <w:rFonts w:cs="Arial"/>
          <w:color w:val="000000"/>
          <w:sz w:val="22"/>
        </w:rPr>
      </w:pPr>
    </w:p>
    <w:p w14:paraId="08FF2A78" w14:textId="77777777" w:rsidR="009F01A9" w:rsidRPr="00D23C7E" w:rsidRDefault="009F01A9" w:rsidP="009F01A9">
      <w:pPr>
        <w:ind w:right="-766"/>
        <w:rPr>
          <w:rFonts w:cs="Arial"/>
          <w:iCs/>
          <w:color w:val="000000"/>
          <w:sz w:val="22"/>
        </w:rPr>
      </w:pPr>
      <w:r w:rsidRPr="00D23C7E">
        <w:rPr>
          <w:rFonts w:cs="Arial"/>
          <w:b/>
          <w:bCs/>
          <w:color w:val="000000"/>
          <w:sz w:val="22"/>
        </w:rPr>
        <w:t>Character</w:t>
      </w:r>
    </w:p>
    <w:p w14:paraId="4C6F06DD" w14:textId="536D5C79" w:rsidR="009F01A9" w:rsidRPr="00D23C7E" w:rsidRDefault="009F01A9" w:rsidP="009F01A9">
      <w:pPr>
        <w:ind w:right="-766"/>
        <w:rPr>
          <w:rFonts w:cs="Arial"/>
          <w:color w:val="000000"/>
          <w:sz w:val="22"/>
        </w:rPr>
      </w:pPr>
      <w:r w:rsidRPr="00D23C7E">
        <w:rPr>
          <w:rFonts w:cs="Arial"/>
          <w:color w:val="000000"/>
          <w:sz w:val="22"/>
        </w:rPr>
        <w:t>Each candidate for and any person holding the office must be of good</w:t>
      </w:r>
      <w:r>
        <w:rPr>
          <w:rFonts w:cs="Arial"/>
          <w:color w:val="000000"/>
          <w:sz w:val="22"/>
        </w:rPr>
        <w:t xml:space="preserve"> </w:t>
      </w:r>
      <w:r w:rsidRPr="00D23C7E">
        <w:rPr>
          <w:rFonts w:cs="Arial"/>
          <w:color w:val="000000"/>
          <w:sz w:val="22"/>
        </w:rPr>
        <w:t>character.</w:t>
      </w:r>
    </w:p>
    <w:p w14:paraId="59E2D965" w14:textId="6EBAE83B" w:rsidR="000A0451" w:rsidRDefault="000A0451" w:rsidP="00F32E62">
      <w:pPr>
        <w:pStyle w:val="NoSpacing"/>
        <w:rPr>
          <w:rFonts w:eastAsia="Arial" w:cs="Arial"/>
          <w:sz w:val="22"/>
        </w:rPr>
      </w:pPr>
    </w:p>
    <w:p w14:paraId="136C18E5" w14:textId="77777777" w:rsidR="000A0451" w:rsidRPr="002C6FD0" w:rsidRDefault="000A0451"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6"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7"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28"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0" w:name="_Appendix_2:_Applicant"/>
      <w:bookmarkStart w:id="21" w:name="_Toc243046631"/>
      <w:bookmarkEnd w:id="20"/>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1"/>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3D4ADCC7" w:rsidR="00A92CFC" w:rsidRPr="00436CA9" w:rsidRDefault="000A0451" w:rsidP="00436CA9">
      <w:pPr>
        <w:spacing w:after="120" w:line="360" w:lineRule="auto"/>
        <w:ind w:left="360" w:firstLine="360"/>
        <w:rPr>
          <w:rFonts w:cs="Arial"/>
          <w:bCs/>
          <w:sz w:val="22"/>
        </w:rPr>
      </w:pPr>
      <w:r>
        <w:rPr>
          <w:rFonts w:cs="Arial"/>
          <w:bCs/>
          <w:sz w:val="22"/>
        </w:rPr>
        <w:t xml:space="preserve">                                                   </w:t>
      </w:r>
      <w:r w:rsidR="00A92CFC"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29"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7C3B6851" w:rsidR="00D35065" w:rsidRDefault="000A0451" w:rsidP="00D35065">
      <w:pPr>
        <w:pStyle w:val="ListParagraph"/>
        <w:spacing w:after="120" w:line="360" w:lineRule="auto"/>
        <w:ind w:left="1440"/>
        <w:rPr>
          <w:rFonts w:cs="Arial"/>
          <w:sz w:val="22"/>
        </w:rPr>
      </w:pPr>
      <w:r>
        <w:rPr>
          <w:rFonts w:cs="Arial"/>
          <w:sz w:val="22"/>
        </w:rPr>
        <w:t xml:space="preserve">                                                         </w:t>
      </w:r>
      <w:r w:rsidR="00D35065">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6E5291">
      <w:pPr>
        <w:pStyle w:val="ListParagraph"/>
        <w:spacing w:after="120" w:line="360" w:lineRule="auto"/>
        <w:ind w:left="1074"/>
        <w:jc w:val="center"/>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0"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2" w:name="_Appendix_4:_Clearances"/>
      <w:bookmarkStart w:id="23" w:name="_Toc243046632"/>
      <w:bookmarkEnd w:id="22"/>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3"/>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1"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2"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3"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4"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5"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6"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3046633"/>
      <w:bookmarkEnd w:id="24"/>
      <w:bookmarkEnd w:id="25"/>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7"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3046634"/>
      <w:bookmarkEnd w:id="27"/>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38"/>
      <w:headerReference w:type="first" r:id="rId39"/>
      <w:footerReference w:type="first" r:id="rId40"/>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63EF45BA"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9F01A9">
          <w:rPr>
            <w:rFonts w:ascii="Arial" w:hAnsi="Arial" w:cs="Arial"/>
            <w:noProof/>
            <w:sz w:val="20"/>
          </w:rPr>
          <w:t>16/10/2026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27747A6A"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9F01A9">
          <w:rPr>
            <w:rFonts w:ascii="Arial" w:hAnsi="Arial" w:cs="Arial"/>
            <w:noProof/>
            <w:sz w:val="20"/>
          </w:rPr>
          <w:t>16/10/2026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8F365B9"/>
    <w:multiLevelType w:val="hybridMultilevel"/>
    <w:tmpl w:val="881E88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1F221680"/>
    <w:multiLevelType w:val="hybridMultilevel"/>
    <w:tmpl w:val="B5AAD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9"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2"/>
  </w:num>
  <w:num w:numId="2">
    <w:abstractNumId w:val="23"/>
  </w:num>
  <w:num w:numId="3">
    <w:abstractNumId w:val="1"/>
  </w:num>
  <w:num w:numId="4">
    <w:abstractNumId w:val="22"/>
  </w:num>
  <w:num w:numId="5">
    <w:abstractNumId w:val="25"/>
  </w:num>
  <w:num w:numId="6">
    <w:abstractNumId w:val="4"/>
  </w:num>
  <w:num w:numId="7">
    <w:abstractNumId w:val="21"/>
  </w:num>
  <w:num w:numId="8">
    <w:abstractNumId w:val="20"/>
  </w:num>
  <w:num w:numId="9">
    <w:abstractNumId w:val="6"/>
  </w:num>
  <w:num w:numId="10">
    <w:abstractNumId w:val="24"/>
  </w:num>
  <w:num w:numId="11">
    <w:abstractNumId w:val="14"/>
  </w:num>
  <w:num w:numId="12">
    <w:abstractNumId w:val="2"/>
  </w:num>
  <w:num w:numId="13">
    <w:abstractNumId w:val="0"/>
  </w:num>
  <w:num w:numId="14">
    <w:abstractNumId w:val="8"/>
  </w:num>
  <w:num w:numId="15">
    <w:abstractNumId w:val="18"/>
  </w:num>
  <w:num w:numId="16">
    <w:abstractNumId w:val="19"/>
  </w:num>
  <w:num w:numId="17">
    <w:abstractNumId w:val="3"/>
  </w:num>
  <w:num w:numId="18">
    <w:abstractNumId w:val="17"/>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5"/>
  </w:num>
  <w:num w:numId="22">
    <w:abstractNumId w:val="16"/>
  </w:num>
  <w:num w:numId="23">
    <w:abstractNumId w:val="11"/>
  </w:num>
  <w:num w:numId="24">
    <w:abstractNumId w:val="10"/>
  </w:num>
  <w:num w:numId="25">
    <w:abstractNumId w:val="9"/>
  </w:num>
  <w:num w:numId="26">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07134"/>
    <w:rsid w:val="000150DB"/>
    <w:rsid w:val="00025A2A"/>
    <w:rsid w:val="00042602"/>
    <w:rsid w:val="00052B9A"/>
    <w:rsid w:val="00057A5A"/>
    <w:rsid w:val="00062840"/>
    <w:rsid w:val="00070CA1"/>
    <w:rsid w:val="000720B0"/>
    <w:rsid w:val="000858B5"/>
    <w:rsid w:val="0009254F"/>
    <w:rsid w:val="00097265"/>
    <w:rsid w:val="000A0451"/>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0654"/>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1B66"/>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E3C25"/>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01A9"/>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05F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2E6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3489"/>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academic-recognition-information-centre" TargetMode="External"/><Relationship Id="rId39" Type="http://schemas.openxmlformats.org/officeDocument/2006/relationships/header" Target="header1.xml"/><Relationship Id="rId21" Type="http://schemas.openxmlformats.org/officeDocument/2006/relationships/hyperlink" Target="https://about.hse.ie/jobs/job-search/" TargetMode="External"/><Relationship Id="rId34" Type="http://schemas.openxmlformats.org/officeDocument/2006/relationships/hyperlink" Target="https://www.saps.gov.za/services/applying_clearence_certificate.php"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enterprise.gov.ie/en/what-we-do/workplace-and-skills/employment-permits/employment-permit-eligibility/highly-skilled-eligible-occupations-list/"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dubaipolice.gov.ae/wps/portal/home/services/individualservices/goodconductcertificate?firstView=true" TargetMode="External"/><Relationship Id="rId37"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forms.qqi.ie/naric/award-queries" TargetMode="External"/><Relationship Id="rId36" Type="http://schemas.openxmlformats.org/officeDocument/2006/relationships/hyperlink" Target="https://www.acro.police.uk/s/acro-services/police-certificates"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afp.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www.qqi.ie/what-we-do/the-qualifications-system/national-framework-of-qualifications" TargetMode="External"/><Relationship Id="rId30" Type="http://schemas.openxmlformats.org/officeDocument/2006/relationships/hyperlink" Target="https://www.irishimmigration.ie/registering-your-immigration-permission/information-on-registering/immigration-permission-stamps/" TargetMode="External"/><Relationship Id="rId35" Type="http://schemas.openxmlformats.org/officeDocument/2006/relationships/hyperlink" Target="https://www.police.govt.nz/advice-services/businesses-and-organisations/nz-police-vetting-servic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indianembassydublin.gov.in/page/police-clearance/" TargetMode="External"/><Relationship Id="rId3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3.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4.xml><?xml version="1.0" encoding="utf-8"?>
<ds:datastoreItem xmlns:ds="http://schemas.openxmlformats.org/officeDocument/2006/customXml" ds:itemID="{8A5D0213-F9AE-4EFF-82BB-495CDC7AE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6234</Words>
  <Characters>35536</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3</cp:revision>
  <cp:lastPrinted>2023-06-29T15:04:00Z</cp:lastPrinted>
  <dcterms:created xsi:type="dcterms:W3CDTF">2026-10-16T11:37:00Z</dcterms:created>
  <dcterms:modified xsi:type="dcterms:W3CDTF">2026-10-16T11:43:00Z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