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86C9D" w14:textId="219B2E47" w:rsidR="00F40270" w:rsidRDefault="00F40270">
      <w:pPr>
        <w:pStyle w:val="Heading2"/>
        <w:jc w:val="center"/>
        <w:rPr>
          <w:noProof/>
          <w:lang w:val="en-IE" w:eastAsia="en-IE"/>
        </w:rPr>
      </w:pPr>
    </w:p>
    <w:p w14:paraId="07DCDF49" w14:textId="084B67BA" w:rsidR="008E131F" w:rsidRPr="008E131F" w:rsidRDefault="008E131F" w:rsidP="008E131F">
      <w:pPr>
        <w:jc w:val="center"/>
        <w:rPr>
          <w:lang w:val="en-IE" w:eastAsia="en-IE"/>
        </w:rPr>
      </w:pPr>
      <w:r w:rsidRPr="001A0EF9">
        <w:rPr>
          <w:noProof/>
          <w:lang w:val="en-IE" w:eastAsia="en-IE"/>
        </w:rPr>
        <w:drawing>
          <wp:inline distT="0" distB="0" distL="0" distR="0" wp14:anchorId="4FD70B88" wp14:editId="07E24CC2">
            <wp:extent cx="2857500" cy="790575"/>
            <wp:effectExtent l="0" t="0" r="0" b="0"/>
            <wp:docPr id="5" name="Picture 1" descr="Muiriosa_logo_inter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iriosa_logo_intern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790575"/>
                    </a:xfrm>
                    <a:prstGeom prst="rect">
                      <a:avLst/>
                    </a:prstGeom>
                    <a:noFill/>
                    <a:ln>
                      <a:noFill/>
                    </a:ln>
                  </pic:spPr>
                </pic:pic>
              </a:graphicData>
            </a:graphic>
          </wp:inline>
        </w:drawing>
      </w:r>
    </w:p>
    <w:p w14:paraId="723B8079" w14:textId="77777777" w:rsidR="00F40270" w:rsidRPr="008E131F" w:rsidRDefault="00F40270" w:rsidP="008E131F">
      <w:pPr>
        <w:jc w:val="center"/>
        <w:rPr>
          <w:rFonts w:ascii="Tahoma" w:hAnsi="Tahoma" w:cs="Tahoma"/>
          <w:lang w:val="en-IE" w:eastAsia="en-IE"/>
        </w:rPr>
      </w:pPr>
    </w:p>
    <w:p w14:paraId="3A11B3B3" w14:textId="77777777" w:rsidR="008E131F" w:rsidRPr="008E131F" w:rsidRDefault="008E131F" w:rsidP="008E131F">
      <w:pPr>
        <w:pStyle w:val="Heading2"/>
        <w:jc w:val="center"/>
        <w:rPr>
          <w:rFonts w:ascii="Tahoma" w:hAnsi="Tahoma" w:cs="Tahoma"/>
          <w:iCs/>
          <w:sz w:val="28"/>
          <w:szCs w:val="24"/>
          <w:lang w:val="en-US"/>
        </w:rPr>
      </w:pPr>
      <w:r w:rsidRPr="008E131F">
        <w:rPr>
          <w:rFonts w:ascii="Tahoma" w:hAnsi="Tahoma" w:cs="Tahoma"/>
          <w:iCs/>
          <w:sz w:val="28"/>
          <w:szCs w:val="24"/>
          <w:lang w:val="en-US"/>
        </w:rPr>
        <w:t>JOB DESCRIPTION</w:t>
      </w:r>
    </w:p>
    <w:p w14:paraId="54279BF7" w14:textId="188707C2" w:rsidR="008E131F" w:rsidRPr="008E131F" w:rsidRDefault="00657F9C" w:rsidP="008E131F">
      <w:pPr>
        <w:pStyle w:val="Heading2"/>
        <w:jc w:val="center"/>
        <w:rPr>
          <w:rFonts w:ascii="Tahoma" w:hAnsi="Tahoma" w:cs="Tahoma"/>
          <w:iCs/>
          <w:sz w:val="28"/>
          <w:szCs w:val="24"/>
          <w:lang w:val="en-US"/>
        </w:rPr>
      </w:pPr>
      <w:r>
        <w:rPr>
          <w:rFonts w:ascii="Tahoma" w:hAnsi="Tahoma" w:cs="Tahoma"/>
          <w:iCs/>
          <w:sz w:val="28"/>
          <w:szCs w:val="24"/>
          <w:lang w:val="en-US"/>
        </w:rPr>
        <w:t>Area Director</w:t>
      </w:r>
    </w:p>
    <w:p w14:paraId="6FBCA00F" w14:textId="6CB4991C" w:rsidR="005D6D34" w:rsidRPr="00C571D8" w:rsidRDefault="005D6D34">
      <w:pPr>
        <w:pStyle w:val="Heading2"/>
        <w:jc w:val="center"/>
        <w:rPr>
          <w:rFonts w:ascii="Calibri" w:hAnsi="Calibri" w:cs="Calibri"/>
          <w:sz w:val="28"/>
          <w:szCs w:val="24"/>
        </w:rPr>
      </w:pPr>
    </w:p>
    <w:p w14:paraId="32555443" w14:textId="77777777" w:rsidR="005D6D34" w:rsidRPr="00C571D8" w:rsidRDefault="005D6D34">
      <w:pPr>
        <w:rPr>
          <w:rFonts w:ascii="Calibri" w:hAnsi="Calibri" w:cs="Calibri"/>
          <w:b/>
          <w:sz w:val="28"/>
          <w:szCs w:val="24"/>
        </w:rPr>
      </w:pPr>
    </w:p>
    <w:p w14:paraId="0E8E6F13" w14:textId="67EFE94F" w:rsidR="005D6D34" w:rsidRPr="00C571D8" w:rsidRDefault="008E131F" w:rsidP="00EB1051">
      <w:pPr>
        <w:tabs>
          <w:tab w:val="left" w:pos="3686"/>
        </w:tabs>
        <w:rPr>
          <w:rFonts w:ascii="Calibri" w:hAnsi="Calibri" w:cs="Calibri"/>
          <w:b/>
          <w:sz w:val="28"/>
          <w:szCs w:val="24"/>
        </w:rPr>
      </w:pPr>
      <w:r>
        <w:rPr>
          <w:rFonts w:ascii="Calibri" w:hAnsi="Calibri" w:cs="Calibri"/>
          <w:b/>
          <w:sz w:val="28"/>
          <w:szCs w:val="24"/>
        </w:rPr>
        <w:t>Job Title:</w:t>
      </w:r>
      <w:r w:rsidR="005D6D34" w:rsidRPr="00C571D8">
        <w:rPr>
          <w:rFonts w:ascii="Calibri" w:hAnsi="Calibri" w:cs="Calibri"/>
          <w:b/>
          <w:sz w:val="28"/>
          <w:szCs w:val="24"/>
        </w:rPr>
        <w:tab/>
      </w:r>
      <w:r w:rsidR="003A4258" w:rsidRPr="00657F9C">
        <w:rPr>
          <w:rFonts w:ascii="Tahoma" w:hAnsi="Tahoma" w:cs="Tahoma"/>
          <w:sz w:val="22"/>
          <w:szCs w:val="22"/>
        </w:rPr>
        <w:t>Area Director</w:t>
      </w:r>
    </w:p>
    <w:p w14:paraId="0947F27D" w14:textId="66DC76D1" w:rsidR="005D6D34" w:rsidRPr="00C571D8" w:rsidRDefault="005D6D34" w:rsidP="00EB1051">
      <w:pPr>
        <w:tabs>
          <w:tab w:val="left" w:pos="3686"/>
        </w:tabs>
        <w:rPr>
          <w:rFonts w:ascii="Calibri" w:hAnsi="Calibri" w:cs="Calibri"/>
          <w:sz w:val="28"/>
          <w:szCs w:val="24"/>
        </w:rPr>
      </w:pPr>
      <w:r w:rsidRPr="008E131F">
        <w:rPr>
          <w:rFonts w:ascii="Tahoma" w:hAnsi="Tahoma" w:cs="Tahoma"/>
          <w:b/>
          <w:sz w:val="22"/>
          <w:szCs w:val="22"/>
        </w:rPr>
        <w:t>L</w:t>
      </w:r>
      <w:r w:rsidR="008E131F">
        <w:rPr>
          <w:rFonts w:ascii="Tahoma" w:hAnsi="Tahoma" w:cs="Tahoma"/>
          <w:b/>
          <w:sz w:val="22"/>
          <w:szCs w:val="22"/>
        </w:rPr>
        <w:t>ocation</w:t>
      </w:r>
      <w:r w:rsidRPr="00C571D8">
        <w:rPr>
          <w:rFonts w:ascii="Calibri" w:hAnsi="Calibri" w:cs="Calibri"/>
          <w:b/>
          <w:sz w:val="28"/>
          <w:szCs w:val="24"/>
        </w:rPr>
        <w:tab/>
      </w:r>
      <w:r w:rsidR="006341AF" w:rsidRPr="00657F9C">
        <w:rPr>
          <w:rFonts w:ascii="Tahoma" w:hAnsi="Tahoma" w:cs="Tahoma"/>
          <w:bCs/>
          <w:sz w:val="22"/>
          <w:szCs w:val="22"/>
        </w:rPr>
        <w:t>Mullingar</w:t>
      </w:r>
    </w:p>
    <w:p w14:paraId="282E5CEF" w14:textId="5CD59D4D" w:rsidR="005D6D34" w:rsidRPr="00657F9C" w:rsidRDefault="007D41AF" w:rsidP="00EB1051">
      <w:pPr>
        <w:tabs>
          <w:tab w:val="left" w:pos="3686"/>
        </w:tabs>
        <w:ind w:left="3686" w:hanging="3686"/>
        <w:rPr>
          <w:rFonts w:ascii="Tahoma" w:hAnsi="Tahoma" w:cs="Tahoma"/>
          <w:sz w:val="22"/>
          <w:szCs w:val="22"/>
        </w:rPr>
      </w:pPr>
      <w:r w:rsidRPr="008E131F">
        <w:rPr>
          <w:rFonts w:ascii="Tahoma" w:hAnsi="Tahoma" w:cs="Tahoma"/>
          <w:b/>
          <w:sz w:val="22"/>
          <w:szCs w:val="22"/>
        </w:rPr>
        <w:t>R</w:t>
      </w:r>
      <w:r w:rsidR="008E131F">
        <w:rPr>
          <w:rFonts w:ascii="Tahoma" w:hAnsi="Tahoma" w:cs="Tahoma"/>
          <w:b/>
          <w:sz w:val="22"/>
          <w:szCs w:val="22"/>
        </w:rPr>
        <w:t>eports to:</w:t>
      </w:r>
      <w:r w:rsidR="00AE7376" w:rsidRPr="00C571D8">
        <w:rPr>
          <w:rFonts w:ascii="Calibri" w:hAnsi="Calibri" w:cs="Calibri"/>
          <w:sz w:val="28"/>
          <w:szCs w:val="24"/>
        </w:rPr>
        <w:tab/>
      </w:r>
      <w:r w:rsidR="0007003C" w:rsidRPr="00657F9C">
        <w:rPr>
          <w:rFonts w:ascii="Tahoma" w:hAnsi="Tahoma" w:cs="Tahoma"/>
          <w:sz w:val="22"/>
          <w:szCs w:val="22"/>
        </w:rPr>
        <w:t>Regional Director</w:t>
      </w:r>
    </w:p>
    <w:p w14:paraId="15B00728" w14:textId="77777777" w:rsidR="0007003C" w:rsidRDefault="0007003C" w:rsidP="00EB1051">
      <w:pPr>
        <w:tabs>
          <w:tab w:val="left" w:pos="3686"/>
        </w:tabs>
        <w:ind w:left="3686" w:hanging="3686"/>
        <w:rPr>
          <w:rFonts w:ascii="Calibri" w:hAnsi="Calibri" w:cs="Calibri"/>
          <w:sz w:val="28"/>
          <w:szCs w:val="24"/>
        </w:rPr>
      </w:pPr>
    </w:p>
    <w:p w14:paraId="200AFECC" w14:textId="77777777" w:rsidR="008E131F" w:rsidRPr="00BD64D7" w:rsidRDefault="008E131F" w:rsidP="008E131F">
      <w:pPr>
        <w:pStyle w:val="Heading2"/>
        <w:jc w:val="both"/>
        <w:rPr>
          <w:rFonts w:ascii="Tahoma" w:hAnsi="Tahoma" w:cs="Tahoma"/>
          <w:sz w:val="22"/>
          <w:szCs w:val="22"/>
        </w:rPr>
      </w:pPr>
      <w:r w:rsidRPr="00BD64D7">
        <w:rPr>
          <w:rFonts w:ascii="Tahoma" w:hAnsi="Tahoma" w:cs="Tahoma"/>
          <w:sz w:val="22"/>
          <w:szCs w:val="22"/>
        </w:rPr>
        <w:t>JOB SUMMARY</w:t>
      </w:r>
    </w:p>
    <w:p w14:paraId="2EF40CD3" w14:textId="77777777" w:rsidR="008E131F" w:rsidRPr="00C571D8" w:rsidRDefault="008E131F" w:rsidP="00EB1051">
      <w:pPr>
        <w:tabs>
          <w:tab w:val="left" w:pos="3686"/>
        </w:tabs>
        <w:ind w:left="3686" w:hanging="3686"/>
        <w:rPr>
          <w:rFonts w:ascii="Calibri" w:hAnsi="Calibri" w:cs="Calibri"/>
          <w:sz w:val="28"/>
          <w:szCs w:val="24"/>
        </w:rPr>
      </w:pPr>
    </w:p>
    <w:p w14:paraId="1D0F4434" w14:textId="77777777" w:rsidR="00707C8E" w:rsidRPr="008E131F" w:rsidRDefault="0007003C" w:rsidP="007D41AF">
      <w:pPr>
        <w:tabs>
          <w:tab w:val="left" w:pos="3686"/>
        </w:tabs>
        <w:ind w:right="-607"/>
        <w:jc w:val="both"/>
        <w:rPr>
          <w:rFonts w:ascii="Tahoma" w:hAnsi="Tahoma" w:cs="Tahoma"/>
          <w:bCs/>
          <w:iCs/>
          <w:sz w:val="22"/>
          <w:szCs w:val="22"/>
        </w:rPr>
      </w:pPr>
      <w:r w:rsidRPr="008E131F">
        <w:rPr>
          <w:rFonts w:ascii="Tahoma" w:hAnsi="Tahoma" w:cs="Tahoma"/>
          <w:bCs/>
          <w:iCs/>
          <w:sz w:val="22"/>
          <w:szCs w:val="22"/>
        </w:rPr>
        <w:t xml:space="preserve">The </w:t>
      </w:r>
      <w:r w:rsidR="007D41AF" w:rsidRPr="008E131F">
        <w:rPr>
          <w:rFonts w:ascii="Tahoma" w:hAnsi="Tahoma" w:cs="Tahoma"/>
          <w:bCs/>
          <w:iCs/>
          <w:sz w:val="22"/>
          <w:szCs w:val="22"/>
        </w:rPr>
        <w:t>A</w:t>
      </w:r>
      <w:r w:rsidRPr="008E131F">
        <w:rPr>
          <w:rFonts w:ascii="Tahoma" w:hAnsi="Tahoma" w:cs="Tahoma"/>
          <w:bCs/>
          <w:iCs/>
          <w:sz w:val="22"/>
          <w:szCs w:val="22"/>
        </w:rPr>
        <w:t xml:space="preserve">rea </w:t>
      </w:r>
      <w:r w:rsidR="007D41AF" w:rsidRPr="008E131F">
        <w:rPr>
          <w:rFonts w:ascii="Tahoma" w:hAnsi="Tahoma" w:cs="Tahoma"/>
          <w:bCs/>
          <w:iCs/>
          <w:sz w:val="22"/>
          <w:szCs w:val="22"/>
        </w:rPr>
        <w:t>D</w:t>
      </w:r>
      <w:r w:rsidRPr="008E131F">
        <w:rPr>
          <w:rFonts w:ascii="Tahoma" w:hAnsi="Tahoma" w:cs="Tahoma"/>
          <w:bCs/>
          <w:iCs/>
          <w:sz w:val="22"/>
          <w:szCs w:val="22"/>
        </w:rPr>
        <w:t xml:space="preserve">irector post is a </w:t>
      </w:r>
      <w:r w:rsidR="007D41AF" w:rsidRPr="008E131F">
        <w:rPr>
          <w:rFonts w:ascii="Tahoma" w:hAnsi="Tahoma" w:cs="Tahoma"/>
          <w:bCs/>
          <w:iCs/>
          <w:sz w:val="22"/>
          <w:szCs w:val="22"/>
        </w:rPr>
        <w:t>pivotal</w:t>
      </w:r>
      <w:r w:rsidRPr="008E131F">
        <w:rPr>
          <w:rFonts w:ascii="Tahoma" w:hAnsi="Tahoma" w:cs="Tahoma"/>
          <w:bCs/>
          <w:iCs/>
          <w:sz w:val="22"/>
          <w:szCs w:val="22"/>
        </w:rPr>
        <w:t xml:space="preserve"> leadership role with the </w:t>
      </w:r>
      <w:r w:rsidR="007D41AF" w:rsidRPr="008E131F">
        <w:rPr>
          <w:rFonts w:ascii="Tahoma" w:hAnsi="Tahoma" w:cs="Tahoma"/>
          <w:bCs/>
          <w:iCs/>
          <w:sz w:val="22"/>
          <w:szCs w:val="22"/>
        </w:rPr>
        <w:t>Muiríosa Foundation.  The A</w:t>
      </w:r>
      <w:r w:rsidRPr="008E131F">
        <w:rPr>
          <w:rFonts w:ascii="Tahoma" w:hAnsi="Tahoma" w:cs="Tahoma"/>
          <w:bCs/>
          <w:iCs/>
          <w:sz w:val="22"/>
          <w:szCs w:val="22"/>
        </w:rPr>
        <w:t xml:space="preserve">rea </w:t>
      </w:r>
      <w:r w:rsidR="007D41AF" w:rsidRPr="008E131F">
        <w:rPr>
          <w:rFonts w:ascii="Tahoma" w:hAnsi="Tahoma" w:cs="Tahoma"/>
          <w:bCs/>
          <w:iCs/>
          <w:sz w:val="22"/>
          <w:szCs w:val="22"/>
        </w:rPr>
        <w:t>Di</w:t>
      </w:r>
      <w:r w:rsidRPr="008E131F">
        <w:rPr>
          <w:rFonts w:ascii="Tahoma" w:hAnsi="Tahoma" w:cs="Tahoma"/>
          <w:bCs/>
          <w:iCs/>
          <w:sz w:val="22"/>
          <w:szCs w:val="22"/>
        </w:rPr>
        <w:t>rector is key to establishing the culture of how citizen</w:t>
      </w:r>
      <w:r w:rsidR="007F6AA8" w:rsidRPr="008E131F">
        <w:rPr>
          <w:rFonts w:ascii="Tahoma" w:hAnsi="Tahoma" w:cs="Tahoma"/>
          <w:bCs/>
          <w:iCs/>
          <w:sz w:val="22"/>
          <w:szCs w:val="22"/>
        </w:rPr>
        <w:t>s</w:t>
      </w:r>
      <w:r w:rsidRPr="008E131F">
        <w:rPr>
          <w:rFonts w:ascii="Tahoma" w:hAnsi="Tahoma" w:cs="Tahoma"/>
          <w:bCs/>
          <w:iCs/>
          <w:sz w:val="22"/>
          <w:szCs w:val="22"/>
        </w:rPr>
        <w:t xml:space="preserve"> with a</w:t>
      </w:r>
      <w:r w:rsidR="007F6AA8" w:rsidRPr="008E131F">
        <w:rPr>
          <w:rFonts w:ascii="Tahoma" w:hAnsi="Tahoma" w:cs="Tahoma"/>
          <w:bCs/>
          <w:iCs/>
          <w:sz w:val="22"/>
          <w:szCs w:val="22"/>
        </w:rPr>
        <w:t>n intellectual</w:t>
      </w:r>
      <w:r w:rsidRPr="008E131F">
        <w:rPr>
          <w:rFonts w:ascii="Tahoma" w:hAnsi="Tahoma" w:cs="Tahoma"/>
          <w:bCs/>
          <w:iCs/>
          <w:sz w:val="22"/>
          <w:szCs w:val="22"/>
        </w:rPr>
        <w:t xml:space="preserve"> disability are supported</w:t>
      </w:r>
      <w:r w:rsidR="007F6AA8" w:rsidRPr="008E131F">
        <w:rPr>
          <w:rFonts w:ascii="Tahoma" w:hAnsi="Tahoma" w:cs="Tahoma"/>
          <w:bCs/>
          <w:iCs/>
          <w:sz w:val="22"/>
          <w:szCs w:val="22"/>
        </w:rPr>
        <w:t>.</w:t>
      </w:r>
      <w:r w:rsidRPr="008E131F">
        <w:rPr>
          <w:rFonts w:ascii="Tahoma" w:hAnsi="Tahoma" w:cs="Tahoma"/>
          <w:bCs/>
          <w:iCs/>
          <w:sz w:val="22"/>
          <w:szCs w:val="22"/>
        </w:rPr>
        <w:t xml:space="preserve"> </w:t>
      </w:r>
      <w:r w:rsidR="00707C8E" w:rsidRPr="008E131F">
        <w:rPr>
          <w:rFonts w:ascii="Tahoma" w:hAnsi="Tahoma" w:cs="Tahoma"/>
          <w:bCs/>
          <w:iCs/>
          <w:sz w:val="22"/>
          <w:szCs w:val="22"/>
        </w:rPr>
        <w:t>The Area Director ensures that the will and preference of the individual is placed at the centre of decision making and satisfies themselves that this is being achieved within their area.</w:t>
      </w:r>
    </w:p>
    <w:p w14:paraId="01B8CE20" w14:textId="77777777" w:rsidR="00770CD5" w:rsidRDefault="00770CD5" w:rsidP="007D41AF">
      <w:pPr>
        <w:tabs>
          <w:tab w:val="left" w:pos="3686"/>
        </w:tabs>
        <w:ind w:right="-607"/>
        <w:jc w:val="both"/>
        <w:rPr>
          <w:rFonts w:ascii="Tahoma" w:hAnsi="Tahoma" w:cs="Tahoma"/>
          <w:bCs/>
          <w:iCs/>
          <w:sz w:val="22"/>
          <w:szCs w:val="22"/>
        </w:rPr>
      </w:pPr>
    </w:p>
    <w:p w14:paraId="4FBBA2F2" w14:textId="31B82D90" w:rsidR="0007003C" w:rsidRPr="008E131F" w:rsidRDefault="007D41AF" w:rsidP="007D41AF">
      <w:pPr>
        <w:tabs>
          <w:tab w:val="left" w:pos="3686"/>
        </w:tabs>
        <w:ind w:right="-607"/>
        <w:jc w:val="both"/>
        <w:rPr>
          <w:rFonts w:ascii="Tahoma" w:hAnsi="Tahoma" w:cs="Tahoma"/>
          <w:bCs/>
          <w:iCs/>
          <w:sz w:val="22"/>
          <w:szCs w:val="22"/>
        </w:rPr>
      </w:pPr>
      <w:r w:rsidRPr="008E131F">
        <w:rPr>
          <w:rFonts w:ascii="Tahoma" w:hAnsi="Tahoma" w:cs="Tahoma"/>
          <w:bCs/>
          <w:iCs/>
          <w:sz w:val="22"/>
          <w:szCs w:val="22"/>
        </w:rPr>
        <w:t>The Area Director</w:t>
      </w:r>
      <w:r w:rsidR="0007003C" w:rsidRPr="008E131F">
        <w:rPr>
          <w:rFonts w:ascii="Tahoma" w:hAnsi="Tahoma" w:cs="Tahoma"/>
          <w:bCs/>
          <w:iCs/>
          <w:sz w:val="22"/>
          <w:szCs w:val="22"/>
        </w:rPr>
        <w:t xml:space="preserve"> </w:t>
      </w:r>
      <w:r w:rsidRPr="008E131F">
        <w:rPr>
          <w:rFonts w:ascii="Tahoma" w:hAnsi="Tahoma" w:cs="Tahoma"/>
          <w:bCs/>
          <w:iCs/>
          <w:sz w:val="22"/>
          <w:szCs w:val="22"/>
        </w:rPr>
        <w:t xml:space="preserve">has an excellent </w:t>
      </w:r>
      <w:r w:rsidR="0007003C" w:rsidRPr="008E131F">
        <w:rPr>
          <w:rFonts w:ascii="Tahoma" w:hAnsi="Tahoma" w:cs="Tahoma"/>
          <w:bCs/>
          <w:iCs/>
          <w:sz w:val="22"/>
          <w:szCs w:val="22"/>
        </w:rPr>
        <w:t>ability to work th</w:t>
      </w:r>
      <w:r w:rsidR="009F36C9" w:rsidRPr="008E131F">
        <w:rPr>
          <w:rFonts w:ascii="Tahoma" w:hAnsi="Tahoma" w:cs="Tahoma"/>
          <w:bCs/>
          <w:iCs/>
          <w:sz w:val="22"/>
          <w:szCs w:val="22"/>
        </w:rPr>
        <w:t>r</w:t>
      </w:r>
      <w:r w:rsidR="0007003C" w:rsidRPr="008E131F">
        <w:rPr>
          <w:rFonts w:ascii="Tahoma" w:hAnsi="Tahoma" w:cs="Tahoma"/>
          <w:bCs/>
          <w:iCs/>
          <w:sz w:val="22"/>
          <w:szCs w:val="22"/>
        </w:rPr>
        <w:t>ough people</w:t>
      </w:r>
      <w:r w:rsidRPr="008E131F">
        <w:rPr>
          <w:rFonts w:ascii="Tahoma" w:hAnsi="Tahoma" w:cs="Tahoma"/>
          <w:bCs/>
          <w:iCs/>
          <w:sz w:val="22"/>
          <w:szCs w:val="22"/>
        </w:rPr>
        <w:t xml:space="preserve">, to </w:t>
      </w:r>
      <w:r w:rsidR="008517F9" w:rsidRPr="008E131F">
        <w:rPr>
          <w:rFonts w:ascii="Tahoma" w:hAnsi="Tahoma" w:cs="Tahoma"/>
          <w:bCs/>
          <w:iCs/>
          <w:sz w:val="22"/>
          <w:szCs w:val="22"/>
        </w:rPr>
        <w:t>in</w:t>
      </w:r>
      <w:r w:rsidR="0007003C" w:rsidRPr="008E131F">
        <w:rPr>
          <w:rFonts w:ascii="Tahoma" w:hAnsi="Tahoma" w:cs="Tahoma"/>
          <w:bCs/>
          <w:iCs/>
          <w:sz w:val="22"/>
          <w:szCs w:val="22"/>
        </w:rPr>
        <w:t>spire confidence and</w:t>
      </w:r>
      <w:r w:rsidR="008517F9" w:rsidRPr="008E131F">
        <w:rPr>
          <w:rFonts w:ascii="Tahoma" w:hAnsi="Tahoma" w:cs="Tahoma"/>
          <w:bCs/>
          <w:iCs/>
          <w:sz w:val="22"/>
          <w:szCs w:val="22"/>
        </w:rPr>
        <w:t xml:space="preserve"> influence</w:t>
      </w:r>
      <w:r w:rsidR="0007003C" w:rsidRPr="008E131F">
        <w:rPr>
          <w:rFonts w:ascii="Tahoma" w:hAnsi="Tahoma" w:cs="Tahoma"/>
          <w:bCs/>
          <w:iCs/>
          <w:sz w:val="22"/>
          <w:szCs w:val="22"/>
        </w:rPr>
        <w:t xml:space="preserve"> others</w:t>
      </w:r>
      <w:r w:rsidRPr="008E131F">
        <w:rPr>
          <w:rFonts w:ascii="Tahoma" w:hAnsi="Tahoma" w:cs="Tahoma"/>
          <w:bCs/>
          <w:iCs/>
          <w:sz w:val="22"/>
          <w:szCs w:val="22"/>
        </w:rPr>
        <w:t xml:space="preserve"> </w:t>
      </w:r>
      <w:r w:rsidR="0007003C" w:rsidRPr="008E131F">
        <w:rPr>
          <w:rFonts w:ascii="Tahoma" w:hAnsi="Tahoma" w:cs="Tahoma"/>
          <w:bCs/>
          <w:iCs/>
          <w:sz w:val="22"/>
          <w:szCs w:val="22"/>
        </w:rPr>
        <w:t>and places</w:t>
      </w:r>
      <w:r w:rsidR="00BD122C" w:rsidRPr="008E131F">
        <w:rPr>
          <w:rFonts w:ascii="Tahoma" w:hAnsi="Tahoma" w:cs="Tahoma"/>
          <w:bCs/>
          <w:iCs/>
          <w:sz w:val="22"/>
          <w:szCs w:val="22"/>
        </w:rPr>
        <w:t xml:space="preserve"> high importance on maintaining</w:t>
      </w:r>
      <w:r w:rsidRPr="008E131F">
        <w:rPr>
          <w:rFonts w:ascii="Tahoma" w:hAnsi="Tahoma" w:cs="Tahoma"/>
          <w:bCs/>
          <w:iCs/>
          <w:sz w:val="22"/>
          <w:szCs w:val="22"/>
        </w:rPr>
        <w:t xml:space="preserve"> </w:t>
      </w:r>
      <w:r w:rsidR="0007003C" w:rsidRPr="008E131F">
        <w:rPr>
          <w:rFonts w:ascii="Tahoma" w:hAnsi="Tahoma" w:cs="Tahoma"/>
          <w:bCs/>
          <w:iCs/>
          <w:sz w:val="22"/>
          <w:szCs w:val="22"/>
        </w:rPr>
        <w:t xml:space="preserve">good communication with people who are important in </w:t>
      </w:r>
      <w:r w:rsidR="00EB1051" w:rsidRPr="008E131F">
        <w:rPr>
          <w:rFonts w:ascii="Tahoma" w:hAnsi="Tahoma" w:cs="Tahoma"/>
          <w:bCs/>
          <w:iCs/>
          <w:sz w:val="22"/>
          <w:szCs w:val="22"/>
        </w:rPr>
        <w:t xml:space="preserve">the </w:t>
      </w:r>
      <w:r w:rsidR="0007003C" w:rsidRPr="008E131F">
        <w:rPr>
          <w:rFonts w:ascii="Tahoma" w:hAnsi="Tahoma" w:cs="Tahoma"/>
          <w:bCs/>
          <w:iCs/>
          <w:sz w:val="22"/>
          <w:szCs w:val="22"/>
        </w:rPr>
        <w:t xml:space="preserve">lives of those supported by the </w:t>
      </w:r>
      <w:r w:rsidRPr="008E131F">
        <w:rPr>
          <w:rFonts w:ascii="Tahoma" w:hAnsi="Tahoma" w:cs="Tahoma"/>
          <w:bCs/>
          <w:iCs/>
          <w:sz w:val="22"/>
          <w:szCs w:val="22"/>
        </w:rPr>
        <w:t>Muiríosa</w:t>
      </w:r>
      <w:r w:rsidR="0007003C" w:rsidRPr="008E131F">
        <w:rPr>
          <w:rFonts w:ascii="Tahoma" w:hAnsi="Tahoma" w:cs="Tahoma"/>
          <w:bCs/>
          <w:iCs/>
          <w:sz w:val="22"/>
          <w:szCs w:val="22"/>
        </w:rPr>
        <w:t xml:space="preserve"> Foundation.</w:t>
      </w:r>
    </w:p>
    <w:p w14:paraId="2B8B5236" w14:textId="77777777" w:rsidR="008E131F" w:rsidRDefault="008E131F" w:rsidP="007D41AF">
      <w:pPr>
        <w:tabs>
          <w:tab w:val="left" w:pos="3686"/>
        </w:tabs>
        <w:ind w:right="-607"/>
        <w:jc w:val="both"/>
        <w:rPr>
          <w:rFonts w:ascii="Tahoma" w:hAnsi="Tahoma" w:cs="Tahoma"/>
          <w:bCs/>
          <w:i/>
          <w:sz w:val="22"/>
          <w:szCs w:val="22"/>
        </w:rPr>
      </w:pPr>
    </w:p>
    <w:p w14:paraId="47C6652B" w14:textId="77777777" w:rsidR="008E131F" w:rsidRPr="008E131F" w:rsidRDefault="008E131F" w:rsidP="007D41AF">
      <w:pPr>
        <w:tabs>
          <w:tab w:val="left" w:pos="3686"/>
        </w:tabs>
        <w:ind w:right="-607"/>
        <w:jc w:val="both"/>
        <w:rPr>
          <w:rFonts w:ascii="Tahoma" w:hAnsi="Tahoma" w:cs="Tahoma"/>
          <w:bCs/>
          <w:i/>
          <w:sz w:val="22"/>
          <w:szCs w:val="22"/>
        </w:rPr>
      </w:pPr>
    </w:p>
    <w:p w14:paraId="49BE796E" w14:textId="77777777" w:rsidR="008E131F" w:rsidRPr="0003307A" w:rsidRDefault="0007003C" w:rsidP="008E131F">
      <w:pPr>
        <w:jc w:val="center"/>
        <w:rPr>
          <w:rFonts w:ascii="Tahoma" w:hAnsi="Tahoma" w:cs="Tahoma"/>
          <w:color w:val="7030A0"/>
          <w:sz w:val="22"/>
          <w:szCs w:val="22"/>
        </w:rPr>
      </w:pPr>
      <w:r w:rsidRPr="00C571D8">
        <w:rPr>
          <w:rFonts w:ascii="Calibri" w:hAnsi="Calibri" w:cs="Calibri"/>
          <w:b/>
          <w:i/>
          <w:sz w:val="28"/>
          <w:szCs w:val="24"/>
        </w:rPr>
        <w:tab/>
      </w:r>
      <w:r w:rsidR="008E131F" w:rsidRPr="0003307A">
        <w:rPr>
          <w:rFonts w:ascii="Tahoma" w:hAnsi="Tahoma" w:cs="Tahoma"/>
          <w:color w:val="7030A0"/>
          <w:sz w:val="22"/>
          <w:szCs w:val="22"/>
        </w:rPr>
        <w:t>Valuing Life; helping people build meaningful lifestyles</w:t>
      </w:r>
    </w:p>
    <w:p w14:paraId="6C67102D" w14:textId="2B4557D7" w:rsidR="005D6D34" w:rsidRDefault="005D6D34" w:rsidP="00826312">
      <w:pPr>
        <w:tabs>
          <w:tab w:val="left" w:pos="3686"/>
        </w:tabs>
        <w:ind w:left="3686" w:right="-604" w:hanging="3686"/>
        <w:jc w:val="both"/>
        <w:rPr>
          <w:rFonts w:ascii="Calibri" w:hAnsi="Calibri" w:cs="Calibri"/>
          <w:b/>
          <w:i/>
          <w:sz w:val="28"/>
          <w:szCs w:val="24"/>
        </w:rPr>
      </w:pPr>
    </w:p>
    <w:p w14:paraId="23EABBFE" w14:textId="77777777" w:rsidR="008E131F" w:rsidRPr="00BD64D7" w:rsidRDefault="008E131F" w:rsidP="008E131F">
      <w:pPr>
        <w:jc w:val="both"/>
        <w:rPr>
          <w:rFonts w:ascii="Tahoma" w:hAnsi="Tahoma" w:cs="Tahoma"/>
          <w:b/>
          <w:sz w:val="22"/>
          <w:szCs w:val="22"/>
          <w:u w:val="single"/>
        </w:rPr>
      </w:pPr>
    </w:p>
    <w:p w14:paraId="58FFFC78" w14:textId="29C848D0" w:rsidR="00826312" w:rsidRPr="00770CD5" w:rsidRDefault="007D41AF" w:rsidP="00C92C3B">
      <w:pPr>
        <w:tabs>
          <w:tab w:val="left" w:pos="3686"/>
        </w:tabs>
        <w:jc w:val="both"/>
        <w:rPr>
          <w:rFonts w:ascii="Tahoma" w:hAnsi="Tahoma" w:cs="Tahoma"/>
          <w:b/>
          <w:sz w:val="22"/>
          <w:szCs w:val="22"/>
          <w:u w:val="single"/>
        </w:rPr>
      </w:pPr>
      <w:r w:rsidRPr="008E131F">
        <w:rPr>
          <w:rFonts w:ascii="Tahoma" w:hAnsi="Tahoma" w:cs="Tahoma"/>
          <w:b/>
          <w:sz w:val="22"/>
          <w:szCs w:val="22"/>
          <w:u w:val="single"/>
        </w:rPr>
        <w:t>The Area Director liaises and works closely with</w:t>
      </w:r>
      <w:r w:rsidR="005D6D34" w:rsidRPr="008E131F">
        <w:rPr>
          <w:rFonts w:ascii="Tahoma" w:hAnsi="Tahoma" w:cs="Tahoma"/>
          <w:b/>
          <w:sz w:val="22"/>
          <w:szCs w:val="22"/>
          <w:u w:val="single"/>
        </w:rPr>
        <w:t>:</w:t>
      </w:r>
    </w:p>
    <w:p w14:paraId="6F857C8E" w14:textId="093CD611" w:rsidR="00D361D1" w:rsidRPr="008E131F" w:rsidRDefault="007D41AF" w:rsidP="00C92C3B">
      <w:pPr>
        <w:numPr>
          <w:ilvl w:val="0"/>
          <w:numId w:val="2"/>
        </w:numPr>
        <w:tabs>
          <w:tab w:val="left" w:pos="3686"/>
        </w:tabs>
        <w:jc w:val="both"/>
        <w:rPr>
          <w:rFonts w:ascii="Tahoma" w:hAnsi="Tahoma" w:cs="Tahoma"/>
          <w:b/>
          <w:sz w:val="22"/>
          <w:szCs w:val="22"/>
        </w:rPr>
      </w:pPr>
      <w:r w:rsidRPr="008E131F">
        <w:rPr>
          <w:rFonts w:ascii="Tahoma" w:hAnsi="Tahoma" w:cs="Tahoma"/>
          <w:sz w:val="22"/>
          <w:szCs w:val="22"/>
        </w:rPr>
        <w:t>Individuals supported by the Muiríosa Foundation and their families</w:t>
      </w:r>
    </w:p>
    <w:p w14:paraId="6F08592E" w14:textId="31019472" w:rsidR="00D361D1" w:rsidRPr="008E131F" w:rsidRDefault="00D361D1" w:rsidP="00C92C3B">
      <w:pPr>
        <w:numPr>
          <w:ilvl w:val="0"/>
          <w:numId w:val="2"/>
        </w:numPr>
        <w:tabs>
          <w:tab w:val="left" w:pos="3686"/>
        </w:tabs>
        <w:jc w:val="both"/>
        <w:rPr>
          <w:rFonts w:ascii="Tahoma" w:hAnsi="Tahoma" w:cs="Tahoma"/>
          <w:b/>
          <w:color w:val="0D0D0D" w:themeColor="text1" w:themeTint="F2"/>
          <w:sz w:val="22"/>
          <w:szCs w:val="22"/>
        </w:rPr>
      </w:pPr>
      <w:r w:rsidRPr="008E131F">
        <w:rPr>
          <w:rFonts w:ascii="Tahoma" w:hAnsi="Tahoma" w:cs="Tahoma"/>
          <w:color w:val="0D0D0D" w:themeColor="text1" w:themeTint="F2"/>
          <w:sz w:val="22"/>
          <w:szCs w:val="22"/>
        </w:rPr>
        <w:t>Staff</w:t>
      </w:r>
      <w:r w:rsidR="007D41AF" w:rsidRPr="008E131F">
        <w:rPr>
          <w:rFonts w:ascii="Tahoma" w:hAnsi="Tahoma" w:cs="Tahoma"/>
          <w:color w:val="0D0D0D" w:themeColor="text1" w:themeTint="F2"/>
          <w:sz w:val="22"/>
          <w:szCs w:val="22"/>
        </w:rPr>
        <w:t xml:space="preserve"> </w:t>
      </w:r>
      <w:r w:rsidR="00707C8E" w:rsidRPr="008E131F">
        <w:rPr>
          <w:rFonts w:ascii="Tahoma" w:hAnsi="Tahoma" w:cs="Tahoma"/>
          <w:color w:val="0D0D0D" w:themeColor="text1" w:themeTint="F2"/>
          <w:sz w:val="22"/>
          <w:szCs w:val="22"/>
        </w:rPr>
        <w:t>with</w:t>
      </w:r>
      <w:r w:rsidR="007D41AF" w:rsidRPr="008E131F">
        <w:rPr>
          <w:rFonts w:ascii="Tahoma" w:hAnsi="Tahoma" w:cs="Tahoma"/>
          <w:color w:val="0D0D0D" w:themeColor="text1" w:themeTint="F2"/>
          <w:sz w:val="22"/>
          <w:szCs w:val="22"/>
        </w:rPr>
        <w:t>in their area of responsibility</w:t>
      </w:r>
    </w:p>
    <w:p w14:paraId="4F5A8418" w14:textId="0C2AF9B8" w:rsidR="00861E1C" w:rsidRPr="008E131F" w:rsidRDefault="00707C8E" w:rsidP="00861E1C">
      <w:pPr>
        <w:numPr>
          <w:ilvl w:val="0"/>
          <w:numId w:val="2"/>
        </w:numPr>
        <w:tabs>
          <w:tab w:val="left" w:pos="3686"/>
        </w:tabs>
        <w:jc w:val="both"/>
        <w:rPr>
          <w:rFonts w:ascii="Tahoma" w:hAnsi="Tahoma" w:cs="Tahoma"/>
          <w:b/>
          <w:color w:val="0D0D0D" w:themeColor="text1" w:themeTint="F2"/>
          <w:sz w:val="22"/>
          <w:szCs w:val="22"/>
        </w:rPr>
      </w:pPr>
      <w:r w:rsidRPr="008E131F">
        <w:rPr>
          <w:rFonts w:ascii="Tahoma" w:hAnsi="Tahoma" w:cs="Tahoma"/>
          <w:color w:val="0D0D0D" w:themeColor="text1" w:themeTint="F2"/>
          <w:sz w:val="22"/>
          <w:szCs w:val="22"/>
        </w:rPr>
        <w:t xml:space="preserve">The </w:t>
      </w:r>
      <w:r w:rsidR="00861E1C" w:rsidRPr="008E131F">
        <w:rPr>
          <w:rFonts w:ascii="Tahoma" w:hAnsi="Tahoma" w:cs="Tahoma"/>
          <w:color w:val="0D0D0D" w:themeColor="text1" w:themeTint="F2"/>
          <w:sz w:val="22"/>
          <w:szCs w:val="22"/>
        </w:rPr>
        <w:t>s</w:t>
      </w:r>
      <w:r w:rsidR="00861E1C" w:rsidRPr="008E131F">
        <w:rPr>
          <w:rFonts w:ascii="Tahoma" w:hAnsi="Tahoma" w:cs="Tahoma"/>
          <w:color w:val="0D0D0D" w:themeColor="text1" w:themeTint="F2"/>
          <w:sz w:val="22"/>
          <w:szCs w:val="22"/>
          <w:lang w:eastAsia="en-IE"/>
        </w:rPr>
        <w:t xml:space="preserve">enior managers team (Regional Director, Operations Director and Area Director colleagues) </w:t>
      </w:r>
    </w:p>
    <w:p w14:paraId="2E5234D2" w14:textId="1F2CEC98" w:rsidR="00AE7376" w:rsidRPr="008E131F" w:rsidRDefault="00861E1C" w:rsidP="00861E1C">
      <w:pPr>
        <w:numPr>
          <w:ilvl w:val="0"/>
          <w:numId w:val="2"/>
        </w:numPr>
        <w:tabs>
          <w:tab w:val="left" w:pos="3686"/>
        </w:tabs>
        <w:jc w:val="both"/>
        <w:rPr>
          <w:rFonts w:ascii="Tahoma" w:hAnsi="Tahoma" w:cs="Tahoma"/>
          <w:b/>
          <w:color w:val="0D0D0D" w:themeColor="text1" w:themeTint="F2"/>
          <w:sz w:val="22"/>
          <w:szCs w:val="22"/>
        </w:rPr>
      </w:pPr>
      <w:r w:rsidRPr="008E131F">
        <w:rPr>
          <w:rFonts w:ascii="Tahoma" w:hAnsi="Tahoma" w:cs="Tahoma"/>
          <w:bCs/>
          <w:color w:val="0D0D0D" w:themeColor="text1" w:themeTint="F2"/>
          <w:sz w:val="22"/>
          <w:szCs w:val="22"/>
        </w:rPr>
        <w:t xml:space="preserve">Area </w:t>
      </w:r>
      <w:r w:rsidRPr="008E131F">
        <w:rPr>
          <w:rFonts w:ascii="Tahoma" w:hAnsi="Tahoma" w:cs="Tahoma"/>
          <w:color w:val="0D0D0D" w:themeColor="text1" w:themeTint="F2"/>
          <w:sz w:val="22"/>
          <w:szCs w:val="22"/>
          <w:lang w:eastAsia="en-IE"/>
        </w:rPr>
        <w:t xml:space="preserve">PIC’s and have an active role in management in relation to HIQA </w:t>
      </w:r>
    </w:p>
    <w:p w14:paraId="22C1208D" w14:textId="77777777" w:rsidR="00D361D1" w:rsidRPr="008E131F" w:rsidRDefault="00707C8E" w:rsidP="00C92C3B">
      <w:pPr>
        <w:numPr>
          <w:ilvl w:val="0"/>
          <w:numId w:val="2"/>
        </w:numPr>
        <w:tabs>
          <w:tab w:val="left" w:pos="3686"/>
        </w:tabs>
        <w:jc w:val="both"/>
        <w:rPr>
          <w:rFonts w:ascii="Tahoma" w:hAnsi="Tahoma" w:cs="Tahoma"/>
          <w:b/>
          <w:color w:val="0D0D0D" w:themeColor="text1" w:themeTint="F2"/>
          <w:sz w:val="22"/>
          <w:szCs w:val="22"/>
        </w:rPr>
      </w:pPr>
      <w:r w:rsidRPr="008E131F">
        <w:rPr>
          <w:rFonts w:ascii="Tahoma" w:hAnsi="Tahoma" w:cs="Tahoma"/>
          <w:color w:val="0D0D0D" w:themeColor="text1" w:themeTint="F2"/>
          <w:sz w:val="22"/>
          <w:szCs w:val="22"/>
        </w:rPr>
        <w:t xml:space="preserve">The </w:t>
      </w:r>
      <w:proofErr w:type="gramStart"/>
      <w:r w:rsidR="00D361D1" w:rsidRPr="008E131F">
        <w:rPr>
          <w:rFonts w:ascii="Tahoma" w:hAnsi="Tahoma" w:cs="Tahoma"/>
          <w:color w:val="0D0D0D" w:themeColor="text1" w:themeTint="F2"/>
          <w:sz w:val="22"/>
          <w:szCs w:val="22"/>
        </w:rPr>
        <w:t>Multi-</w:t>
      </w:r>
      <w:r w:rsidR="008517F9" w:rsidRPr="008E131F">
        <w:rPr>
          <w:rFonts w:ascii="Tahoma" w:hAnsi="Tahoma" w:cs="Tahoma"/>
          <w:color w:val="0D0D0D" w:themeColor="text1" w:themeTint="F2"/>
          <w:sz w:val="22"/>
          <w:szCs w:val="22"/>
        </w:rPr>
        <w:t>Disciplinary</w:t>
      </w:r>
      <w:proofErr w:type="gramEnd"/>
      <w:r w:rsidR="008517F9" w:rsidRPr="008E131F">
        <w:rPr>
          <w:rFonts w:ascii="Tahoma" w:hAnsi="Tahoma" w:cs="Tahoma"/>
          <w:color w:val="0D0D0D" w:themeColor="text1" w:themeTint="F2"/>
          <w:sz w:val="22"/>
          <w:szCs w:val="22"/>
        </w:rPr>
        <w:t xml:space="preserve"> </w:t>
      </w:r>
      <w:r w:rsidRPr="008E131F">
        <w:rPr>
          <w:rFonts w:ascii="Tahoma" w:hAnsi="Tahoma" w:cs="Tahoma"/>
          <w:color w:val="0D0D0D" w:themeColor="text1" w:themeTint="F2"/>
          <w:sz w:val="22"/>
          <w:szCs w:val="22"/>
        </w:rPr>
        <w:t>support team</w:t>
      </w:r>
    </w:p>
    <w:p w14:paraId="660A86E7" w14:textId="77777777" w:rsidR="005D6D34" w:rsidRPr="008E131F" w:rsidRDefault="00707C8E" w:rsidP="00C92C3B">
      <w:pPr>
        <w:numPr>
          <w:ilvl w:val="0"/>
          <w:numId w:val="2"/>
        </w:numPr>
        <w:tabs>
          <w:tab w:val="left" w:pos="3686"/>
        </w:tabs>
        <w:jc w:val="both"/>
        <w:rPr>
          <w:rFonts w:ascii="Tahoma" w:hAnsi="Tahoma" w:cs="Tahoma"/>
          <w:b/>
          <w:sz w:val="22"/>
          <w:szCs w:val="22"/>
        </w:rPr>
      </w:pPr>
      <w:r w:rsidRPr="008E131F">
        <w:rPr>
          <w:rFonts w:ascii="Tahoma" w:hAnsi="Tahoma" w:cs="Tahoma"/>
          <w:sz w:val="22"/>
          <w:szCs w:val="22"/>
        </w:rPr>
        <w:t>Human Resources, Finance, ICT</w:t>
      </w:r>
      <w:r w:rsidR="005D6D34" w:rsidRPr="008E131F">
        <w:rPr>
          <w:rFonts w:ascii="Tahoma" w:hAnsi="Tahoma" w:cs="Tahoma"/>
          <w:sz w:val="22"/>
          <w:szCs w:val="22"/>
        </w:rPr>
        <w:t xml:space="preserve"> and Administrative Staff</w:t>
      </w:r>
    </w:p>
    <w:p w14:paraId="3CE64946" w14:textId="77777777" w:rsidR="00D81DE0" w:rsidRPr="008E131F" w:rsidRDefault="00D81DE0" w:rsidP="00C92C3B">
      <w:pPr>
        <w:numPr>
          <w:ilvl w:val="0"/>
          <w:numId w:val="2"/>
        </w:numPr>
        <w:tabs>
          <w:tab w:val="left" w:pos="3686"/>
        </w:tabs>
        <w:jc w:val="both"/>
        <w:rPr>
          <w:rFonts w:ascii="Tahoma" w:hAnsi="Tahoma" w:cs="Tahoma"/>
          <w:b/>
          <w:sz w:val="22"/>
          <w:szCs w:val="22"/>
        </w:rPr>
      </w:pPr>
      <w:r w:rsidRPr="008E131F">
        <w:rPr>
          <w:rFonts w:ascii="Tahoma" w:hAnsi="Tahoma" w:cs="Tahoma"/>
          <w:sz w:val="22"/>
          <w:szCs w:val="22"/>
        </w:rPr>
        <w:t>HSE Representatives</w:t>
      </w:r>
    </w:p>
    <w:p w14:paraId="6995D7D9" w14:textId="77777777" w:rsidR="005D6D34" w:rsidRPr="008E131F" w:rsidRDefault="005D6D34" w:rsidP="00C92C3B">
      <w:pPr>
        <w:numPr>
          <w:ilvl w:val="0"/>
          <w:numId w:val="2"/>
        </w:numPr>
        <w:tabs>
          <w:tab w:val="left" w:pos="3686"/>
        </w:tabs>
        <w:jc w:val="both"/>
        <w:rPr>
          <w:rFonts w:ascii="Tahoma" w:hAnsi="Tahoma" w:cs="Tahoma"/>
          <w:sz w:val="22"/>
          <w:szCs w:val="22"/>
        </w:rPr>
      </w:pPr>
      <w:r w:rsidRPr="008E131F">
        <w:rPr>
          <w:rFonts w:ascii="Tahoma" w:hAnsi="Tahoma" w:cs="Tahoma"/>
          <w:sz w:val="22"/>
          <w:szCs w:val="22"/>
        </w:rPr>
        <w:t>Any other personnel or services with whom co</w:t>
      </w:r>
      <w:r w:rsidR="00064C63" w:rsidRPr="008E131F">
        <w:rPr>
          <w:rFonts w:ascii="Tahoma" w:hAnsi="Tahoma" w:cs="Tahoma"/>
          <w:sz w:val="22"/>
          <w:szCs w:val="22"/>
        </w:rPr>
        <w:t xml:space="preserve">-operation is essential to the </w:t>
      </w:r>
      <w:r w:rsidR="00E16AA2" w:rsidRPr="008E131F">
        <w:rPr>
          <w:rFonts w:ascii="Tahoma" w:hAnsi="Tahoma" w:cs="Tahoma"/>
          <w:sz w:val="22"/>
          <w:szCs w:val="22"/>
        </w:rPr>
        <w:t>running and development of services</w:t>
      </w:r>
    </w:p>
    <w:p w14:paraId="34867C5F" w14:textId="77777777" w:rsidR="00707C8E" w:rsidRPr="00C571D8" w:rsidRDefault="00707C8E" w:rsidP="00C92C3B">
      <w:pPr>
        <w:tabs>
          <w:tab w:val="left" w:pos="3686"/>
        </w:tabs>
        <w:jc w:val="both"/>
        <w:rPr>
          <w:rFonts w:ascii="Calibri" w:hAnsi="Calibri" w:cs="Calibri"/>
          <w:b/>
          <w:sz w:val="28"/>
          <w:szCs w:val="24"/>
        </w:rPr>
      </w:pPr>
    </w:p>
    <w:p w14:paraId="2BB74F3F" w14:textId="77777777" w:rsidR="00770CD5" w:rsidRDefault="00770CD5" w:rsidP="00770CD5">
      <w:pPr>
        <w:jc w:val="both"/>
        <w:rPr>
          <w:rFonts w:ascii="Tahoma" w:hAnsi="Tahoma" w:cs="Tahoma"/>
          <w:b/>
          <w:sz w:val="22"/>
          <w:szCs w:val="22"/>
          <w:u w:val="single"/>
        </w:rPr>
      </w:pPr>
    </w:p>
    <w:p w14:paraId="55BAD113" w14:textId="77777777" w:rsidR="00770CD5" w:rsidRDefault="00770CD5" w:rsidP="00770CD5">
      <w:pPr>
        <w:jc w:val="both"/>
        <w:rPr>
          <w:rFonts w:ascii="Tahoma" w:hAnsi="Tahoma" w:cs="Tahoma"/>
          <w:b/>
          <w:sz w:val="22"/>
          <w:szCs w:val="22"/>
          <w:u w:val="single"/>
        </w:rPr>
      </w:pPr>
    </w:p>
    <w:p w14:paraId="7257AA42" w14:textId="77777777" w:rsidR="00770CD5" w:rsidRDefault="00770CD5" w:rsidP="00770CD5">
      <w:pPr>
        <w:jc w:val="both"/>
        <w:rPr>
          <w:rFonts w:ascii="Tahoma" w:hAnsi="Tahoma" w:cs="Tahoma"/>
          <w:b/>
          <w:sz w:val="22"/>
          <w:szCs w:val="22"/>
          <w:u w:val="single"/>
        </w:rPr>
      </w:pPr>
    </w:p>
    <w:p w14:paraId="2B03A1F2" w14:textId="77777777" w:rsidR="00770CD5" w:rsidRDefault="00770CD5" w:rsidP="00770CD5">
      <w:pPr>
        <w:jc w:val="both"/>
        <w:rPr>
          <w:rFonts w:ascii="Tahoma" w:hAnsi="Tahoma" w:cs="Tahoma"/>
          <w:b/>
          <w:sz w:val="22"/>
          <w:szCs w:val="22"/>
          <w:u w:val="single"/>
        </w:rPr>
      </w:pPr>
    </w:p>
    <w:p w14:paraId="57146628" w14:textId="77777777" w:rsidR="00770CD5" w:rsidRDefault="00770CD5" w:rsidP="00770CD5">
      <w:pPr>
        <w:jc w:val="both"/>
        <w:rPr>
          <w:rFonts w:ascii="Tahoma" w:hAnsi="Tahoma" w:cs="Tahoma"/>
          <w:b/>
          <w:sz w:val="22"/>
          <w:szCs w:val="22"/>
          <w:u w:val="single"/>
        </w:rPr>
      </w:pPr>
    </w:p>
    <w:p w14:paraId="489FD64A" w14:textId="77777777" w:rsidR="00770CD5" w:rsidRDefault="00770CD5" w:rsidP="00770CD5">
      <w:pPr>
        <w:jc w:val="both"/>
        <w:rPr>
          <w:rFonts w:ascii="Tahoma" w:hAnsi="Tahoma" w:cs="Tahoma"/>
          <w:b/>
          <w:sz w:val="22"/>
          <w:szCs w:val="22"/>
          <w:u w:val="single"/>
        </w:rPr>
      </w:pPr>
    </w:p>
    <w:p w14:paraId="63EDB586" w14:textId="77777777" w:rsidR="008E359A" w:rsidRDefault="008E359A" w:rsidP="00770CD5">
      <w:pPr>
        <w:jc w:val="both"/>
        <w:rPr>
          <w:rFonts w:ascii="Tahoma" w:hAnsi="Tahoma" w:cs="Tahoma"/>
          <w:b/>
          <w:sz w:val="22"/>
          <w:szCs w:val="22"/>
          <w:u w:val="single"/>
        </w:rPr>
      </w:pPr>
    </w:p>
    <w:p w14:paraId="0A6FDE7F" w14:textId="179901FB" w:rsidR="008E131F" w:rsidRPr="00770CD5" w:rsidRDefault="008E131F" w:rsidP="00770CD5">
      <w:pPr>
        <w:jc w:val="both"/>
        <w:rPr>
          <w:rFonts w:ascii="Tahoma" w:hAnsi="Tahoma" w:cs="Tahoma"/>
          <w:b/>
          <w:sz w:val="22"/>
          <w:szCs w:val="22"/>
          <w:u w:val="single"/>
        </w:rPr>
      </w:pPr>
      <w:r w:rsidRPr="00BD64D7">
        <w:rPr>
          <w:rFonts w:ascii="Tahoma" w:hAnsi="Tahoma" w:cs="Tahoma"/>
          <w:b/>
          <w:sz w:val="22"/>
          <w:szCs w:val="22"/>
          <w:u w:val="single"/>
        </w:rPr>
        <w:lastRenderedPageBreak/>
        <w:t>DUTIES AND RESPONSIBILITIES:</w:t>
      </w:r>
    </w:p>
    <w:p w14:paraId="0078F4FD" w14:textId="77777777" w:rsidR="0034697E" w:rsidRPr="008E131F" w:rsidRDefault="0034697E" w:rsidP="00C92C3B">
      <w:pPr>
        <w:pStyle w:val="ListParagraph"/>
        <w:numPr>
          <w:ilvl w:val="0"/>
          <w:numId w:val="25"/>
        </w:numPr>
        <w:jc w:val="both"/>
        <w:rPr>
          <w:rFonts w:ascii="Tahoma" w:hAnsi="Tahoma" w:cs="Tahoma"/>
          <w:sz w:val="22"/>
          <w:szCs w:val="22"/>
          <w:lang w:val="en-US"/>
        </w:rPr>
      </w:pPr>
      <w:r w:rsidRPr="008E131F">
        <w:rPr>
          <w:rFonts w:ascii="Tahoma" w:hAnsi="Tahoma" w:cs="Tahoma"/>
          <w:sz w:val="22"/>
          <w:szCs w:val="22"/>
          <w:lang w:val="en-US"/>
        </w:rPr>
        <w:t>Actively promote</w:t>
      </w:r>
      <w:r w:rsidR="00707C8E" w:rsidRPr="008E131F">
        <w:rPr>
          <w:rFonts w:ascii="Tahoma" w:hAnsi="Tahoma" w:cs="Tahoma"/>
          <w:sz w:val="22"/>
          <w:szCs w:val="22"/>
          <w:lang w:val="en-US"/>
        </w:rPr>
        <w:t xml:space="preserve"> and live</w:t>
      </w:r>
      <w:r w:rsidRPr="008E131F">
        <w:rPr>
          <w:rFonts w:ascii="Tahoma" w:hAnsi="Tahoma" w:cs="Tahoma"/>
          <w:sz w:val="22"/>
          <w:szCs w:val="22"/>
          <w:lang w:val="en-US"/>
        </w:rPr>
        <w:t xml:space="preserve"> the ethos, mission, vision an</w:t>
      </w:r>
      <w:r w:rsidR="00206CED" w:rsidRPr="008E131F">
        <w:rPr>
          <w:rFonts w:ascii="Tahoma" w:hAnsi="Tahoma" w:cs="Tahoma"/>
          <w:sz w:val="22"/>
          <w:szCs w:val="22"/>
          <w:lang w:val="en-US"/>
        </w:rPr>
        <w:t xml:space="preserve">d values of </w:t>
      </w:r>
      <w:r w:rsidR="00A754BB" w:rsidRPr="008E131F">
        <w:rPr>
          <w:rFonts w:ascii="Tahoma" w:hAnsi="Tahoma" w:cs="Tahoma"/>
          <w:sz w:val="22"/>
          <w:szCs w:val="22"/>
          <w:lang w:val="en-US"/>
        </w:rPr>
        <w:t xml:space="preserve">the </w:t>
      </w:r>
      <w:r w:rsidR="002347EE" w:rsidRPr="008E131F">
        <w:rPr>
          <w:rFonts w:ascii="Tahoma" w:hAnsi="Tahoma" w:cs="Tahoma"/>
          <w:sz w:val="22"/>
          <w:szCs w:val="22"/>
          <w:lang w:val="en-US"/>
        </w:rPr>
        <w:t>Muiríosa Foundation</w:t>
      </w:r>
    </w:p>
    <w:p w14:paraId="3B5B4342" w14:textId="77777777" w:rsidR="00B127E5" w:rsidRPr="008E131F" w:rsidRDefault="00B127E5" w:rsidP="00C92C3B">
      <w:pPr>
        <w:pStyle w:val="ListParagraph"/>
        <w:numPr>
          <w:ilvl w:val="0"/>
          <w:numId w:val="25"/>
        </w:numPr>
        <w:jc w:val="both"/>
        <w:rPr>
          <w:rFonts w:ascii="Tahoma" w:hAnsi="Tahoma" w:cs="Tahoma"/>
          <w:sz w:val="22"/>
          <w:szCs w:val="22"/>
          <w:lang w:val="en-US"/>
        </w:rPr>
      </w:pPr>
      <w:r w:rsidRPr="008E131F">
        <w:rPr>
          <w:rFonts w:ascii="Tahoma" w:hAnsi="Tahoma" w:cs="Tahoma"/>
          <w:sz w:val="22"/>
          <w:szCs w:val="22"/>
          <w:lang w:val="en-US"/>
        </w:rPr>
        <w:t>Ensure the work agenda is driven by the Core Commitments of the Muiríosa Foundation to individuals supported by the organisation</w:t>
      </w:r>
    </w:p>
    <w:p w14:paraId="37302168" w14:textId="77777777" w:rsidR="0034697E" w:rsidRPr="008E131F" w:rsidRDefault="0034697E" w:rsidP="00C92C3B">
      <w:pPr>
        <w:pStyle w:val="ListParagraph"/>
        <w:numPr>
          <w:ilvl w:val="0"/>
          <w:numId w:val="25"/>
        </w:numPr>
        <w:jc w:val="both"/>
        <w:rPr>
          <w:rFonts w:ascii="Tahoma" w:hAnsi="Tahoma" w:cs="Tahoma"/>
          <w:sz w:val="22"/>
          <w:szCs w:val="22"/>
          <w:lang w:val="en-US"/>
        </w:rPr>
      </w:pPr>
      <w:r w:rsidRPr="008E131F">
        <w:rPr>
          <w:rFonts w:ascii="Tahoma" w:hAnsi="Tahoma" w:cs="Tahoma"/>
          <w:sz w:val="22"/>
          <w:szCs w:val="22"/>
          <w:lang w:val="en-US"/>
        </w:rPr>
        <w:t>Provide and model strong leadership through the development of effective engagement and communication (both formal a</w:t>
      </w:r>
      <w:r w:rsidR="002347EE" w:rsidRPr="008E131F">
        <w:rPr>
          <w:rFonts w:ascii="Tahoma" w:hAnsi="Tahoma" w:cs="Tahoma"/>
          <w:sz w:val="22"/>
          <w:szCs w:val="22"/>
          <w:lang w:val="en-US"/>
        </w:rPr>
        <w:t>nd informal) with stakeholders</w:t>
      </w:r>
    </w:p>
    <w:p w14:paraId="4C7E5D56" w14:textId="77777777" w:rsidR="0034697E" w:rsidRPr="008E131F" w:rsidRDefault="0034697E" w:rsidP="00C92C3B">
      <w:pPr>
        <w:pStyle w:val="ListParagraph"/>
        <w:numPr>
          <w:ilvl w:val="0"/>
          <w:numId w:val="25"/>
        </w:numPr>
        <w:jc w:val="both"/>
        <w:rPr>
          <w:rFonts w:ascii="Tahoma" w:hAnsi="Tahoma" w:cs="Tahoma"/>
          <w:sz w:val="22"/>
          <w:szCs w:val="22"/>
          <w:lang w:val="en-US"/>
        </w:rPr>
      </w:pPr>
      <w:r w:rsidRPr="008E131F">
        <w:rPr>
          <w:rFonts w:ascii="Tahoma" w:hAnsi="Tahoma" w:cs="Tahoma"/>
          <w:sz w:val="22"/>
          <w:szCs w:val="22"/>
          <w:lang w:val="en-US"/>
        </w:rPr>
        <w:t xml:space="preserve">Assume the leading role within the area in ensuring that </w:t>
      </w:r>
      <w:r w:rsidR="00A754BB" w:rsidRPr="008E131F">
        <w:rPr>
          <w:rFonts w:ascii="Tahoma" w:hAnsi="Tahoma" w:cs="Tahoma"/>
          <w:sz w:val="22"/>
          <w:szCs w:val="22"/>
          <w:lang w:val="en-US"/>
        </w:rPr>
        <w:t xml:space="preserve">the </w:t>
      </w:r>
      <w:r w:rsidR="002347EE" w:rsidRPr="008E131F">
        <w:rPr>
          <w:rFonts w:ascii="Tahoma" w:hAnsi="Tahoma" w:cs="Tahoma"/>
          <w:sz w:val="22"/>
          <w:szCs w:val="22"/>
          <w:lang w:val="en-US"/>
        </w:rPr>
        <w:t>Muiríosa Foundation</w:t>
      </w:r>
    </w:p>
    <w:p w14:paraId="26CF7BD1" w14:textId="77777777" w:rsidR="0034697E" w:rsidRPr="008E131F" w:rsidRDefault="0034697E" w:rsidP="00C92C3B">
      <w:pPr>
        <w:pStyle w:val="ListParagraph"/>
        <w:numPr>
          <w:ilvl w:val="1"/>
          <w:numId w:val="25"/>
        </w:numPr>
        <w:jc w:val="both"/>
        <w:rPr>
          <w:rFonts w:ascii="Tahoma" w:hAnsi="Tahoma" w:cs="Tahoma"/>
          <w:sz w:val="22"/>
          <w:szCs w:val="22"/>
          <w:lang w:val="en-US"/>
        </w:rPr>
      </w:pPr>
      <w:r w:rsidRPr="008E131F">
        <w:rPr>
          <w:rFonts w:ascii="Tahoma" w:hAnsi="Tahoma" w:cs="Tahoma"/>
          <w:sz w:val="22"/>
          <w:szCs w:val="22"/>
          <w:lang w:val="en-US"/>
        </w:rPr>
        <w:t>Achieves its strategic and o</w:t>
      </w:r>
      <w:r w:rsidR="002347EE" w:rsidRPr="008E131F">
        <w:rPr>
          <w:rFonts w:ascii="Tahoma" w:hAnsi="Tahoma" w:cs="Tahoma"/>
          <w:sz w:val="22"/>
          <w:szCs w:val="22"/>
          <w:lang w:val="en-US"/>
        </w:rPr>
        <w:t>perational priorities and goals</w:t>
      </w:r>
      <w:r w:rsidRPr="008E131F">
        <w:rPr>
          <w:rFonts w:ascii="Tahoma" w:hAnsi="Tahoma" w:cs="Tahoma"/>
          <w:sz w:val="22"/>
          <w:szCs w:val="22"/>
          <w:lang w:val="en-US"/>
        </w:rPr>
        <w:t xml:space="preserve"> </w:t>
      </w:r>
    </w:p>
    <w:p w14:paraId="00CDD706" w14:textId="77777777" w:rsidR="007B0AD6" w:rsidRPr="008E131F" w:rsidRDefault="0034697E" w:rsidP="00C92C3B">
      <w:pPr>
        <w:pStyle w:val="ListParagraph"/>
        <w:numPr>
          <w:ilvl w:val="1"/>
          <w:numId w:val="25"/>
        </w:numPr>
        <w:jc w:val="both"/>
        <w:rPr>
          <w:rFonts w:ascii="Tahoma" w:hAnsi="Tahoma" w:cs="Tahoma"/>
          <w:sz w:val="22"/>
          <w:szCs w:val="22"/>
          <w:lang w:val="en-US"/>
        </w:rPr>
      </w:pPr>
      <w:r w:rsidRPr="008E131F">
        <w:rPr>
          <w:rFonts w:ascii="Tahoma" w:hAnsi="Tahoma" w:cs="Tahoma"/>
          <w:sz w:val="22"/>
          <w:szCs w:val="22"/>
          <w:lang w:val="en-US"/>
        </w:rPr>
        <w:t xml:space="preserve">Meets its </w:t>
      </w:r>
      <w:r w:rsidR="00D17C66" w:rsidRPr="008E131F">
        <w:rPr>
          <w:rFonts w:ascii="Tahoma" w:hAnsi="Tahoma" w:cs="Tahoma"/>
          <w:sz w:val="22"/>
          <w:szCs w:val="22"/>
          <w:lang w:val="en-US"/>
        </w:rPr>
        <w:t xml:space="preserve">various compliance obligations, </w:t>
      </w:r>
      <w:r w:rsidRPr="008E131F">
        <w:rPr>
          <w:rFonts w:ascii="Tahoma" w:hAnsi="Tahoma" w:cs="Tahoma"/>
          <w:sz w:val="22"/>
          <w:szCs w:val="22"/>
          <w:lang w:val="en-US"/>
        </w:rPr>
        <w:t>particularly</w:t>
      </w:r>
      <w:r w:rsidR="00D17C66" w:rsidRPr="008E131F">
        <w:rPr>
          <w:rFonts w:ascii="Tahoma" w:hAnsi="Tahoma" w:cs="Tahoma"/>
          <w:sz w:val="22"/>
          <w:szCs w:val="22"/>
          <w:lang w:val="en-US"/>
        </w:rPr>
        <w:t>, but not limited to,</w:t>
      </w:r>
      <w:r w:rsidRPr="008E131F">
        <w:rPr>
          <w:rFonts w:ascii="Tahoma" w:hAnsi="Tahoma" w:cs="Tahoma"/>
          <w:sz w:val="22"/>
          <w:szCs w:val="22"/>
          <w:lang w:val="en-US"/>
        </w:rPr>
        <w:t xml:space="preserve"> of regulatory standards associated with the Health Act 2007 and HSE’s policy on </w:t>
      </w:r>
      <w:r w:rsidRPr="008E131F">
        <w:rPr>
          <w:rFonts w:ascii="Tahoma" w:hAnsi="Tahoma" w:cs="Tahoma"/>
          <w:i/>
          <w:sz w:val="22"/>
          <w:szCs w:val="22"/>
          <w:lang w:val="en-US"/>
        </w:rPr>
        <w:t>Safeguarding Vulnerable Persons</w:t>
      </w:r>
      <w:r w:rsidR="007B0AD6" w:rsidRPr="008E131F">
        <w:rPr>
          <w:rFonts w:ascii="Tahoma" w:hAnsi="Tahoma" w:cs="Tahoma"/>
          <w:i/>
          <w:sz w:val="22"/>
          <w:szCs w:val="22"/>
          <w:lang w:val="en-US"/>
        </w:rPr>
        <w:t>, Children First National Policy and Muiríosa Foundation Policy and Procedure on Child Protection and Welfare</w:t>
      </w:r>
      <w:r w:rsidR="00D17C66" w:rsidRPr="008E131F">
        <w:rPr>
          <w:rFonts w:ascii="Tahoma" w:hAnsi="Tahoma" w:cs="Tahoma"/>
          <w:i/>
          <w:sz w:val="22"/>
          <w:szCs w:val="22"/>
          <w:lang w:val="en-US"/>
        </w:rPr>
        <w:t>, New Directions</w:t>
      </w:r>
      <w:r w:rsidR="00206CED" w:rsidRPr="008E131F">
        <w:rPr>
          <w:rFonts w:ascii="Tahoma" w:hAnsi="Tahoma" w:cs="Tahoma"/>
          <w:sz w:val="22"/>
          <w:szCs w:val="22"/>
          <w:lang w:val="en-US"/>
        </w:rPr>
        <w:t>)</w:t>
      </w:r>
    </w:p>
    <w:p w14:paraId="73BEA957" w14:textId="77777777" w:rsidR="007B0AD6" w:rsidRPr="008E131F" w:rsidRDefault="007B0AD6" w:rsidP="00C92C3B">
      <w:pPr>
        <w:pStyle w:val="ListParagraph"/>
        <w:numPr>
          <w:ilvl w:val="0"/>
          <w:numId w:val="26"/>
        </w:numPr>
        <w:jc w:val="both"/>
        <w:rPr>
          <w:rFonts w:ascii="Tahoma" w:hAnsi="Tahoma" w:cs="Tahoma"/>
          <w:sz w:val="22"/>
          <w:szCs w:val="22"/>
          <w:lang w:val="en-US"/>
        </w:rPr>
      </w:pPr>
      <w:r w:rsidRPr="008E131F">
        <w:rPr>
          <w:rFonts w:ascii="Tahoma" w:hAnsi="Tahoma" w:cs="Tahoma"/>
          <w:sz w:val="22"/>
          <w:szCs w:val="22"/>
          <w:lang w:val="en-US"/>
        </w:rPr>
        <w:t>Effective and efficient ma</w:t>
      </w:r>
      <w:r w:rsidR="002347EE" w:rsidRPr="008E131F">
        <w:rPr>
          <w:rFonts w:ascii="Tahoma" w:hAnsi="Tahoma" w:cs="Tahoma"/>
          <w:sz w:val="22"/>
          <w:szCs w:val="22"/>
          <w:lang w:val="en-US"/>
        </w:rPr>
        <w:t>nagement of allocated resources</w:t>
      </w:r>
    </w:p>
    <w:p w14:paraId="7473563B" w14:textId="77777777" w:rsidR="007B0AD6" w:rsidRPr="008E131F" w:rsidRDefault="00561DBD" w:rsidP="00C92C3B">
      <w:pPr>
        <w:pStyle w:val="ListParagraph"/>
        <w:numPr>
          <w:ilvl w:val="0"/>
          <w:numId w:val="26"/>
        </w:numPr>
        <w:jc w:val="both"/>
        <w:rPr>
          <w:rFonts w:ascii="Tahoma" w:hAnsi="Tahoma" w:cs="Tahoma"/>
          <w:sz w:val="22"/>
          <w:szCs w:val="22"/>
          <w:lang w:val="en-US"/>
        </w:rPr>
      </w:pPr>
      <w:r w:rsidRPr="008E131F">
        <w:rPr>
          <w:rFonts w:ascii="Tahoma" w:hAnsi="Tahoma" w:cs="Tahoma"/>
          <w:sz w:val="22"/>
          <w:szCs w:val="22"/>
          <w:lang w:val="en-US"/>
        </w:rPr>
        <w:t>L</w:t>
      </w:r>
      <w:r w:rsidR="007B0AD6" w:rsidRPr="008E131F">
        <w:rPr>
          <w:rFonts w:ascii="Tahoma" w:hAnsi="Tahoma" w:cs="Tahoma"/>
          <w:sz w:val="22"/>
          <w:szCs w:val="22"/>
          <w:lang w:val="en-US"/>
        </w:rPr>
        <w:t>ocal managers and Persons in C</w:t>
      </w:r>
      <w:r w:rsidRPr="008E131F">
        <w:rPr>
          <w:rFonts w:ascii="Tahoma" w:hAnsi="Tahoma" w:cs="Tahoma"/>
          <w:sz w:val="22"/>
          <w:szCs w:val="22"/>
          <w:lang w:val="en-US"/>
        </w:rPr>
        <w:t>harge report to the Area Director</w:t>
      </w:r>
    </w:p>
    <w:p w14:paraId="07C002E8" w14:textId="77777777" w:rsidR="0034697E" w:rsidRPr="008E131F" w:rsidRDefault="0034697E" w:rsidP="00C92C3B">
      <w:pPr>
        <w:pStyle w:val="ListParagraph"/>
        <w:numPr>
          <w:ilvl w:val="0"/>
          <w:numId w:val="26"/>
        </w:numPr>
        <w:jc w:val="both"/>
        <w:rPr>
          <w:rFonts w:ascii="Tahoma" w:hAnsi="Tahoma" w:cs="Tahoma"/>
          <w:sz w:val="22"/>
          <w:szCs w:val="22"/>
          <w:lang w:val="en-US"/>
        </w:rPr>
      </w:pPr>
      <w:r w:rsidRPr="008E131F">
        <w:rPr>
          <w:rFonts w:ascii="Tahoma" w:hAnsi="Tahoma" w:cs="Tahoma"/>
          <w:sz w:val="22"/>
          <w:szCs w:val="22"/>
          <w:lang w:val="en-US"/>
        </w:rPr>
        <w:t xml:space="preserve">Perform any other tasks, assignments, or duties </w:t>
      </w:r>
      <w:r w:rsidR="007B0AD6" w:rsidRPr="008E131F">
        <w:rPr>
          <w:rFonts w:ascii="Tahoma" w:hAnsi="Tahoma" w:cs="Tahoma"/>
          <w:sz w:val="22"/>
          <w:szCs w:val="22"/>
          <w:lang w:val="en-US"/>
        </w:rPr>
        <w:t>required as arise from time to time or in line with requirements of the organisation</w:t>
      </w:r>
    </w:p>
    <w:p w14:paraId="6C3C404A" w14:textId="77777777" w:rsidR="00662366" w:rsidRPr="008E131F" w:rsidRDefault="00662366" w:rsidP="00C92C3B">
      <w:pPr>
        <w:pStyle w:val="ListParagraph"/>
        <w:numPr>
          <w:ilvl w:val="0"/>
          <w:numId w:val="26"/>
        </w:numPr>
        <w:jc w:val="both"/>
        <w:rPr>
          <w:rFonts w:ascii="Tahoma" w:hAnsi="Tahoma" w:cs="Tahoma"/>
          <w:sz w:val="22"/>
          <w:szCs w:val="22"/>
          <w:lang w:val="en-US"/>
        </w:rPr>
      </w:pPr>
      <w:r w:rsidRPr="008E131F">
        <w:rPr>
          <w:rFonts w:ascii="Tahoma" w:hAnsi="Tahoma" w:cs="Tahoma"/>
          <w:sz w:val="22"/>
          <w:szCs w:val="22"/>
          <w:lang w:val="en-US"/>
        </w:rPr>
        <w:t>Line management of other</w:t>
      </w:r>
      <w:r w:rsidR="002347EE" w:rsidRPr="008E131F">
        <w:rPr>
          <w:rFonts w:ascii="Tahoma" w:hAnsi="Tahoma" w:cs="Tahoma"/>
          <w:sz w:val="22"/>
          <w:szCs w:val="22"/>
          <w:lang w:val="en-US"/>
        </w:rPr>
        <w:t xml:space="preserve"> clinical staff may be required</w:t>
      </w:r>
    </w:p>
    <w:p w14:paraId="5E7B580F" w14:textId="77777777" w:rsidR="00206CED" w:rsidRPr="008E131F" w:rsidRDefault="00206CED" w:rsidP="00C92C3B">
      <w:pPr>
        <w:pStyle w:val="ListParagraph"/>
        <w:ind w:left="360"/>
        <w:jc w:val="both"/>
        <w:rPr>
          <w:rFonts w:ascii="Calibri" w:hAnsi="Calibri" w:cs="Calibri"/>
          <w:sz w:val="28"/>
          <w:u w:val="single"/>
          <w:lang w:val="en-US"/>
        </w:rPr>
      </w:pPr>
    </w:p>
    <w:p w14:paraId="3CEE16FC" w14:textId="37649DFA" w:rsidR="00206CED" w:rsidRPr="008E131F" w:rsidRDefault="00592894" w:rsidP="00C92C3B">
      <w:pPr>
        <w:jc w:val="both"/>
        <w:rPr>
          <w:rFonts w:ascii="Tahoma" w:hAnsi="Tahoma" w:cs="Tahoma"/>
          <w:b/>
          <w:sz w:val="22"/>
          <w:szCs w:val="22"/>
          <w:u w:val="single"/>
          <w:lang w:val="en-US"/>
        </w:rPr>
      </w:pPr>
      <w:r w:rsidRPr="008E131F">
        <w:rPr>
          <w:rFonts w:ascii="Tahoma" w:hAnsi="Tahoma" w:cs="Tahoma"/>
          <w:b/>
          <w:sz w:val="22"/>
          <w:szCs w:val="22"/>
          <w:u w:val="single"/>
          <w:lang w:val="en-US"/>
        </w:rPr>
        <w:t>EXPECTATIONS OF THE POST HOLDER</w:t>
      </w:r>
      <w:r w:rsidR="008E131F" w:rsidRPr="008E131F">
        <w:rPr>
          <w:rFonts w:ascii="Tahoma" w:hAnsi="Tahoma" w:cs="Tahoma"/>
          <w:b/>
          <w:sz w:val="22"/>
          <w:szCs w:val="22"/>
          <w:u w:val="single"/>
          <w:lang w:val="en-US"/>
        </w:rPr>
        <w:t>:</w:t>
      </w:r>
    </w:p>
    <w:p w14:paraId="14F48BBB" w14:textId="77777777" w:rsidR="00A754BB" w:rsidRPr="00770CD5" w:rsidRDefault="00A754BB" w:rsidP="00C92C3B">
      <w:pPr>
        <w:jc w:val="both"/>
        <w:rPr>
          <w:rFonts w:ascii="Tahoma" w:hAnsi="Tahoma" w:cs="Tahoma"/>
          <w:b/>
          <w:sz w:val="22"/>
          <w:szCs w:val="22"/>
          <w:lang w:val="en-US"/>
        </w:rPr>
      </w:pPr>
      <w:r w:rsidRPr="00770CD5">
        <w:rPr>
          <w:rFonts w:ascii="Tahoma" w:hAnsi="Tahoma" w:cs="Tahoma"/>
          <w:b/>
          <w:sz w:val="22"/>
          <w:szCs w:val="22"/>
          <w:lang w:val="en-US"/>
        </w:rPr>
        <w:t>The Area Director:</w:t>
      </w:r>
    </w:p>
    <w:p w14:paraId="04A131AB" w14:textId="77777777" w:rsidR="00206CED" w:rsidRPr="00770CD5" w:rsidRDefault="00206CED" w:rsidP="00C92C3B">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Will have a deep understanding and appreciation of what is involved in providing effec</w:t>
      </w:r>
      <w:r w:rsidR="00A754BB" w:rsidRPr="00770CD5">
        <w:rPr>
          <w:rFonts w:ascii="Tahoma" w:hAnsi="Tahoma" w:cs="Tahoma"/>
          <w:sz w:val="22"/>
          <w:szCs w:val="22"/>
          <w:lang w:val="en-US"/>
        </w:rPr>
        <w:t xml:space="preserve">tive </w:t>
      </w:r>
      <w:r w:rsidR="002347EE" w:rsidRPr="00770CD5">
        <w:rPr>
          <w:rFonts w:ascii="Tahoma" w:hAnsi="Tahoma" w:cs="Tahoma"/>
          <w:sz w:val="22"/>
          <w:szCs w:val="22"/>
          <w:lang w:val="en-US"/>
        </w:rPr>
        <w:t>leadership and management</w:t>
      </w:r>
    </w:p>
    <w:p w14:paraId="36FB3175" w14:textId="77777777" w:rsidR="00206CED" w:rsidRPr="00770CD5" w:rsidRDefault="00206CED" w:rsidP="00C92C3B">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 xml:space="preserve">Will have a sound knowledge base </w:t>
      </w:r>
      <w:r w:rsidRPr="00770CD5">
        <w:rPr>
          <w:rFonts w:ascii="Tahoma" w:hAnsi="Tahoma" w:cs="Tahoma"/>
          <w:i/>
          <w:sz w:val="22"/>
          <w:szCs w:val="22"/>
          <w:lang w:val="en-US"/>
        </w:rPr>
        <w:t>vis-à-vis</w:t>
      </w:r>
      <w:r w:rsidRPr="00770CD5">
        <w:rPr>
          <w:rFonts w:ascii="Tahoma" w:hAnsi="Tahoma" w:cs="Tahoma"/>
          <w:sz w:val="22"/>
          <w:szCs w:val="22"/>
          <w:lang w:val="en-US"/>
        </w:rPr>
        <w:t xml:space="preserve"> relevant nation</w:t>
      </w:r>
      <w:r w:rsidR="002347EE" w:rsidRPr="00770CD5">
        <w:rPr>
          <w:rFonts w:ascii="Tahoma" w:hAnsi="Tahoma" w:cs="Tahoma"/>
          <w:sz w:val="22"/>
          <w:szCs w:val="22"/>
          <w:lang w:val="en-US"/>
        </w:rPr>
        <w:t>al policy frameworks and detail</w:t>
      </w:r>
    </w:p>
    <w:p w14:paraId="5DA52227" w14:textId="77777777" w:rsidR="00206CED" w:rsidRPr="00770CD5" w:rsidRDefault="00206CED" w:rsidP="00C92C3B">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Will work effectively to</w:t>
      </w:r>
      <w:r w:rsidR="002347EE" w:rsidRPr="00770CD5">
        <w:rPr>
          <w:rFonts w:ascii="Tahoma" w:hAnsi="Tahoma" w:cs="Tahoma"/>
          <w:sz w:val="22"/>
          <w:szCs w:val="22"/>
          <w:lang w:val="en-US"/>
        </w:rPr>
        <w:t xml:space="preserve"> build and sustain local teams</w:t>
      </w:r>
    </w:p>
    <w:p w14:paraId="231C2B67" w14:textId="77777777" w:rsidR="00206CED" w:rsidRPr="00770CD5" w:rsidRDefault="00206CED" w:rsidP="00C92C3B">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Will maintain a high level of presence in the various locations within the area, sufficient to ensure that the post</w:t>
      </w:r>
      <w:r w:rsidR="00C92C3B" w:rsidRPr="00770CD5">
        <w:rPr>
          <w:rFonts w:ascii="Tahoma" w:hAnsi="Tahoma" w:cs="Tahoma"/>
          <w:sz w:val="22"/>
          <w:szCs w:val="22"/>
          <w:lang w:val="en-US"/>
        </w:rPr>
        <w:t xml:space="preserve"> </w:t>
      </w:r>
      <w:r w:rsidRPr="00770CD5">
        <w:rPr>
          <w:rFonts w:ascii="Tahoma" w:hAnsi="Tahoma" w:cs="Tahoma"/>
          <w:sz w:val="22"/>
          <w:szCs w:val="22"/>
          <w:lang w:val="en-US"/>
        </w:rPr>
        <w:t xml:space="preserve">holder has a strong first-hand sense of the quality </w:t>
      </w:r>
      <w:r w:rsidR="002347EE" w:rsidRPr="00770CD5">
        <w:rPr>
          <w:rFonts w:ascii="Tahoma" w:hAnsi="Tahoma" w:cs="Tahoma"/>
          <w:sz w:val="22"/>
          <w:szCs w:val="22"/>
          <w:lang w:val="en-US"/>
        </w:rPr>
        <w:t>of the service user experience</w:t>
      </w:r>
    </w:p>
    <w:p w14:paraId="0AB9E437" w14:textId="77777777" w:rsidR="00206CED" w:rsidRPr="00770CD5" w:rsidRDefault="00206CED" w:rsidP="00C92C3B">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 xml:space="preserve">Will exhibit a high level of flexibility in respect of working locations and working hours </w:t>
      </w:r>
    </w:p>
    <w:p w14:paraId="1874C4A2" w14:textId="77777777" w:rsidR="00662366" w:rsidRPr="00770CD5" w:rsidRDefault="00662366" w:rsidP="00C92C3B">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Will deputise for the Regional Director for periods of leave</w:t>
      </w:r>
    </w:p>
    <w:p w14:paraId="52A84C99" w14:textId="7D03EEF7" w:rsidR="00662366" w:rsidRPr="00770CD5" w:rsidRDefault="00662366" w:rsidP="00C92C3B">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 xml:space="preserve">May be required to </w:t>
      </w:r>
      <w:r w:rsidR="00861E1C" w:rsidRPr="00770CD5">
        <w:rPr>
          <w:rFonts w:ascii="Tahoma" w:hAnsi="Tahoma" w:cs="Tahoma"/>
          <w:sz w:val="22"/>
          <w:szCs w:val="22"/>
          <w:lang w:val="en-US"/>
        </w:rPr>
        <w:t xml:space="preserve">support and </w:t>
      </w:r>
      <w:r w:rsidRPr="00770CD5">
        <w:rPr>
          <w:rFonts w:ascii="Tahoma" w:hAnsi="Tahoma" w:cs="Tahoma"/>
          <w:sz w:val="22"/>
          <w:szCs w:val="22"/>
          <w:lang w:val="en-US"/>
        </w:rPr>
        <w:t xml:space="preserve">undertake </w:t>
      </w:r>
      <w:r w:rsidR="00D30760" w:rsidRPr="00770CD5">
        <w:rPr>
          <w:rFonts w:ascii="Tahoma" w:hAnsi="Tahoma" w:cs="Tahoma"/>
          <w:sz w:val="22"/>
          <w:szCs w:val="22"/>
          <w:lang w:val="en-US"/>
        </w:rPr>
        <w:t>on call</w:t>
      </w:r>
      <w:r w:rsidRPr="00770CD5">
        <w:rPr>
          <w:rFonts w:ascii="Tahoma" w:hAnsi="Tahoma" w:cs="Tahoma"/>
          <w:sz w:val="22"/>
          <w:szCs w:val="22"/>
          <w:lang w:val="en-US"/>
        </w:rPr>
        <w:t xml:space="preserve"> </w:t>
      </w:r>
      <w:r w:rsidR="00861E1C" w:rsidRPr="00770CD5">
        <w:rPr>
          <w:rFonts w:ascii="Tahoma" w:hAnsi="Tahoma" w:cs="Tahoma"/>
          <w:sz w:val="22"/>
          <w:szCs w:val="22"/>
          <w:lang w:val="en-US"/>
        </w:rPr>
        <w:t>where required.</w:t>
      </w:r>
    </w:p>
    <w:p w14:paraId="1D8F69F1" w14:textId="4AE06B0F" w:rsidR="00826312" w:rsidRPr="00770CD5" w:rsidRDefault="00662366" w:rsidP="00826312">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 xml:space="preserve">Will conduct and review all internal and external </w:t>
      </w:r>
      <w:r w:rsidR="00D30760" w:rsidRPr="00770CD5">
        <w:rPr>
          <w:rFonts w:ascii="Tahoma" w:hAnsi="Tahoma" w:cs="Tahoma"/>
          <w:sz w:val="22"/>
          <w:szCs w:val="22"/>
          <w:lang w:val="en-US"/>
        </w:rPr>
        <w:t>audits</w:t>
      </w:r>
      <w:r w:rsidRPr="00770CD5">
        <w:rPr>
          <w:rFonts w:ascii="Tahoma" w:hAnsi="Tahoma" w:cs="Tahoma"/>
          <w:sz w:val="22"/>
          <w:szCs w:val="22"/>
          <w:lang w:val="en-US"/>
        </w:rPr>
        <w:t xml:space="preserve"> assigned by the Regional Director</w:t>
      </w:r>
      <w:r w:rsidR="00861E1C" w:rsidRPr="00770CD5">
        <w:rPr>
          <w:rFonts w:ascii="Tahoma" w:hAnsi="Tahoma" w:cs="Tahoma"/>
          <w:sz w:val="22"/>
          <w:szCs w:val="22"/>
          <w:lang w:val="en-US"/>
        </w:rPr>
        <w:t>.</w:t>
      </w:r>
    </w:p>
    <w:p w14:paraId="21E00CA8" w14:textId="77777777" w:rsidR="00826312" w:rsidRPr="00770CD5" w:rsidRDefault="00826312" w:rsidP="00826312">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Will take the lead in consultation and negotiation with industrial relation officials as required</w:t>
      </w:r>
    </w:p>
    <w:p w14:paraId="2B525529" w14:textId="05DB8F32" w:rsidR="00D17C66" w:rsidRPr="00770CD5" w:rsidRDefault="00D17C66" w:rsidP="00826312">
      <w:pPr>
        <w:pStyle w:val="ListParagraph"/>
        <w:numPr>
          <w:ilvl w:val="0"/>
          <w:numId w:val="24"/>
        </w:numPr>
        <w:jc w:val="both"/>
        <w:rPr>
          <w:rFonts w:ascii="Tahoma" w:hAnsi="Tahoma" w:cs="Tahoma"/>
          <w:sz w:val="22"/>
          <w:szCs w:val="22"/>
          <w:lang w:val="en-US"/>
        </w:rPr>
      </w:pPr>
      <w:r w:rsidRPr="00770CD5">
        <w:rPr>
          <w:rFonts w:ascii="Tahoma" w:hAnsi="Tahoma" w:cs="Tahoma"/>
          <w:sz w:val="22"/>
          <w:szCs w:val="22"/>
          <w:lang w:val="en-US"/>
        </w:rPr>
        <w:t xml:space="preserve">Attend training as required by the organisation, </w:t>
      </w:r>
      <w:proofErr w:type="gramStart"/>
      <w:r w:rsidRPr="00770CD5">
        <w:rPr>
          <w:rFonts w:ascii="Tahoma" w:hAnsi="Tahoma" w:cs="Tahoma"/>
          <w:sz w:val="22"/>
          <w:szCs w:val="22"/>
          <w:lang w:val="en-US"/>
        </w:rPr>
        <w:t>and also</w:t>
      </w:r>
      <w:proofErr w:type="gramEnd"/>
      <w:r w:rsidRPr="00770CD5">
        <w:rPr>
          <w:rFonts w:ascii="Tahoma" w:hAnsi="Tahoma" w:cs="Tahoma"/>
          <w:sz w:val="22"/>
          <w:szCs w:val="22"/>
          <w:lang w:val="en-US"/>
        </w:rPr>
        <w:t xml:space="preserve"> to seek to continuously develop professionally through education, training, networking, updates and other sources as are available</w:t>
      </w:r>
    </w:p>
    <w:p w14:paraId="1099CE5A" w14:textId="77777777" w:rsidR="007F6AA8" w:rsidRPr="00770CD5" w:rsidRDefault="007F6AA8" w:rsidP="00C92C3B">
      <w:pPr>
        <w:jc w:val="both"/>
        <w:rPr>
          <w:rFonts w:ascii="Tahoma" w:hAnsi="Tahoma" w:cs="Tahoma"/>
          <w:sz w:val="22"/>
          <w:szCs w:val="22"/>
          <w:u w:val="single"/>
        </w:rPr>
      </w:pPr>
    </w:p>
    <w:p w14:paraId="778E1EF8" w14:textId="77777777" w:rsidR="005D6D34" w:rsidRPr="00770CD5" w:rsidRDefault="005D6D34" w:rsidP="00C92C3B">
      <w:pPr>
        <w:pStyle w:val="Heading3"/>
        <w:tabs>
          <w:tab w:val="left" w:pos="1134"/>
        </w:tabs>
        <w:jc w:val="both"/>
        <w:rPr>
          <w:rFonts w:ascii="Tahoma" w:hAnsi="Tahoma" w:cs="Tahoma"/>
          <w:sz w:val="22"/>
          <w:szCs w:val="22"/>
          <w:u w:val="single"/>
        </w:rPr>
      </w:pPr>
      <w:r w:rsidRPr="00770CD5">
        <w:rPr>
          <w:rFonts w:ascii="Tahoma" w:hAnsi="Tahoma" w:cs="Tahoma"/>
          <w:sz w:val="22"/>
          <w:szCs w:val="22"/>
          <w:u w:val="single"/>
        </w:rPr>
        <w:t>STANDARDS OF PERFORMANCE</w:t>
      </w:r>
      <w:r w:rsidR="00743D27" w:rsidRPr="00770CD5">
        <w:rPr>
          <w:rFonts w:ascii="Tahoma" w:hAnsi="Tahoma" w:cs="Tahoma"/>
          <w:sz w:val="22"/>
          <w:szCs w:val="22"/>
          <w:u w:val="single"/>
        </w:rPr>
        <w:t>:</w:t>
      </w:r>
    </w:p>
    <w:p w14:paraId="22470CDA" w14:textId="77777777" w:rsidR="005D6D34" w:rsidRPr="00770CD5" w:rsidRDefault="005D6D34" w:rsidP="00C92C3B">
      <w:pPr>
        <w:numPr>
          <w:ilvl w:val="0"/>
          <w:numId w:val="10"/>
        </w:numPr>
        <w:tabs>
          <w:tab w:val="left" w:pos="1134"/>
          <w:tab w:val="left" w:pos="3686"/>
        </w:tabs>
        <w:jc w:val="both"/>
        <w:rPr>
          <w:rFonts w:ascii="Tahoma" w:hAnsi="Tahoma" w:cs="Tahoma"/>
          <w:sz w:val="22"/>
          <w:szCs w:val="22"/>
        </w:rPr>
      </w:pPr>
      <w:r w:rsidRPr="00770CD5">
        <w:rPr>
          <w:rFonts w:ascii="Tahoma" w:hAnsi="Tahoma" w:cs="Tahoma"/>
          <w:sz w:val="22"/>
          <w:szCs w:val="22"/>
        </w:rPr>
        <w:t xml:space="preserve">Punctuality and good attendance </w:t>
      </w:r>
      <w:proofErr w:type="gramStart"/>
      <w:r w:rsidRPr="00770CD5">
        <w:rPr>
          <w:rFonts w:ascii="Tahoma" w:hAnsi="Tahoma" w:cs="Tahoma"/>
          <w:sz w:val="22"/>
          <w:szCs w:val="22"/>
        </w:rPr>
        <w:t>is</w:t>
      </w:r>
      <w:proofErr w:type="gramEnd"/>
      <w:r w:rsidRPr="00770CD5">
        <w:rPr>
          <w:rFonts w:ascii="Tahoma" w:hAnsi="Tahoma" w:cs="Tahoma"/>
          <w:sz w:val="22"/>
          <w:szCs w:val="22"/>
        </w:rPr>
        <w:t xml:space="preserve"> </w:t>
      </w:r>
      <w:r w:rsidR="002347EE" w:rsidRPr="00770CD5">
        <w:rPr>
          <w:rFonts w:ascii="Tahoma" w:hAnsi="Tahoma" w:cs="Tahoma"/>
          <w:sz w:val="22"/>
          <w:szCs w:val="22"/>
        </w:rPr>
        <w:t>maintained</w:t>
      </w:r>
    </w:p>
    <w:p w14:paraId="1AC4CB4F" w14:textId="77777777" w:rsidR="005D6D34" w:rsidRPr="00770CD5" w:rsidRDefault="009A6146" w:rsidP="00C92C3B">
      <w:pPr>
        <w:numPr>
          <w:ilvl w:val="0"/>
          <w:numId w:val="10"/>
        </w:numPr>
        <w:tabs>
          <w:tab w:val="left" w:pos="1134"/>
          <w:tab w:val="left" w:pos="3686"/>
        </w:tabs>
        <w:jc w:val="both"/>
        <w:rPr>
          <w:rFonts w:ascii="Tahoma" w:hAnsi="Tahoma" w:cs="Tahoma"/>
          <w:sz w:val="22"/>
          <w:szCs w:val="22"/>
        </w:rPr>
      </w:pPr>
      <w:r w:rsidRPr="00770CD5">
        <w:rPr>
          <w:rFonts w:ascii="Tahoma" w:hAnsi="Tahoma" w:cs="Tahoma"/>
          <w:sz w:val="22"/>
          <w:szCs w:val="22"/>
        </w:rPr>
        <w:t>Satisfactory standards of professionalism are</w:t>
      </w:r>
      <w:r w:rsidR="002347EE" w:rsidRPr="00770CD5">
        <w:rPr>
          <w:rFonts w:ascii="Tahoma" w:hAnsi="Tahoma" w:cs="Tahoma"/>
          <w:sz w:val="22"/>
          <w:szCs w:val="22"/>
        </w:rPr>
        <w:t xml:space="preserve"> adhered to</w:t>
      </w:r>
    </w:p>
    <w:p w14:paraId="0AB84D73" w14:textId="531135DF" w:rsidR="00B10F2C" w:rsidRPr="00770CD5" w:rsidRDefault="00B10F2C" w:rsidP="00C92C3B">
      <w:pPr>
        <w:numPr>
          <w:ilvl w:val="0"/>
          <w:numId w:val="10"/>
        </w:numPr>
        <w:tabs>
          <w:tab w:val="left" w:pos="1134"/>
          <w:tab w:val="left" w:pos="3686"/>
        </w:tabs>
        <w:jc w:val="both"/>
        <w:rPr>
          <w:rFonts w:ascii="Tahoma" w:hAnsi="Tahoma" w:cs="Tahoma"/>
          <w:sz w:val="22"/>
          <w:szCs w:val="22"/>
        </w:rPr>
      </w:pPr>
      <w:proofErr w:type="gramStart"/>
      <w:r w:rsidRPr="00770CD5">
        <w:rPr>
          <w:rFonts w:ascii="Tahoma" w:hAnsi="Tahoma" w:cs="Tahoma"/>
          <w:sz w:val="22"/>
          <w:szCs w:val="22"/>
        </w:rPr>
        <w:t>Promote at all times</w:t>
      </w:r>
      <w:proofErr w:type="gramEnd"/>
      <w:r w:rsidR="00DD5416" w:rsidRPr="00770CD5">
        <w:rPr>
          <w:rFonts w:ascii="Tahoma" w:hAnsi="Tahoma" w:cs="Tahoma"/>
          <w:sz w:val="22"/>
          <w:szCs w:val="22"/>
        </w:rPr>
        <w:t xml:space="preserve"> the importance of maintaining/establishing good links with family a</w:t>
      </w:r>
      <w:r w:rsidR="002347EE" w:rsidRPr="00770CD5">
        <w:rPr>
          <w:rFonts w:ascii="Tahoma" w:hAnsi="Tahoma" w:cs="Tahoma"/>
          <w:sz w:val="22"/>
          <w:szCs w:val="22"/>
        </w:rPr>
        <w:t>nd the person’s local community</w:t>
      </w:r>
    </w:p>
    <w:p w14:paraId="5B7FEDA6" w14:textId="77777777" w:rsidR="007E0AF6" w:rsidRDefault="00D17C66" w:rsidP="00C92C3B">
      <w:pPr>
        <w:numPr>
          <w:ilvl w:val="0"/>
          <w:numId w:val="10"/>
        </w:numPr>
        <w:tabs>
          <w:tab w:val="left" w:pos="1134"/>
          <w:tab w:val="left" w:pos="3686"/>
        </w:tabs>
        <w:jc w:val="both"/>
        <w:rPr>
          <w:rFonts w:ascii="Tahoma" w:hAnsi="Tahoma" w:cs="Tahoma"/>
          <w:sz w:val="22"/>
          <w:szCs w:val="22"/>
        </w:rPr>
      </w:pPr>
      <w:r w:rsidRPr="00770CD5">
        <w:rPr>
          <w:rFonts w:ascii="Tahoma" w:hAnsi="Tahoma" w:cs="Tahoma"/>
          <w:sz w:val="22"/>
          <w:szCs w:val="22"/>
        </w:rPr>
        <w:t xml:space="preserve">Be </w:t>
      </w:r>
      <w:r w:rsidR="00561DBD" w:rsidRPr="00770CD5">
        <w:rPr>
          <w:rFonts w:ascii="Tahoma" w:hAnsi="Tahoma" w:cs="Tahoma"/>
          <w:sz w:val="22"/>
          <w:szCs w:val="22"/>
        </w:rPr>
        <w:t>a</w:t>
      </w:r>
      <w:r w:rsidR="007E0AF6" w:rsidRPr="00770CD5">
        <w:rPr>
          <w:rFonts w:ascii="Tahoma" w:hAnsi="Tahoma" w:cs="Tahoma"/>
          <w:sz w:val="22"/>
          <w:szCs w:val="22"/>
        </w:rPr>
        <w:t xml:space="preserve"> role model for </w:t>
      </w:r>
      <w:r w:rsidR="00561DBD" w:rsidRPr="00770CD5">
        <w:rPr>
          <w:rFonts w:ascii="Tahoma" w:hAnsi="Tahoma" w:cs="Tahoma"/>
          <w:sz w:val="22"/>
          <w:szCs w:val="22"/>
        </w:rPr>
        <w:t xml:space="preserve">those reporting to you and for all staff </w:t>
      </w:r>
      <w:r w:rsidR="002347EE" w:rsidRPr="00770CD5">
        <w:rPr>
          <w:rFonts w:ascii="Tahoma" w:hAnsi="Tahoma" w:cs="Tahoma"/>
          <w:sz w:val="22"/>
          <w:szCs w:val="22"/>
        </w:rPr>
        <w:t>encountered through role</w:t>
      </w:r>
    </w:p>
    <w:p w14:paraId="2EFF27D2" w14:textId="77777777" w:rsidR="00770CD5" w:rsidRDefault="00770CD5" w:rsidP="00770CD5">
      <w:pPr>
        <w:tabs>
          <w:tab w:val="left" w:pos="1134"/>
          <w:tab w:val="left" w:pos="3686"/>
        </w:tabs>
        <w:jc w:val="both"/>
        <w:rPr>
          <w:rFonts w:ascii="Tahoma" w:hAnsi="Tahoma" w:cs="Tahoma"/>
          <w:sz w:val="22"/>
          <w:szCs w:val="22"/>
        </w:rPr>
      </w:pPr>
    </w:p>
    <w:p w14:paraId="69C95714" w14:textId="77777777" w:rsidR="00770CD5" w:rsidRDefault="00770CD5" w:rsidP="00770CD5">
      <w:pPr>
        <w:tabs>
          <w:tab w:val="left" w:pos="1134"/>
          <w:tab w:val="left" w:pos="3686"/>
        </w:tabs>
        <w:jc w:val="both"/>
        <w:rPr>
          <w:rFonts w:ascii="Tahoma" w:hAnsi="Tahoma" w:cs="Tahoma"/>
          <w:sz w:val="22"/>
          <w:szCs w:val="22"/>
        </w:rPr>
      </w:pPr>
    </w:p>
    <w:p w14:paraId="68A0B2BC" w14:textId="77777777" w:rsidR="00770CD5" w:rsidRPr="00770CD5" w:rsidRDefault="00770CD5" w:rsidP="00770CD5">
      <w:pPr>
        <w:tabs>
          <w:tab w:val="left" w:pos="1134"/>
          <w:tab w:val="left" w:pos="3686"/>
        </w:tabs>
        <w:jc w:val="both"/>
        <w:rPr>
          <w:rFonts w:ascii="Tahoma" w:hAnsi="Tahoma" w:cs="Tahoma"/>
          <w:sz w:val="22"/>
          <w:szCs w:val="22"/>
        </w:rPr>
      </w:pPr>
    </w:p>
    <w:p w14:paraId="55CCCDF9" w14:textId="1B13BED7" w:rsidR="007A186E" w:rsidRPr="00770CD5" w:rsidRDefault="005269E4" w:rsidP="00C92C3B">
      <w:pPr>
        <w:numPr>
          <w:ilvl w:val="0"/>
          <w:numId w:val="10"/>
        </w:numPr>
        <w:tabs>
          <w:tab w:val="left" w:pos="1134"/>
          <w:tab w:val="left" w:pos="3686"/>
        </w:tabs>
        <w:jc w:val="both"/>
        <w:rPr>
          <w:rFonts w:ascii="Tahoma" w:hAnsi="Tahoma" w:cs="Tahoma"/>
          <w:sz w:val="22"/>
          <w:szCs w:val="22"/>
        </w:rPr>
      </w:pPr>
      <w:r w:rsidRPr="00770CD5">
        <w:rPr>
          <w:rFonts w:ascii="Tahoma" w:hAnsi="Tahoma" w:cs="Tahoma"/>
          <w:sz w:val="22"/>
          <w:szCs w:val="22"/>
        </w:rPr>
        <w:lastRenderedPageBreak/>
        <w:t xml:space="preserve">Action plans from HIQA, New Directions EASI Tool and any other action plans </w:t>
      </w:r>
      <w:r w:rsidR="007A186E" w:rsidRPr="00770CD5">
        <w:rPr>
          <w:rFonts w:ascii="Tahoma" w:hAnsi="Tahoma" w:cs="Tahoma"/>
          <w:sz w:val="22"/>
          <w:szCs w:val="22"/>
        </w:rPr>
        <w:t>are re</w:t>
      </w:r>
      <w:r w:rsidR="001D3EEF" w:rsidRPr="00770CD5">
        <w:rPr>
          <w:rFonts w:ascii="Tahoma" w:hAnsi="Tahoma" w:cs="Tahoma"/>
          <w:sz w:val="22"/>
          <w:szCs w:val="22"/>
        </w:rPr>
        <w:t>vi</w:t>
      </w:r>
      <w:r w:rsidR="007A186E" w:rsidRPr="00770CD5">
        <w:rPr>
          <w:rFonts w:ascii="Tahoma" w:hAnsi="Tahoma" w:cs="Tahoma"/>
          <w:sz w:val="22"/>
          <w:szCs w:val="22"/>
        </w:rPr>
        <w:t>ewed regularly to ensure that the</w:t>
      </w:r>
      <w:r w:rsidR="001D3EEF" w:rsidRPr="00770CD5">
        <w:rPr>
          <w:rFonts w:ascii="Tahoma" w:hAnsi="Tahoma" w:cs="Tahoma"/>
          <w:sz w:val="22"/>
          <w:szCs w:val="22"/>
        </w:rPr>
        <w:t xml:space="preserve">y are appropriately implemented and </w:t>
      </w:r>
      <w:r w:rsidR="007A186E" w:rsidRPr="00770CD5">
        <w:rPr>
          <w:rFonts w:ascii="Tahoma" w:hAnsi="Tahoma" w:cs="Tahoma"/>
          <w:sz w:val="22"/>
          <w:szCs w:val="22"/>
        </w:rPr>
        <w:t>maintained.</w:t>
      </w:r>
      <w:r w:rsidR="00B27429" w:rsidRPr="00770CD5">
        <w:rPr>
          <w:rFonts w:ascii="Tahoma" w:hAnsi="Tahoma" w:cs="Tahoma"/>
          <w:sz w:val="22"/>
          <w:szCs w:val="22"/>
        </w:rPr>
        <w:t xml:space="preserve"> That any learning evolving from inspection is pro-</w:t>
      </w:r>
      <w:r w:rsidR="00D30760" w:rsidRPr="00770CD5">
        <w:rPr>
          <w:rFonts w:ascii="Tahoma" w:hAnsi="Tahoma" w:cs="Tahoma"/>
          <w:sz w:val="22"/>
          <w:szCs w:val="22"/>
        </w:rPr>
        <w:t>activ</w:t>
      </w:r>
      <w:r w:rsidR="00D30760">
        <w:rPr>
          <w:rFonts w:ascii="Tahoma" w:hAnsi="Tahoma" w:cs="Tahoma"/>
          <w:sz w:val="22"/>
          <w:szCs w:val="22"/>
        </w:rPr>
        <w:t>ely</w:t>
      </w:r>
      <w:r w:rsidR="002347EE" w:rsidRPr="00770CD5">
        <w:rPr>
          <w:rFonts w:ascii="Tahoma" w:hAnsi="Tahoma" w:cs="Tahoma"/>
          <w:sz w:val="22"/>
          <w:szCs w:val="22"/>
        </w:rPr>
        <w:t xml:space="preserve"> shared among your colleagues</w:t>
      </w:r>
    </w:p>
    <w:p w14:paraId="74291B77" w14:textId="77777777" w:rsidR="00F925B0" w:rsidRPr="00C571D8" w:rsidRDefault="00F925B0" w:rsidP="00C92C3B">
      <w:pPr>
        <w:jc w:val="both"/>
        <w:rPr>
          <w:rFonts w:ascii="Calibri" w:hAnsi="Calibri" w:cs="Calibri"/>
          <w:sz w:val="28"/>
          <w:szCs w:val="24"/>
        </w:rPr>
      </w:pPr>
    </w:p>
    <w:p w14:paraId="680FA554" w14:textId="77777777" w:rsidR="005D6D34" w:rsidRPr="00770CD5" w:rsidRDefault="005D6D34" w:rsidP="00C92C3B">
      <w:pPr>
        <w:pStyle w:val="Heading3"/>
        <w:jc w:val="both"/>
        <w:rPr>
          <w:rFonts w:ascii="Tahoma" w:hAnsi="Tahoma" w:cs="Tahoma"/>
          <w:sz w:val="22"/>
          <w:szCs w:val="22"/>
          <w:u w:val="single"/>
        </w:rPr>
      </w:pPr>
      <w:r w:rsidRPr="00770CD5">
        <w:rPr>
          <w:rFonts w:ascii="Tahoma" w:hAnsi="Tahoma" w:cs="Tahoma"/>
          <w:sz w:val="22"/>
          <w:szCs w:val="22"/>
          <w:u w:val="single"/>
        </w:rPr>
        <w:t>CONFIDENTIALITY</w:t>
      </w:r>
      <w:r w:rsidR="00743D27" w:rsidRPr="00770CD5">
        <w:rPr>
          <w:rFonts w:ascii="Tahoma" w:hAnsi="Tahoma" w:cs="Tahoma"/>
          <w:sz w:val="22"/>
          <w:szCs w:val="22"/>
          <w:u w:val="single"/>
        </w:rPr>
        <w:t>:</w:t>
      </w:r>
    </w:p>
    <w:p w14:paraId="3B468685" w14:textId="77777777" w:rsidR="005D6D34" w:rsidRPr="00770CD5" w:rsidRDefault="005D6D34" w:rsidP="00C92C3B">
      <w:pPr>
        <w:pStyle w:val="BodyText"/>
        <w:jc w:val="both"/>
        <w:rPr>
          <w:rFonts w:ascii="Tahoma" w:hAnsi="Tahoma" w:cs="Tahoma"/>
          <w:sz w:val="22"/>
          <w:szCs w:val="22"/>
        </w:rPr>
      </w:pPr>
      <w:r w:rsidRPr="00770CD5">
        <w:rPr>
          <w:rFonts w:ascii="Tahoma" w:hAnsi="Tahoma" w:cs="Tahoma"/>
          <w:sz w:val="22"/>
          <w:szCs w:val="22"/>
        </w:rPr>
        <w:t>In the course of your employment, you may have access to or hear information concerning the medical a</w:t>
      </w:r>
      <w:r w:rsidR="00F925B0" w:rsidRPr="00770CD5">
        <w:rPr>
          <w:rFonts w:ascii="Tahoma" w:hAnsi="Tahoma" w:cs="Tahoma"/>
          <w:sz w:val="22"/>
          <w:szCs w:val="22"/>
        </w:rPr>
        <w:t>ffairs or personal affairs of residents</w:t>
      </w:r>
      <w:r w:rsidRPr="00770CD5">
        <w:rPr>
          <w:rFonts w:ascii="Tahoma" w:hAnsi="Tahoma" w:cs="Tahoma"/>
          <w:sz w:val="22"/>
          <w:szCs w:val="22"/>
        </w:rPr>
        <w:t xml:space="preserve"> and or staff or other Centre business.  Such records and instructions of an authorised person on no account must be divulged or discussed except in the performance of normal duty. In addition</w:t>
      </w:r>
      <w:r w:rsidR="00C92C3B" w:rsidRPr="00770CD5">
        <w:rPr>
          <w:rFonts w:ascii="Tahoma" w:hAnsi="Tahoma" w:cs="Tahoma"/>
          <w:sz w:val="22"/>
          <w:szCs w:val="22"/>
        </w:rPr>
        <w:t>,</w:t>
      </w:r>
      <w:r w:rsidRPr="00770CD5">
        <w:rPr>
          <w:rFonts w:ascii="Tahoma" w:hAnsi="Tahoma" w:cs="Tahoma"/>
          <w:sz w:val="22"/>
          <w:szCs w:val="22"/>
        </w:rPr>
        <w:t xml:space="preserve"> records must never be left in such a manner that unauthorised persons can obtain access to them and must be kept in safe custody when no longer required.  </w:t>
      </w:r>
    </w:p>
    <w:p w14:paraId="1BA37196" w14:textId="77777777" w:rsidR="005D6D34" w:rsidRPr="00770CD5" w:rsidRDefault="005D6D34" w:rsidP="00C92C3B">
      <w:pPr>
        <w:pStyle w:val="BodyText"/>
        <w:jc w:val="both"/>
        <w:rPr>
          <w:rFonts w:ascii="Tahoma" w:hAnsi="Tahoma" w:cs="Tahoma"/>
          <w:sz w:val="22"/>
          <w:szCs w:val="22"/>
        </w:rPr>
      </w:pPr>
      <w:r w:rsidRPr="00770CD5">
        <w:rPr>
          <w:rFonts w:ascii="Tahoma" w:hAnsi="Tahoma" w:cs="Tahoma"/>
          <w:sz w:val="22"/>
          <w:szCs w:val="22"/>
        </w:rPr>
        <w:t>Breaches of confidentiality are regarded as a serious offence and will lead to disciplinary action or may warrant dismissal.</w:t>
      </w:r>
    </w:p>
    <w:p w14:paraId="68495617" w14:textId="77777777" w:rsidR="005D6D34" w:rsidRPr="00C571D8" w:rsidRDefault="005D6D34" w:rsidP="00C92C3B">
      <w:pPr>
        <w:tabs>
          <w:tab w:val="left" w:pos="3686"/>
        </w:tabs>
        <w:jc w:val="both"/>
        <w:rPr>
          <w:rFonts w:ascii="Calibri" w:hAnsi="Calibri" w:cs="Calibri"/>
          <w:sz w:val="28"/>
          <w:szCs w:val="24"/>
        </w:rPr>
      </w:pPr>
    </w:p>
    <w:p w14:paraId="60789EF3" w14:textId="2BB5F431" w:rsidR="005D6D34" w:rsidRPr="00EE2621" w:rsidRDefault="005D6D34" w:rsidP="00C92C3B">
      <w:pPr>
        <w:pStyle w:val="BodyText2"/>
        <w:jc w:val="both"/>
        <w:rPr>
          <w:rFonts w:ascii="Tahoma" w:hAnsi="Tahoma" w:cs="Tahoma"/>
          <w:sz w:val="22"/>
          <w:szCs w:val="22"/>
        </w:rPr>
      </w:pPr>
      <w:r w:rsidRPr="00EE2621">
        <w:rPr>
          <w:rFonts w:ascii="Tahoma" w:hAnsi="Tahoma" w:cs="Tahoma"/>
          <w:sz w:val="22"/>
          <w:szCs w:val="22"/>
        </w:rPr>
        <w:t xml:space="preserve">This job description will be subject to review </w:t>
      </w:r>
      <w:proofErr w:type="gramStart"/>
      <w:r w:rsidRPr="00EE2621">
        <w:rPr>
          <w:rFonts w:ascii="Tahoma" w:hAnsi="Tahoma" w:cs="Tahoma"/>
          <w:sz w:val="22"/>
          <w:szCs w:val="22"/>
        </w:rPr>
        <w:t>in</w:t>
      </w:r>
      <w:r w:rsidR="00EE2621">
        <w:rPr>
          <w:rFonts w:ascii="Tahoma" w:hAnsi="Tahoma" w:cs="Tahoma"/>
          <w:sz w:val="22"/>
          <w:szCs w:val="22"/>
        </w:rPr>
        <w:t xml:space="preserve"> </w:t>
      </w:r>
      <w:r w:rsidRPr="00EE2621">
        <w:rPr>
          <w:rFonts w:ascii="Tahoma" w:hAnsi="Tahoma" w:cs="Tahoma"/>
          <w:sz w:val="22"/>
          <w:szCs w:val="22"/>
        </w:rPr>
        <w:t>light of</w:t>
      </w:r>
      <w:proofErr w:type="gramEnd"/>
      <w:r w:rsidRPr="00EE2621">
        <w:rPr>
          <w:rFonts w:ascii="Tahoma" w:hAnsi="Tahoma" w:cs="Tahoma"/>
          <w:sz w:val="22"/>
          <w:szCs w:val="22"/>
        </w:rPr>
        <w:t xml:space="preserve"> changing circumstances to include any other duties and responsibilities as determined by Management.</w:t>
      </w:r>
    </w:p>
    <w:p w14:paraId="0E76AE04" w14:textId="77777777" w:rsidR="00743D27" w:rsidRPr="00EE2621" w:rsidRDefault="00743D27" w:rsidP="00A754BB">
      <w:pPr>
        <w:pStyle w:val="BodyText2"/>
        <w:rPr>
          <w:rFonts w:ascii="Tahoma" w:hAnsi="Tahoma" w:cs="Tahoma"/>
          <w:sz w:val="22"/>
          <w:szCs w:val="22"/>
        </w:rPr>
      </w:pPr>
    </w:p>
    <w:p w14:paraId="79FE8BD8" w14:textId="77777777" w:rsidR="00743D27" w:rsidRPr="00EE2621" w:rsidRDefault="00743D27" w:rsidP="00A754BB">
      <w:pPr>
        <w:pStyle w:val="BodyText2"/>
        <w:rPr>
          <w:rFonts w:ascii="Tahoma" w:hAnsi="Tahoma" w:cs="Tahoma"/>
          <w:bCs/>
          <w:sz w:val="22"/>
          <w:szCs w:val="22"/>
        </w:rPr>
      </w:pPr>
    </w:p>
    <w:p w14:paraId="3547C6BE" w14:textId="68EEF19E" w:rsidR="00743D27" w:rsidRPr="00EE2621" w:rsidRDefault="006D25D4" w:rsidP="00A754BB">
      <w:pPr>
        <w:pStyle w:val="BodyText2"/>
        <w:rPr>
          <w:rFonts w:ascii="Tahoma" w:hAnsi="Tahoma" w:cs="Tahoma"/>
          <w:bCs/>
          <w:sz w:val="22"/>
          <w:szCs w:val="22"/>
        </w:rPr>
      </w:pPr>
      <w:r w:rsidRPr="00EE2621">
        <w:rPr>
          <w:rFonts w:ascii="Tahoma" w:hAnsi="Tahoma" w:cs="Tahoma"/>
          <w:bCs/>
          <w:sz w:val="22"/>
          <w:szCs w:val="22"/>
        </w:rPr>
        <w:t xml:space="preserve">Issued: </w:t>
      </w:r>
      <w:r w:rsidR="00770CD5" w:rsidRPr="00EE2621">
        <w:rPr>
          <w:rFonts w:ascii="Tahoma" w:hAnsi="Tahoma" w:cs="Tahoma"/>
          <w:bCs/>
          <w:sz w:val="22"/>
          <w:szCs w:val="22"/>
        </w:rPr>
        <w:t xml:space="preserve">October 2026 </w:t>
      </w:r>
    </w:p>
    <w:p w14:paraId="1DA048CF" w14:textId="77777777" w:rsidR="00206CED" w:rsidRPr="00C571D8" w:rsidRDefault="00206CED" w:rsidP="00A754BB">
      <w:pPr>
        <w:pStyle w:val="BodyText2"/>
        <w:rPr>
          <w:rFonts w:ascii="Calibri" w:hAnsi="Calibri" w:cs="Calibri"/>
          <w:b w:val="0"/>
          <w:sz w:val="28"/>
          <w:szCs w:val="24"/>
        </w:rPr>
      </w:pPr>
    </w:p>
    <w:sectPr w:rsidR="00206CED" w:rsidRPr="00C571D8" w:rsidSect="00C92C3B">
      <w:footerReference w:type="default" r:id="rId9"/>
      <w:pgSz w:w="11906" w:h="16838"/>
      <w:pgMar w:top="1440" w:right="1800" w:bottom="1440" w:left="1800" w:header="720" w:footer="720" w:gutter="0"/>
      <w:pgBorders w:offsetFrom="page">
        <w:top w:val="single" w:sz="24" w:space="24" w:color="C00000" w:shadow="1"/>
        <w:left w:val="single" w:sz="24" w:space="24" w:color="C00000" w:shadow="1"/>
        <w:bottom w:val="single" w:sz="24" w:space="24" w:color="C00000" w:shadow="1"/>
        <w:right w:val="single" w:sz="24" w:space="24" w:color="C00000" w:shadow="1"/>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AB826A" w14:textId="77777777" w:rsidR="00C8225D" w:rsidRDefault="00C8225D">
      <w:r>
        <w:separator/>
      </w:r>
    </w:p>
  </w:endnote>
  <w:endnote w:type="continuationSeparator" w:id="0">
    <w:p w14:paraId="75BE44E5" w14:textId="77777777" w:rsidR="00C8225D" w:rsidRDefault="00C82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EF5EC" w14:textId="77777777" w:rsidR="00A754BB" w:rsidRDefault="00A754BB">
    <w:pPr>
      <w:pStyle w:val="Footer"/>
      <w:jc w:val="center"/>
    </w:pPr>
    <w:r>
      <w:fldChar w:fldCharType="begin"/>
    </w:r>
    <w:r>
      <w:instrText xml:space="preserve"> PAGE   \* MERGEFORMAT </w:instrText>
    </w:r>
    <w:r>
      <w:fldChar w:fldCharType="separate"/>
    </w:r>
    <w:r w:rsidR="00A12997">
      <w:rPr>
        <w:noProof/>
      </w:rPr>
      <w:t>1</w:t>
    </w:r>
    <w:r>
      <w:fldChar w:fldCharType="end"/>
    </w:r>
  </w:p>
  <w:p w14:paraId="75BD3F04" w14:textId="77777777" w:rsidR="00A754BB" w:rsidRDefault="00A754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7A58C" w14:textId="77777777" w:rsidR="00C8225D" w:rsidRDefault="00C8225D">
      <w:r>
        <w:separator/>
      </w:r>
    </w:p>
  </w:footnote>
  <w:footnote w:type="continuationSeparator" w:id="0">
    <w:p w14:paraId="0B7752AC" w14:textId="77777777" w:rsidR="00C8225D" w:rsidRDefault="00C822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88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1F2F6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60617F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BCC126B"/>
    <w:multiLevelType w:val="hybridMultilevel"/>
    <w:tmpl w:val="9370AA2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D602C3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0837959"/>
    <w:multiLevelType w:val="hybridMultilevel"/>
    <w:tmpl w:val="9C14386A"/>
    <w:lvl w:ilvl="0" w:tplc="07521D76">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24516562"/>
    <w:multiLevelType w:val="hybridMultilevel"/>
    <w:tmpl w:val="A3D47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95214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5AC03AC"/>
    <w:multiLevelType w:val="hybridMultilevel"/>
    <w:tmpl w:val="4AE6D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766D71"/>
    <w:multiLevelType w:val="hybridMultilevel"/>
    <w:tmpl w:val="DE6691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F602C2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B097B3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5366A6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CA4046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5226451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577434D0"/>
    <w:multiLevelType w:val="hybridMultilevel"/>
    <w:tmpl w:val="40A6B426"/>
    <w:lvl w:ilvl="0" w:tplc="08090001">
      <w:start w:val="1"/>
      <w:numFmt w:val="bullet"/>
      <w:lvlText w:val=""/>
      <w:lvlJc w:val="left"/>
      <w:pPr>
        <w:ind w:left="4046" w:hanging="360"/>
      </w:pPr>
      <w:rPr>
        <w:rFonts w:ascii="Symbol" w:hAnsi="Symbol" w:hint="default"/>
      </w:rPr>
    </w:lvl>
    <w:lvl w:ilvl="1" w:tplc="08090003" w:tentative="1">
      <w:start w:val="1"/>
      <w:numFmt w:val="bullet"/>
      <w:lvlText w:val="o"/>
      <w:lvlJc w:val="left"/>
      <w:pPr>
        <w:ind w:left="4766" w:hanging="360"/>
      </w:pPr>
      <w:rPr>
        <w:rFonts w:ascii="Courier New" w:hAnsi="Courier New" w:cs="Courier New" w:hint="default"/>
      </w:rPr>
    </w:lvl>
    <w:lvl w:ilvl="2" w:tplc="08090005" w:tentative="1">
      <w:start w:val="1"/>
      <w:numFmt w:val="bullet"/>
      <w:lvlText w:val=""/>
      <w:lvlJc w:val="left"/>
      <w:pPr>
        <w:ind w:left="5486" w:hanging="360"/>
      </w:pPr>
      <w:rPr>
        <w:rFonts w:ascii="Wingdings" w:hAnsi="Wingdings" w:hint="default"/>
      </w:rPr>
    </w:lvl>
    <w:lvl w:ilvl="3" w:tplc="08090001" w:tentative="1">
      <w:start w:val="1"/>
      <w:numFmt w:val="bullet"/>
      <w:lvlText w:val=""/>
      <w:lvlJc w:val="left"/>
      <w:pPr>
        <w:ind w:left="6206" w:hanging="360"/>
      </w:pPr>
      <w:rPr>
        <w:rFonts w:ascii="Symbol" w:hAnsi="Symbol" w:hint="default"/>
      </w:rPr>
    </w:lvl>
    <w:lvl w:ilvl="4" w:tplc="08090003" w:tentative="1">
      <w:start w:val="1"/>
      <w:numFmt w:val="bullet"/>
      <w:lvlText w:val="o"/>
      <w:lvlJc w:val="left"/>
      <w:pPr>
        <w:ind w:left="6926" w:hanging="360"/>
      </w:pPr>
      <w:rPr>
        <w:rFonts w:ascii="Courier New" w:hAnsi="Courier New" w:cs="Courier New" w:hint="default"/>
      </w:rPr>
    </w:lvl>
    <w:lvl w:ilvl="5" w:tplc="08090005" w:tentative="1">
      <w:start w:val="1"/>
      <w:numFmt w:val="bullet"/>
      <w:lvlText w:val=""/>
      <w:lvlJc w:val="left"/>
      <w:pPr>
        <w:ind w:left="7646" w:hanging="360"/>
      </w:pPr>
      <w:rPr>
        <w:rFonts w:ascii="Wingdings" w:hAnsi="Wingdings" w:hint="default"/>
      </w:rPr>
    </w:lvl>
    <w:lvl w:ilvl="6" w:tplc="08090001" w:tentative="1">
      <w:start w:val="1"/>
      <w:numFmt w:val="bullet"/>
      <w:lvlText w:val=""/>
      <w:lvlJc w:val="left"/>
      <w:pPr>
        <w:ind w:left="8366" w:hanging="360"/>
      </w:pPr>
      <w:rPr>
        <w:rFonts w:ascii="Symbol" w:hAnsi="Symbol" w:hint="default"/>
      </w:rPr>
    </w:lvl>
    <w:lvl w:ilvl="7" w:tplc="08090003" w:tentative="1">
      <w:start w:val="1"/>
      <w:numFmt w:val="bullet"/>
      <w:lvlText w:val="o"/>
      <w:lvlJc w:val="left"/>
      <w:pPr>
        <w:ind w:left="9086" w:hanging="360"/>
      </w:pPr>
      <w:rPr>
        <w:rFonts w:ascii="Courier New" w:hAnsi="Courier New" w:cs="Courier New" w:hint="default"/>
      </w:rPr>
    </w:lvl>
    <w:lvl w:ilvl="8" w:tplc="08090005" w:tentative="1">
      <w:start w:val="1"/>
      <w:numFmt w:val="bullet"/>
      <w:lvlText w:val=""/>
      <w:lvlJc w:val="left"/>
      <w:pPr>
        <w:ind w:left="9806" w:hanging="360"/>
      </w:pPr>
      <w:rPr>
        <w:rFonts w:ascii="Wingdings" w:hAnsi="Wingdings" w:hint="default"/>
      </w:rPr>
    </w:lvl>
  </w:abstractNum>
  <w:abstractNum w:abstractNumId="16" w15:restartNumberingAfterBreak="0">
    <w:nsid w:val="58D76E24"/>
    <w:multiLevelType w:val="singleLevel"/>
    <w:tmpl w:val="CE48271E"/>
    <w:lvl w:ilvl="0">
      <w:start w:val="1"/>
      <w:numFmt w:val="bullet"/>
      <w:lvlText w:val=""/>
      <w:lvlJc w:val="left"/>
      <w:pPr>
        <w:tabs>
          <w:tab w:val="num" w:pos="360"/>
        </w:tabs>
        <w:ind w:left="360" w:hanging="360"/>
      </w:pPr>
      <w:rPr>
        <w:rFonts w:ascii="Symbol" w:hAnsi="Symbol" w:hint="default"/>
        <w:sz w:val="18"/>
      </w:rPr>
    </w:lvl>
  </w:abstractNum>
  <w:abstractNum w:abstractNumId="17" w15:restartNumberingAfterBreak="0">
    <w:nsid w:val="5A02575A"/>
    <w:multiLevelType w:val="hybridMultilevel"/>
    <w:tmpl w:val="AFCE0EF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5CFD155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1472622"/>
    <w:multiLevelType w:val="hybridMultilevel"/>
    <w:tmpl w:val="56C40B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88C1D4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D52CA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7466321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9C83498"/>
    <w:multiLevelType w:val="hybridMultilevel"/>
    <w:tmpl w:val="E61A2960"/>
    <w:lvl w:ilvl="0" w:tplc="BC2A3084">
      <w:start w:val="1"/>
      <w:numFmt w:val="bullet"/>
      <w:lvlText w:val=""/>
      <w:lvlJc w:val="left"/>
      <w:pPr>
        <w:ind w:left="360" w:hanging="360"/>
      </w:pPr>
      <w:rPr>
        <w:rFonts w:ascii="Wingdings" w:hAnsi="Wingdings" w:hint="default"/>
        <w:sz w:val="24"/>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7DBA2BB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E5008EE"/>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16cid:durableId="1245578019">
    <w:abstractNumId w:val="24"/>
  </w:num>
  <w:num w:numId="2" w16cid:durableId="266037738">
    <w:abstractNumId w:val="25"/>
  </w:num>
  <w:num w:numId="3" w16cid:durableId="1354041360">
    <w:abstractNumId w:val="14"/>
  </w:num>
  <w:num w:numId="4" w16cid:durableId="364255697">
    <w:abstractNumId w:val="21"/>
  </w:num>
  <w:num w:numId="5" w16cid:durableId="2146193085">
    <w:abstractNumId w:val="7"/>
  </w:num>
  <w:num w:numId="6" w16cid:durableId="186454773">
    <w:abstractNumId w:val="2"/>
  </w:num>
  <w:num w:numId="7" w16cid:durableId="56562467">
    <w:abstractNumId w:val="0"/>
  </w:num>
  <w:num w:numId="8" w16cid:durableId="1423603676">
    <w:abstractNumId w:val="18"/>
  </w:num>
  <w:num w:numId="9" w16cid:durableId="106627194">
    <w:abstractNumId w:val="12"/>
  </w:num>
  <w:num w:numId="10" w16cid:durableId="1908342813">
    <w:abstractNumId w:val="13"/>
  </w:num>
  <w:num w:numId="11" w16cid:durableId="875507214">
    <w:abstractNumId w:val="22"/>
  </w:num>
  <w:num w:numId="12" w16cid:durableId="1067722672">
    <w:abstractNumId w:val="10"/>
  </w:num>
  <w:num w:numId="13" w16cid:durableId="1835753369">
    <w:abstractNumId w:val="16"/>
  </w:num>
  <w:num w:numId="14" w16cid:durableId="991522350">
    <w:abstractNumId w:val="11"/>
  </w:num>
  <w:num w:numId="15" w16cid:durableId="459616766">
    <w:abstractNumId w:val="4"/>
  </w:num>
  <w:num w:numId="16" w16cid:durableId="959336708">
    <w:abstractNumId w:val="1"/>
  </w:num>
  <w:num w:numId="17" w16cid:durableId="1470391544">
    <w:abstractNumId w:val="20"/>
  </w:num>
  <w:num w:numId="18" w16cid:durableId="1150755227">
    <w:abstractNumId w:val="6"/>
  </w:num>
  <w:num w:numId="19" w16cid:durableId="1832216041">
    <w:abstractNumId w:val="15"/>
  </w:num>
  <w:num w:numId="20" w16cid:durableId="577906394">
    <w:abstractNumId w:val="5"/>
  </w:num>
  <w:num w:numId="21" w16cid:durableId="1521889161">
    <w:abstractNumId w:val="17"/>
  </w:num>
  <w:num w:numId="22" w16cid:durableId="508104773">
    <w:abstractNumId w:val="23"/>
  </w:num>
  <w:num w:numId="23" w16cid:durableId="1634217669">
    <w:abstractNumId w:val="3"/>
  </w:num>
  <w:num w:numId="24" w16cid:durableId="589588328">
    <w:abstractNumId w:val="8"/>
  </w:num>
  <w:num w:numId="25" w16cid:durableId="696587563">
    <w:abstractNumId w:val="9"/>
  </w:num>
  <w:num w:numId="26" w16cid:durableId="4779205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677"/>
    <w:rsid w:val="00020677"/>
    <w:rsid w:val="00064C63"/>
    <w:rsid w:val="0007003C"/>
    <w:rsid w:val="00091358"/>
    <w:rsid w:val="00094639"/>
    <w:rsid w:val="0011198E"/>
    <w:rsid w:val="001425D2"/>
    <w:rsid w:val="001C5087"/>
    <w:rsid w:val="001D3EEF"/>
    <w:rsid w:val="001F2BFE"/>
    <w:rsid w:val="00206CED"/>
    <w:rsid w:val="00215CFF"/>
    <w:rsid w:val="00216FE0"/>
    <w:rsid w:val="002347EE"/>
    <w:rsid w:val="002467F1"/>
    <w:rsid w:val="0026060A"/>
    <w:rsid w:val="002840FE"/>
    <w:rsid w:val="002D227B"/>
    <w:rsid w:val="0034697E"/>
    <w:rsid w:val="00363854"/>
    <w:rsid w:val="00372E31"/>
    <w:rsid w:val="003A4258"/>
    <w:rsid w:val="00411A92"/>
    <w:rsid w:val="004346A1"/>
    <w:rsid w:val="00482957"/>
    <w:rsid w:val="00485F6D"/>
    <w:rsid w:val="004E3171"/>
    <w:rsid w:val="004F2AF9"/>
    <w:rsid w:val="00513A4F"/>
    <w:rsid w:val="0052682D"/>
    <w:rsid w:val="005269E4"/>
    <w:rsid w:val="00547E0A"/>
    <w:rsid w:val="00553197"/>
    <w:rsid w:val="00561DBD"/>
    <w:rsid w:val="00592894"/>
    <w:rsid w:val="005A76D8"/>
    <w:rsid w:val="005B4D30"/>
    <w:rsid w:val="005D6D34"/>
    <w:rsid w:val="006341AF"/>
    <w:rsid w:val="006342CA"/>
    <w:rsid w:val="0063657A"/>
    <w:rsid w:val="00651024"/>
    <w:rsid w:val="00655E62"/>
    <w:rsid w:val="00657F9C"/>
    <w:rsid w:val="00662366"/>
    <w:rsid w:val="00686E45"/>
    <w:rsid w:val="006A456D"/>
    <w:rsid w:val="006D25D4"/>
    <w:rsid w:val="006F2001"/>
    <w:rsid w:val="007022B5"/>
    <w:rsid w:val="00707C8E"/>
    <w:rsid w:val="00725C8A"/>
    <w:rsid w:val="00743D27"/>
    <w:rsid w:val="00770CD5"/>
    <w:rsid w:val="007A186E"/>
    <w:rsid w:val="007B0AD6"/>
    <w:rsid w:val="007D41AF"/>
    <w:rsid w:val="007E0AF6"/>
    <w:rsid w:val="007F6AA8"/>
    <w:rsid w:val="00812BC5"/>
    <w:rsid w:val="00826312"/>
    <w:rsid w:val="008517F9"/>
    <w:rsid w:val="008547E3"/>
    <w:rsid w:val="00861E1C"/>
    <w:rsid w:val="00883942"/>
    <w:rsid w:val="008E131F"/>
    <w:rsid w:val="008E359A"/>
    <w:rsid w:val="00902D95"/>
    <w:rsid w:val="009072EB"/>
    <w:rsid w:val="00934A92"/>
    <w:rsid w:val="00987728"/>
    <w:rsid w:val="009A2472"/>
    <w:rsid w:val="009A6146"/>
    <w:rsid w:val="009B54F7"/>
    <w:rsid w:val="009E22FC"/>
    <w:rsid w:val="009F36C9"/>
    <w:rsid w:val="00A054AB"/>
    <w:rsid w:val="00A12997"/>
    <w:rsid w:val="00A32859"/>
    <w:rsid w:val="00A43BB1"/>
    <w:rsid w:val="00A533BB"/>
    <w:rsid w:val="00A754BB"/>
    <w:rsid w:val="00A77BA4"/>
    <w:rsid w:val="00AC326A"/>
    <w:rsid w:val="00AC62A7"/>
    <w:rsid w:val="00AE546E"/>
    <w:rsid w:val="00AE7376"/>
    <w:rsid w:val="00B10F2C"/>
    <w:rsid w:val="00B127E5"/>
    <w:rsid w:val="00B26241"/>
    <w:rsid w:val="00B27429"/>
    <w:rsid w:val="00B41DFF"/>
    <w:rsid w:val="00BD122C"/>
    <w:rsid w:val="00BF75E7"/>
    <w:rsid w:val="00C43E03"/>
    <w:rsid w:val="00C45B57"/>
    <w:rsid w:val="00C571D8"/>
    <w:rsid w:val="00C71E90"/>
    <w:rsid w:val="00C8225D"/>
    <w:rsid w:val="00C92C3B"/>
    <w:rsid w:val="00CE5DAA"/>
    <w:rsid w:val="00D16A8D"/>
    <w:rsid w:val="00D17C66"/>
    <w:rsid w:val="00D30760"/>
    <w:rsid w:val="00D361D1"/>
    <w:rsid w:val="00D81DE0"/>
    <w:rsid w:val="00DC3D9D"/>
    <w:rsid w:val="00DD05AE"/>
    <w:rsid w:val="00DD5416"/>
    <w:rsid w:val="00E12BF0"/>
    <w:rsid w:val="00E16AA2"/>
    <w:rsid w:val="00E27C8B"/>
    <w:rsid w:val="00E626F8"/>
    <w:rsid w:val="00E6488D"/>
    <w:rsid w:val="00E900C7"/>
    <w:rsid w:val="00E91427"/>
    <w:rsid w:val="00EB1051"/>
    <w:rsid w:val="00EE2621"/>
    <w:rsid w:val="00F25417"/>
    <w:rsid w:val="00F40270"/>
    <w:rsid w:val="00F925B0"/>
    <w:rsid w:val="00FC2C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DDD50"/>
  <w15:chartTrackingRefBased/>
  <w15:docId w15:val="{8300EF57-25DA-4D14-A5B4-F530B97A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US"/>
    </w:rPr>
  </w:style>
  <w:style w:type="paragraph" w:styleId="Heading1">
    <w:name w:val="heading 1"/>
    <w:basedOn w:val="Normal"/>
    <w:next w:val="Normal"/>
    <w:qFormat/>
    <w:pPr>
      <w:keepNext/>
      <w:outlineLvl w:val="0"/>
    </w:pPr>
    <w:rPr>
      <w:sz w:val="24"/>
    </w:rPr>
  </w:style>
  <w:style w:type="paragraph" w:styleId="Heading2">
    <w:name w:val="heading 2"/>
    <w:basedOn w:val="Normal"/>
    <w:next w:val="Normal"/>
    <w:qFormat/>
    <w:pPr>
      <w:keepNext/>
      <w:outlineLvl w:val="1"/>
    </w:pPr>
    <w:rPr>
      <w:b/>
      <w:sz w:val="24"/>
      <w:u w:val="single"/>
    </w:rPr>
  </w:style>
  <w:style w:type="paragraph" w:styleId="Heading3">
    <w:name w:val="heading 3"/>
    <w:basedOn w:val="Normal"/>
    <w:next w:val="Normal"/>
    <w:qFormat/>
    <w:pPr>
      <w:keepNext/>
      <w:tabs>
        <w:tab w:val="left" w:pos="3686"/>
      </w:tabs>
      <w:outlineLvl w:val="2"/>
    </w:pPr>
    <w:rPr>
      <w:b/>
      <w:sz w:val="24"/>
    </w:rPr>
  </w:style>
  <w:style w:type="paragraph" w:styleId="Heading4">
    <w:name w:val="heading 4"/>
    <w:basedOn w:val="Normal"/>
    <w:next w:val="Normal"/>
    <w:qFormat/>
    <w:pPr>
      <w:keepNext/>
      <w:tabs>
        <w:tab w:val="left" w:pos="3686"/>
      </w:tabs>
      <w:outlineLvl w:val="3"/>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3686"/>
      </w:tabs>
    </w:pPr>
    <w:rPr>
      <w:sz w:val="24"/>
    </w:rPr>
  </w:style>
  <w:style w:type="paragraph" w:styleId="BodyText2">
    <w:name w:val="Body Text 2"/>
    <w:basedOn w:val="Normal"/>
    <w:pPr>
      <w:tabs>
        <w:tab w:val="left" w:pos="3686"/>
      </w:tabs>
    </w:pPr>
    <w:rPr>
      <w:b/>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rsid w:val="00AE7376"/>
    <w:pPr>
      <w:shd w:val="clear" w:color="auto" w:fill="000080"/>
    </w:pPr>
    <w:rPr>
      <w:rFonts w:ascii="Tahoma" w:hAnsi="Tahoma" w:cs="Tahoma"/>
    </w:rPr>
  </w:style>
  <w:style w:type="paragraph" w:styleId="ListParagraph">
    <w:name w:val="List Paragraph"/>
    <w:basedOn w:val="Normal"/>
    <w:uiPriority w:val="34"/>
    <w:qFormat/>
    <w:rsid w:val="008547E3"/>
    <w:pPr>
      <w:ind w:left="720"/>
      <w:contextualSpacing/>
    </w:pPr>
    <w:rPr>
      <w:sz w:val="24"/>
      <w:szCs w:val="24"/>
    </w:rPr>
  </w:style>
  <w:style w:type="character" w:customStyle="1" w:styleId="FooterChar">
    <w:name w:val="Footer Char"/>
    <w:link w:val="Footer"/>
    <w:uiPriority w:val="99"/>
    <w:rsid w:val="00091358"/>
    <w:rPr>
      <w:lang w:eastAsia="en-US"/>
    </w:rPr>
  </w:style>
  <w:style w:type="paragraph" w:styleId="BalloonText">
    <w:name w:val="Balloon Text"/>
    <w:basedOn w:val="Normal"/>
    <w:link w:val="BalloonTextChar"/>
    <w:rsid w:val="00826312"/>
    <w:rPr>
      <w:rFonts w:ascii="Segoe UI" w:hAnsi="Segoe UI" w:cs="Segoe UI"/>
      <w:sz w:val="18"/>
      <w:szCs w:val="18"/>
    </w:rPr>
  </w:style>
  <w:style w:type="character" w:customStyle="1" w:styleId="BalloonTextChar">
    <w:name w:val="Balloon Text Char"/>
    <w:link w:val="BalloonText"/>
    <w:rsid w:val="00826312"/>
    <w:rPr>
      <w:rFonts w:ascii="Segoe UI" w:hAnsi="Segoe UI" w:cs="Segoe UI"/>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070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FAF84-3DD8-492E-819E-15BFE07ACF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757</Words>
  <Characters>4320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DRAFT COPY</vt:lpstr>
    </vt:vector>
  </TitlesOfParts>
  <Company>MOOREABBEY</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COPY</dc:title>
  <dc:subject/>
  <dc:creator>HELEN DUIGNAN</dc:creator>
  <cp:keywords/>
  <cp:lastModifiedBy>Louise Kelly</cp:lastModifiedBy>
  <cp:revision>2</cp:revision>
  <cp:lastPrinted>2020-09-03T13:27:00Z</cp:lastPrinted>
  <dcterms:created xsi:type="dcterms:W3CDTF">2026-10-12T07:33:00Z</dcterms:created>
  <dcterms:modified xsi:type="dcterms:W3CDTF">2026-10-12T07:33:00Z</dcterms:modified>
</cp:coreProperties>
</file>