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E09B8E" w:rsidR="00C941EE" w:rsidRPr="00AC55C8" w:rsidRDefault="00465934"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 xml:space="preserve">Additional Campaign Information: </w:t>
      </w:r>
      <w:r w:rsidR="00097265">
        <w:rPr>
          <w:rFonts w:eastAsia="Times New Roman" w:cs="Arial"/>
          <w:b/>
          <w:color w:val="006152"/>
          <w:sz w:val="28"/>
          <w:szCs w:val="28"/>
          <w:lang w:val="en-GB" w:eastAsia="zh-CN"/>
        </w:rPr>
        <w:t>Ap</w:t>
      </w:r>
      <w:r w:rsidR="00097265" w:rsidRPr="001D3438">
        <w:rPr>
          <w:rFonts w:eastAsia="Times New Roman" w:cs="Arial"/>
          <w:b/>
          <w:color w:val="006152"/>
          <w:sz w:val="28"/>
          <w:szCs w:val="28"/>
          <w:lang w:val="en-GB" w:eastAsia="zh-CN"/>
        </w:rPr>
        <w:t>plicant Information</w:t>
      </w:r>
      <w:r w:rsidR="00097265" w:rsidRPr="00AC55C8">
        <w:rPr>
          <w:rFonts w:eastAsia="Times New Roman" w:cs="Arial"/>
          <w:b/>
          <w:color w:val="006152"/>
          <w:sz w:val="28"/>
          <w:szCs w:val="28"/>
          <w:lang w:val="en-GB" w:eastAsia="zh-CN"/>
        </w:rPr>
        <w:t xml:space="preserve"> Document</w:t>
      </w:r>
    </w:p>
    <w:p w14:paraId="5F62490B" w14:textId="624CE63C" w:rsidR="008C170A" w:rsidRPr="002A696A" w:rsidRDefault="00092FF5" w:rsidP="008C170A">
      <w:pPr>
        <w:tabs>
          <w:tab w:val="left" w:pos="283"/>
        </w:tabs>
        <w:jc w:val="center"/>
        <w:rPr>
          <w:rFonts w:eastAsia="Times New Roman" w:cs="Arial"/>
          <w:b/>
          <w:iCs/>
          <w:sz w:val="24"/>
          <w:szCs w:val="24"/>
          <w:lang w:eastAsia="en-IE"/>
        </w:rPr>
      </w:pPr>
      <w:r>
        <w:rPr>
          <w:rFonts w:eastAsia="Times New Roman" w:cs="Arial"/>
          <w:b/>
          <w:iCs/>
          <w:sz w:val="24"/>
          <w:szCs w:val="24"/>
          <w:lang w:eastAsia="en-IE"/>
        </w:rPr>
        <w:t>SC.0</w:t>
      </w:r>
      <w:r w:rsidR="00483C09">
        <w:rPr>
          <w:rFonts w:eastAsia="Times New Roman" w:cs="Arial"/>
          <w:b/>
          <w:iCs/>
          <w:sz w:val="24"/>
          <w:szCs w:val="24"/>
          <w:lang w:eastAsia="en-IE"/>
        </w:rPr>
        <w:t>15.2026 Domestic Supervisor</w:t>
      </w:r>
    </w:p>
    <w:p w14:paraId="011A3853" w14:textId="7BC1DF4D" w:rsidR="00296437" w:rsidRPr="002A696A" w:rsidRDefault="00467D90" w:rsidP="002A696A">
      <w:pPr>
        <w:tabs>
          <w:tab w:val="left" w:pos="283"/>
        </w:tabs>
        <w:jc w:val="center"/>
        <w:rPr>
          <w:rFonts w:eastAsia="Times New Roman" w:cs="Arial"/>
          <w:b/>
          <w:iCs/>
          <w:sz w:val="24"/>
          <w:szCs w:val="24"/>
          <w:lang w:eastAsia="en-IE"/>
        </w:rPr>
      </w:pPr>
      <w:r>
        <w:rPr>
          <w:rFonts w:eastAsia="Times New Roman" w:cs="Arial"/>
          <w:b/>
          <w:iCs/>
          <w:sz w:val="24"/>
          <w:szCs w:val="24"/>
          <w:lang w:eastAsia="en-IE"/>
        </w:rPr>
        <w:t xml:space="preserve">HSE West &amp; North West </w:t>
      </w:r>
      <w:r w:rsidR="00F85975">
        <w:rPr>
          <w:rFonts w:eastAsia="Times New Roman" w:cs="Arial"/>
          <w:b/>
          <w:iCs/>
          <w:sz w:val="24"/>
          <w:szCs w:val="24"/>
          <w:lang w:eastAsia="en-IE"/>
        </w:rPr>
        <w:t>–</w:t>
      </w:r>
      <w:r>
        <w:rPr>
          <w:rFonts w:eastAsia="Times New Roman" w:cs="Arial"/>
          <w:b/>
          <w:iCs/>
          <w:sz w:val="24"/>
          <w:szCs w:val="24"/>
          <w:lang w:eastAsia="en-IE"/>
        </w:rPr>
        <w:t xml:space="preserve"> </w:t>
      </w:r>
      <w:r w:rsidR="00296437">
        <w:rPr>
          <w:rFonts w:eastAsia="Times New Roman" w:cs="Arial"/>
          <w:b/>
          <w:iCs/>
          <w:sz w:val="24"/>
          <w:szCs w:val="24"/>
          <w:lang w:eastAsia="en-IE"/>
        </w:rPr>
        <w:t>Donegal</w:t>
      </w:r>
      <w:r w:rsidR="00F85975">
        <w:rPr>
          <w:rFonts w:eastAsia="Times New Roman" w:cs="Arial"/>
          <w:b/>
          <w:iCs/>
          <w:sz w:val="24"/>
          <w:szCs w:val="24"/>
          <w:lang w:eastAsia="en-IE"/>
        </w:rPr>
        <w:t xml:space="preserve"> IHA</w:t>
      </w:r>
    </w:p>
    <w:p w14:paraId="4123DF8E" w14:textId="5D5CCD15" w:rsidR="00AC55C8" w:rsidRPr="00036C75" w:rsidRDefault="00AC55C8" w:rsidP="00AD732D">
      <w:pPr>
        <w:spacing w:before="240" w:after="120" w:line="240" w:lineRule="auto"/>
        <w:rPr>
          <w:rFonts w:eastAsia="Times New Roman" w:cs="Arial"/>
          <w:iCs/>
          <w:szCs w:val="20"/>
          <w:lang w:eastAsia="en-IE"/>
        </w:rPr>
      </w:pPr>
      <w:r w:rsidRPr="00036C75">
        <w:rPr>
          <w:rFonts w:eastAsia="Times New Roman" w:cs="Arial"/>
          <w:szCs w:val="20"/>
          <w:lang w:eastAsia="en-IE"/>
        </w:rPr>
        <w:t>Thank you for your interest in this role.</w:t>
      </w:r>
      <w:r w:rsidRPr="00036C75">
        <w:rPr>
          <w:rFonts w:eastAsia="Times New Roman" w:cs="Arial"/>
          <w:iCs/>
          <w:szCs w:val="20"/>
          <w:lang w:eastAsia="en-IE"/>
        </w:rPr>
        <w:t xml:space="preserve"> </w:t>
      </w:r>
      <w:r w:rsidR="006F643E" w:rsidRPr="00036C75">
        <w:rPr>
          <w:rFonts w:eastAsia="Times New Roman" w:cs="Arial"/>
          <w:iCs/>
          <w:szCs w:val="20"/>
          <w:lang w:eastAsia="en-IE"/>
        </w:rPr>
        <w:t>We aim</w:t>
      </w:r>
      <w:r w:rsidRPr="00036C75">
        <w:rPr>
          <w:rFonts w:eastAsia="Times New Roman" w:cs="Arial"/>
          <w:iCs/>
          <w:szCs w:val="20"/>
          <w:lang w:eastAsia="en-IE"/>
        </w:rPr>
        <w:t xml:space="preserve"> to form a panel </w:t>
      </w:r>
      <w:r w:rsidR="009A1662" w:rsidRPr="00036C75">
        <w:rPr>
          <w:rFonts w:eastAsia="Times New Roman" w:cs="Arial"/>
          <w:iCs/>
          <w:szCs w:val="20"/>
          <w:lang w:eastAsia="en-IE"/>
        </w:rPr>
        <w:t>from</w:t>
      </w:r>
      <w:r w:rsidRPr="00036C75">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2703F99A" w14:textId="77777777" w:rsidR="00352260" w:rsidRDefault="00352260" w:rsidP="0035226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E8B4809" w14:textId="74F1ECAF" w:rsidR="00352260" w:rsidRPr="00CB6483" w:rsidRDefault="00352260" w:rsidP="00092FF5">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8" w:history="1">
        <w:r w:rsidR="00092FF5" w:rsidRPr="005D1178">
          <w:rPr>
            <w:rStyle w:val="Hyperlink"/>
          </w:rPr>
          <w:t>recruitdonegal@hse.ie</w:t>
        </w:r>
      </w:hyperlink>
      <w:r>
        <w:t xml:space="preserve"> </w:t>
      </w:r>
    </w:p>
    <w:p w14:paraId="205758DD" w14:textId="77777777" w:rsidR="00352260" w:rsidRPr="00CB6483" w:rsidRDefault="00352260" w:rsidP="00092FF5">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51F8D6B9" w14:textId="77777777" w:rsidR="00352260" w:rsidRDefault="00352260" w:rsidP="00092FF5">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1D40E56E" w14:textId="54BCA8FD" w:rsidR="00036C75" w:rsidRDefault="00762635">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200987284" w:history="1">
            <w:r w:rsidR="00036C75" w:rsidRPr="00753DA1">
              <w:rPr>
                <w:rStyle w:val="Hyperlink"/>
                <w:rFonts w:eastAsia="Times New Roman" w:cs="Arial"/>
                <w:noProof/>
                <w:lang w:val="en-US"/>
              </w:rPr>
              <w:t>Who should apply?</w:t>
            </w:r>
            <w:r w:rsidR="00036C75">
              <w:rPr>
                <w:noProof/>
                <w:webHidden/>
              </w:rPr>
              <w:tab/>
            </w:r>
            <w:r w:rsidR="00036C75">
              <w:rPr>
                <w:noProof/>
                <w:webHidden/>
              </w:rPr>
              <w:fldChar w:fldCharType="begin"/>
            </w:r>
            <w:r w:rsidR="00036C75">
              <w:rPr>
                <w:noProof/>
                <w:webHidden/>
              </w:rPr>
              <w:instrText xml:space="preserve"> PAGEREF _Toc200987284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5DAE7C16" w14:textId="0614259B" w:rsidR="00036C75" w:rsidRDefault="00483C09">
          <w:pPr>
            <w:pStyle w:val="TOC1"/>
            <w:rPr>
              <w:rFonts w:asciiTheme="minorHAnsi" w:eastAsiaTheme="minorEastAsia" w:hAnsiTheme="minorHAnsi"/>
              <w:noProof/>
              <w:sz w:val="22"/>
              <w:lang w:eastAsia="en-IE"/>
            </w:rPr>
          </w:pPr>
          <w:hyperlink w:anchor="_Toc200987285" w:history="1">
            <w:r w:rsidR="00036C75" w:rsidRPr="00753DA1">
              <w:rPr>
                <w:rStyle w:val="Hyperlink"/>
                <w:rFonts w:eastAsia="Times New Roman" w:cs="Arial"/>
                <w:noProof/>
                <w:lang w:val="en-US"/>
              </w:rPr>
              <w:t>How to apply for this post.</w:t>
            </w:r>
            <w:r w:rsidR="00036C75">
              <w:rPr>
                <w:noProof/>
                <w:webHidden/>
              </w:rPr>
              <w:tab/>
            </w:r>
            <w:r w:rsidR="00036C75">
              <w:rPr>
                <w:noProof/>
                <w:webHidden/>
              </w:rPr>
              <w:fldChar w:fldCharType="begin"/>
            </w:r>
            <w:r w:rsidR="00036C75">
              <w:rPr>
                <w:noProof/>
                <w:webHidden/>
              </w:rPr>
              <w:instrText xml:space="preserve"> PAGEREF _Toc200987285 \h </w:instrText>
            </w:r>
            <w:r w:rsidR="00036C75">
              <w:rPr>
                <w:noProof/>
                <w:webHidden/>
              </w:rPr>
            </w:r>
            <w:r w:rsidR="00036C75">
              <w:rPr>
                <w:noProof/>
                <w:webHidden/>
              </w:rPr>
              <w:fldChar w:fldCharType="separate"/>
            </w:r>
            <w:r w:rsidR="00092FF5">
              <w:rPr>
                <w:noProof/>
                <w:webHidden/>
              </w:rPr>
              <w:t>2</w:t>
            </w:r>
            <w:r w:rsidR="00036C75">
              <w:rPr>
                <w:noProof/>
                <w:webHidden/>
              </w:rPr>
              <w:fldChar w:fldCharType="end"/>
            </w:r>
          </w:hyperlink>
        </w:p>
        <w:p w14:paraId="09DB41A5" w14:textId="0A630F65" w:rsidR="00036C75" w:rsidRDefault="00483C09">
          <w:pPr>
            <w:pStyle w:val="TOC1"/>
            <w:rPr>
              <w:rFonts w:asciiTheme="minorHAnsi" w:eastAsiaTheme="minorEastAsia" w:hAnsiTheme="minorHAnsi"/>
              <w:noProof/>
              <w:sz w:val="22"/>
              <w:lang w:eastAsia="en-IE"/>
            </w:rPr>
          </w:pPr>
          <w:hyperlink w:anchor="_Toc200987286" w:history="1">
            <w:r w:rsidR="00036C75" w:rsidRPr="00753DA1">
              <w:rPr>
                <w:rStyle w:val="Hyperlink"/>
                <w:rFonts w:cs="Arial"/>
                <w:noProof/>
              </w:rPr>
              <w:t>How we will manage the selection process.</w:t>
            </w:r>
            <w:r w:rsidR="00036C75">
              <w:rPr>
                <w:noProof/>
                <w:webHidden/>
              </w:rPr>
              <w:tab/>
            </w:r>
            <w:r w:rsidR="00036C75">
              <w:rPr>
                <w:noProof/>
                <w:webHidden/>
              </w:rPr>
              <w:fldChar w:fldCharType="begin"/>
            </w:r>
            <w:r w:rsidR="00036C75">
              <w:rPr>
                <w:noProof/>
                <w:webHidden/>
              </w:rPr>
              <w:instrText xml:space="preserve"> PAGEREF _Toc200987286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3B720EC3" w14:textId="13B646CD" w:rsidR="00036C75" w:rsidRDefault="00483C09">
          <w:pPr>
            <w:pStyle w:val="TOC1"/>
            <w:rPr>
              <w:rFonts w:asciiTheme="minorHAnsi" w:eastAsiaTheme="minorEastAsia" w:hAnsiTheme="minorHAnsi"/>
              <w:noProof/>
              <w:sz w:val="22"/>
              <w:lang w:eastAsia="en-IE"/>
            </w:rPr>
          </w:pPr>
          <w:hyperlink w:anchor="_Toc200987287" w:history="1">
            <w:r w:rsidR="00036C75" w:rsidRPr="00753DA1">
              <w:rPr>
                <w:rStyle w:val="Hyperlink"/>
                <w:rFonts w:cs="Arial"/>
                <w:noProof/>
              </w:rPr>
              <w:t>Candidate Supports</w:t>
            </w:r>
            <w:r w:rsidR="00036C75">
              <w:rPr>
                <w:noProof/>
                <w:webHidden/>
              </w:rPr>
              <w:tab/>
            </w:r>
            <w:r w:rsidR="00036C75">
              <w:rPr>
                <w:noProof/>
                <w:webHidden/>
              </w:rPr>
              <w:fldChar w:fldCharType="begin"/>
            </w:r>
            <w:r w:rsidR="00036C75">
              <w:rPr>
                <w:noProof/>
                <w:webHidden/>
              </w:rPr>
              <w:instrText xml:space="preserve"> PAGEREF _Toc200987287 \h </w:instrText>
            </w:r>
            <w:r w:rsidR="00036C75">
              <w:rPr>
                <w:noProof/>
                <w:webHidden/>
              </w:rPr>
            </w:r>
            <w:r w:rsidR="00036C75">
              <w:rPr>
                <w:noProof/>
                <w:webHidden/>
              </w:rPr>
              <w:fldChar w:fldCharType="separate"/>
            </w:r>
            <w:r w:rsidR="00092FF5">
              <w:rPr>
                <w:noProof/>
                <w:webHidden/>
              </w:rPr>
              <w:t>3</w:t>
            </w:r>
            <w:r w:rsidR="00036C75">
              <w:rPr>
                <w:noProof/>
                <w:webHidden/>
              </w:rPr>
              <w:fldChar w:fldCharType="end"/>
            </w:r>
          </w:hyperlink>
        </w:p>
        <w:p w14:paraId="21AD350B" w14:textId="329865F5" w:rsidR="00036C75" w:rsidRDefault="00483C09">
          <w:pPr>
            <w:pStyle w:val="TOC1"/>
            <w:rPr>
              <w:rFonts w:asciiTheme="minorHAnsi" w:eastAsiaTheme="minorEastAsia" w:hAnsiTheme="minorHAnsi"/>
              <w:noProof/>
              <w:sz w:val="22"/>
              <w:lang w:eastAsia="en-IE"/>
            </w:rPr>
          </w:pPr>
          <w:hyperlink w:anchor="_Toc200987288" w:history="1">
            <w:r w:rsidR="00036C75" w:rsidRPr="00753DA1">
              <w:rPr>
                <w:rStyle w:val="Hyperlink"/>
                <w:noProof/>
              </w:rPr>
              <w:t>Reasonable Accommodations Requests for Candidates with Disabilities</w:t>
            </w:r>
            <w:r w:rsidR="00036C75">
              <w:rPr>
                <w:noProof/>
                <w:webHidden/>
              </w:rPr>
              <w:tab/>
            </w:r>
            <w:r w:rsidR="00036C75">
              <w:rPr>
                <w:noProof/>
                <w:webHidden/>
              </w:rPr>
              <w:fldChar w:fldCharType="begin"/>
            </w:r>
            <w:r w:rsidR="00036C75">
              <w:rPr>
                <w:noProof/>
                <w:webHidden/>
              </w:rPr>
              <w:instrText xml:space="preserve"> PAGEREF _Toc200987288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0CD8B78C" w14:textId="6DF4F694" w:rsidR="00036C75" w:rsidRDefault="00483C09">
          <w:pPr>
            <w:pStyle w:val="TOC1"/>
            <w:rPr>
              <w:rFonts w:asciiTheme="minorHAnsi" w:eastAsiaTheme="minorEastAsia" w:hAnsiTheme="minorHAnsi"/>
              <w:noProof/>
              <w:sz w:val="22"/>
              <w:lang w:eastAsia="en-IE"/>
            </w:rPr>
          </w:pPr>
          <w:hyperlink w:anchor="_Toc200987289" w:history="1">
            <w:r w:rsidR="00036C75" w:rsidRPr="00753DA1">
              <w:rPr>
                <w:rStyle w:val="Hyperlink"/>
                <w:rFonts w:cs="Arial"/>
                <w:noProof/>
              </w:rPr>
              <w:t>Interview Notes</w:t>
            </w:r>
            <w:r w:rsidR="00036C75">
              <w:rPr>
                <w:noProof/>
                <w:webHidden/>
              </w:rPr>
              <w:tab/>
            </w:r>
            <w:r w:rsidR="00036C75">
              <w:rPr>
                <w:noProof/>
                <w:webHidden/>
              </w:rPr>
              <w:fldChar w:fldCharType="begin"/>
            </w:r>
            <w:r w:rsidR="00036C75">
              <w:rPr>
                <w:noProof/>
                <w:webHidden/>
              </w:rPr>
              <w:instrText xml:space="preserve"> PAGEREF _Toc200987289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71063373" w14:textId="67A06604" w:rsidR="00036C75" w:rsidRDefault="00483C09">
          <w:pPr>
            <w:pStyle w:val="TOC1"/>
            <w:rPr>
              <w:rFonts w:asciiTheme="minorHAnsi" w:eastAsiaTheme="minorEastAsia" w:hAnsiTheme="minorHAnsi"/>
              <w:noProof/>
              <w:sz w:val="22"/>
              <w:lang w:eastAsia="en-IE"/>
            </w:rPr>
          </w:pPr>
          <w:hyperlink w:anchor="_Toc200987290" w:history="1">
            <w:r w:rsidR="00036C75" w:rsidRPr="00753DA1">
              <w:rPr>
                <w:rStyle w:val="Hyperlink"/>
                <w:rFonts w:cs="Arial"/>
                <w:noProof/>
              </w:rPr>
              <w:t>Formation of Panels</w:t>
            </w:r>
            <w:r w:rsidR="00036C75">
              <w:rPr>
                <w:noProof/>
                <w:webHidden/>
              </w:rPr>
              <w:tab/>
            </w:r>
            <w:r w:rsidR="00036C75">
              <w:rPr>
                <w:noProof/>
                <w:webHidden/>
              </w:rPr>
              <w:fldChar w:fldCharType="begin"/>
            </w:r>
            <w:r w:rsidR="00036C75">
              <w:rPr>
                <w:noProof/>
                <w:webHidden/>
              </w:rPr>
              <w:instrText xml:space="preserve"> PAGEREF _Toc200987290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15F0A875" w14:textId="523675CD" w:rsidR="00036C75" w:rsidRDefault="00483C09">
          <w:pPr>
            <w:pStyle w:val="TOC1"/>
            <w:rPr>
              <w:rFonts w:asciiTheme="minorHAnsi" w:eastAsiaTheme="minorEastAsia" w:hAnsiTheme="minorHAnsi"/>
              <w:noProof/>
              <w:sz w:val="22"/>
              <w:lang w:eastAsia="en-IE"/>
            </w:rPr>
          </w:pPr>
          <w:hyperlink w:anchor="_Toc200987291" w:history="1">
            <w:r w:rsidR="00036C75" w:rsidRPr="00753DA1">
              <w:rPr>
                <w:rStyle w:val="Hyperlink"/>
                <w:noProof/>
              </w:rPr>
              <w:t>Marking System</w:t>
            </w:r>
            <w:r w:rsidR="00036C75">
              <w:rPr>
                <w:noProof/>
                <w:webHidden/>
              </w:rPr>
              <w:tab/>
            </w:r>
            <w:r w:rsidR="00036C75">
              <w:rPr>
                <w:noProof/>
                <w:webHidden/>
              </w:rPr>
              <w:fldChar w:fldCharType="begin"/>
            </w:r>
            <w:r w:rsidR="00036C75">
              <w:rPr>
                <w:noProof/>
                <w:webHidden/>
              </w:rPr>
              <w:instrText xml:space="preserve"> PAGEREF _Toc200987291 \h </w:instrText>
            </w:r>
            <w:r w:rsidR="00036C75">
              <w:rPr>
                <w:noProof/>
                <w:webHidden/>
              </w:rPr>
            </w:r>
            <w:r w:rsidR="00036C75">
              <w:rPr>
                <w:noProof/>
                <w:webHidden/>
              </w:rPr>
              <w:fldChar w:fldCharType="separate"/>
            </w:r>
            <w:r w:rsidR="00092FF5">
              <w:rPr>
                <w:noProof/>
                <w:webHidden/>
              </w:rPr>
              <w:t>4</w:t>
            </w:r>
            <w:r w:rsidR="00036C75">
              <w:rPr>
                <w:noProof/>
                <w:webHidden/>
              </w:rPr>
              <w:fldChar w:fldCharType="end"/>
            </w:r>
          </w:hyperlink>
        </w:p>
        <w:p w14:paraId="4C7B56B6" w14:textId="014AECBE" w:rsidR="00036C75" w:rsidRDefault="00483C09">
          <w:pPr>
            <w:pStyle w:val="TOC1"/>
            <w:rPr>
              <w:rFonts w:asciiTheme="minorHAnsi" w:eastAsiaTheme="minorEastAsia" w:hAnsiTheme="minorHAnsi"/>
              <w:noProof/>
              <w:sz w:val="22"/>
              <w:lang w:eastAsia="en-IE"/>
            </w:rPr>
          </w:pPr>
          <w:hyperlink w:anchor="_Toc200987292" w:history="1">
            <w:r w:rsidR="00036C75" w:rsidRPr="00753DA1">
              <w:rPr>
                <w:rStyle w:val="Hyperlink"/>
                <w:noProof/>
              </w:rPr>
              <w:t>Future panels</w:t>
            </w:r>
            <w:r w:rsidR="00036C75">
              <w:rPr>
                <w:noProof/>
                <w:webHidden/>
              </w:rPr>
              <w:tab/>
            </w:r>
            <w:r w:rsidR="00036C75">
              <w:rPr>
                <w:noProof/>
                <w:webHidden/>
              </w:rPr>
              <w:fldChar w:fldCharType="begin"/>
            </w:r>
            <w:r w:rsidR="00036C75">
              <w:rPr>
                <w:noProof/>
                <w:webHidden/>
              </w:rPr>
              <w:instrText xml:space="preserve"> PAGEREF _Toc200987292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2BA6586" w14:textId="7D4D6C70" w:rsidR="00036C75" w:rsidRDefault="00483C09">
          <w:pPr>
            <w:pStyle w:val="TOC1"/>
            <w:rPr>
              <w:rFonts w:asciiTheme="minorHAnsi" w:eastAsiaTheme="minorEastAsia" w:hAnsiTheme="minorHAnsi"/>
              <w:noProof/>
              <w:sz w:val="22"/>
              <w:lang w:eastAsia="en-IE"/>
            </w:rPr>
          </w:pPr>
          <w:hyperlink w:anchor="_Toc200987293" w:history="1">
            <w:r w:rsidR="00036C75" w:rsidRPr="00753DA1">
              <w:rPr>
                <w:rStyle w:val="Hyperlink"/>
                <w:rFonts w:eastAsia="Times New Roman" w:cs="Arial"/>
                <w:noProof/>
                <w:lang w:val="en-US"/>
              </w:rPr>
              <w:t>Acceptance / Declination of a Recommendation to Proceed</w:t>
            </w:r>
            <w:r w:rsidR="00036C75">
              <w:rPr>
                <w:noProof/>
                <w:webHidden/>
              </w:rPr>
              <w:tab/>
            </w:r>
            <w:r w:rsidR="00036C75">
              <w:rPr>
                <w:noProof/>
                <w:webHidden/>
              </w:rPr>
              <w:fldChar w:fldCharType="begin"/>
            </w:r>
            <w:r w:rsidR="00036C75">
              <w:rPr>
                <w:noProof/>
                <w:webHidden/>
              </w:rPr>
              <w:instrText xml:space="preserve"> PAGEREF _Toc200987293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33D5A49D" w14:textId="7E40AB97" w:rsidR="00036C75" w:rsidRDefault="00483C09">
          <w:pPr>
            <w:pStyle w:val="TOC1"/>
            <w:rPr>
              <w:rFonts w:asciiTheme="minorHAnsi" w:eastAsiaTheme="minorEastAsia" w:hAnsiTheme="minorHAnsi"/>
              <w:noProof/>
              <w:sz w:val="22"/>
              <w:lang w:eastAsia="en-IE"/>
            </w:rPr>
          </w:pPr>
          <w:hyperlink w:anchor="_Toc200987294" w:history="1">
            <w:r w:rsidR="00036C75" w:rsidRPr="00753DA1">
              <w:rPr>
                <w:rStyle w:val="Hyperlink"/>
                <w:rFonts w:eastAsia="Times New Roman" w:cs="Arial"/>
                <w:noProof/>
                <w:lang w:val="en-US"/>
              </w:rPr>
              <w:t>Recruitment Process Time Scales</w:t>
            </w:r>
            <w:r w:rsidR="00036C75">
              <w:rPr>
                <w:noProof/>
                <w:webHidden/>
              </w:rPr>
              <w:tab/>
            </w:r>
            <w:r w:rsidR="00036C75">
              <w:rPr>
                <w:noProof/>
                <w:webHidden/>
              </w:rPr>
              <w:fldChar w:fldCharType="begin"/>
            </w:r>
            <w:r w:rsidR="00036C75">
              <w:rPr>
                <w:noProof/>
                <w:webHidden/>
              </w:rPr>
              <w:instrText xml:space="preserve"> PAGEREF _Toc200987294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618FA32" w14:textId="366FDFD0" w:rsidR="00036C75" w:rsidRDefault="00483C09">
          <w:pPr>
            <w:pStyle w:val="TOC1"/>
            <w:rPr>
              <w:rFonts w:asciiTheme="minorHAnsi" w:eastAsiaTheme="minorEastAsia" w:hAnsiTheme="minorHAnsi"/>
              <w:noProof/>
              <w:sz w:val="22"/>
              <w:lang w:eastAsia="en-IE"/>
            </w:rPr>
          </w:pPr>
          <w:hyperlink w:anchor="_Toc200987295" w:history="1">
            <w:r w:rsidR="00036C75" w:rsidRPr="00753DA1">
              <w:rPr>
                <w:rStyle w:val="Hyperlink"/>
                <w:rFonts w:eastAsia="Times New Roman" w:cs="Arial"/>
                <w:noProof/>
                <w:lang w:val="en-US"/>
              </w:rPr>
              <w:t>Security Clearance</w:t>
            </w:r>
            <w:r w:rsidR="00036C75">
              <w:rPr>
                <w:noProof/>
                <w:webHidden/>
              </w:rPr>
              <w:tab/>
            </w:r>
            <w:r w:rsidR="00036C75">
              <w:rPr>
                <w:noProof/>
                <w:webHidden/>
              </w:rPr>
              <w:fldChar w:fldCharType="begin"/>
            </w:r>
            <w:r w:rsidR="00036C75">
              <w:rPr>
                <w:noProof/>
                <w:webHidden/>
              </w:rPr>
              <w:instrText xml:space="preserve"> PAGEREF _Toc200987295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27431DDE" w14:textId="3873D30C" w:rsidR="00036C75" w:rsidRDefault="00483C09">
          <w:pPr>
            <w:pStyle w:val="TOC1"/>
            <w:rPr>
              <w:rFonts w:asciiTheme="minorHAnsi" w:eastAsiaTheme="minorEastAsia" w:hAnsiTheme="minorHAnsi"/>
              <w:noProof/>
              <w:sz w:val="22"/>
              <w:lang w:eastAsia="en-IE"/>
            </w:rPr>
          </w:pPr>
          <w:hyperlink w:anchor="_Toc200987296" w:history="1">
            <w:r w:rsidR="00036C75" w:rsidRPr="00753DA1">
              <w:rPr>
                <w:rStyle w:val="Hyperlink"/>
                <w:rFonts w:cs="Arial"/>
                <w:noProof/>
              </w:rPr>
              <w:t>Review and Complaint Procedure (CPSA)</w:t>
            </w:r>
            <w:r w:rsidR="00036C75">
              <w:rPr>
                <w:noProof/>
                <w:webHidden/>
              </w:rPr>
              <w:tab/>
            </w:r>
            <w:r w:rsidR="00036C75">
              <w:rPr>
                <w:noProof/>
                <w:webHidden/>
              </w:rPr>
              <w:fldChar w:fldCharType="begin"/>
            </w:r>
            <w:r w:rsidR="00036C75">
              <w:rPr>
                <w:noProof/>
                <w:webHidden/>
              </w:rPr>
              <w:instrText xml:space="preserve"> PAGEREF _Toc200987296 \h </w:instrText>
            </w:r>
            <w:r w:rsidR="00036C75">
              <w:rPr>
                <w:noProof/>
                <w:webHidden/>
              </w:rPr>
            </w:r>
            <w:r w:rsidR="00036C75">
              <w:rPr>
                <w:noProof/>
                <w:webHidden/>
              </w:rPr>
              <w:fldChar w:fldCharType="separate"/>
            </w:r>
            <w:r w:rsidR="00092FF5">
              <w:rPr>
                <w:noProof/>
                <w:webHidden/>
              </w:rPr>
              <w:t>5</w:t>
            </w:r>
            <w:r w:rsidR="00036C75">
              <w:rPr>
                <w:noProof/>
                <w:webHidden/>
              </w:rPr>
              <w:fldChar w:fldCharType="end"/>
            </w:r>
          </w:hyperlink>
        </w:p>
        <w:p w14:paraId="54DD8EFC" w14:textId="60439DDE" w:rsidR="00036C75" w:rsidRDefault="00483C09">
          <w:pPr>
            <w:pStyle w:val="TOC1"/>
            <w:rPr>
              <w:rFonts w:asciiTheme="minorHAnsi" w:eastAsiaTheme="minorEastAsia" w:hAnsiTheme="minorHAnsi"/>
              <w:noProof/>
              <w:sz w:val="22"/>
              <w:lang w:eastAsia="en-IE"/>
            </w:rPr>
          </w:pPr>
          <w:hyperlink w:anchor="_Toc200987297" w:history="1">
            <w:r w:rsidR="00036C75" w:rsidRPr="00753DA1">
              <w:rPr>
                <w:rStyle w:val="Hyperlink"/>
                <w:rFonts w:cs="Arial"/>
                <w:noProof/>
              </w:rPr>
              <w:t>HSE Privacy Policy</w:t>
            </w:r>
            <w:r w:rsidR="00036C75">
              <w:rPr>
                <w:noProof/>
                <w:webHidden/>
              </w:rPr>
              <w:tab/>
            </w:r>
            <w:r w:rsidR="00036C75">
              <w:rPr>
                <w:noProof/>
                <w:webHidden/>
              </w:rPr>
              <w:fldChar w:fldCharType="begin"/>
            </w:r>
            <w:r w:rsidR="00036C75">
              <w:rPr>
                <w:noProof/>
                <w:webHidden/>
              </w:rPr>
              <w:instrText xml:space="preserve"> PAGEREF _Toc200987297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52C3425F" w14:textId="79BD90C4" w:rsidR="00036C75" w:rsidRDefault="00483C09">
          <w:pPr>
            <w:pStyle w:val="TOC1"/>
            <w:rPr>
              <w:rFonts w:asciiTheme="minorHAnsi" w:eastAsiaTheme="minorEastAsia" w:hAnsiTheme="minorHAnsi"/>
              <w:noProof/>
              <w:sz w:val="22"/>
              <w:lang w:eastAsia="en-IE"/>
            </w:rPr>
          </w:pPr>
          <w:hyperlink w:anchor="_Toc200987298" w:history="1">
            <w:r w:rsidR="00036C75" w:rsidRPr="00753DA1">
              <w:rPr>
                <w:rStyle w:val="Hyperlink"/>
                <w:noProof/>
              </w:rPr>
              <w:t>Superannuation / Pension Information</w:t>
            </w:r>
            <w:r w:rsidR="00036C75">
              <w:rPr>
                <w:noProof/>
                <w:webHidden/>
              </w:rPr>
              <w:tab/>
            </w:r>
            <w:r w:rsidR="00036C75">
              <w:rPr>
                <w:noProof/>
                <w:webHidden/>
              </w:rPr>
              <w:fldChar w:fldCharType="begin"/>
            </w:r>
            <w:r w:rsidR="00036C75">
              <w:rPr>
                <w:noProof/>
                <w:webHidden/>
              </w:rPr>
              <w:instrText xml:space="preserve"> PAGEREF _Toc200987298 \h </w:instrText>
            </w:r>
            <w:r w:rsidR="00036C75">
              <w:rPr>
                <w:noProof/>
                <w:webHidden/>
              </w:rPr>
            </w:r>
            <w:r w:rsidR="00036C75">
              <w:rPr>
                <w:noProof/>
                <w:webHidden/>
              </w:rPr>
              <w:fldChar w:fldCharType="separate"/>
            </w:r>
            <w:r w:rsidR="00092FF5">
              <w:rPr>
                <w:noProof/>
                <w:webHidden/>
              </w:rPr>
              <w:t>6</w:t>
            </w:r>
            <w:r w:rsidR="00036C75">
              <w:rPr>
                <w:noProof/>
                <w:webHidden/>
              </w:rPr>
              <w:fldChar w:fldCharType="end"/>
            </w:r>
          </w:hyperlink>
        </w:p>
        <w:p w14:paraId="27D614C6" w14:textId="38E9E6C2" w:rsidR="00036C75" w:rsidRDefault="00483C09">
          <w:pPr>
            <w:pStyle w:val="TOC1"/>
            <w:rPr>
              <w:rFonts w:asciiTheme="minorHAnsi" w:eastAsiaTheme="minorEastAsia" w:hAnsiTheme="minorHAnsi"/>
              <w:noProof/>
              <w:sz w:val="22"/>
              <w:lang w:eastAsia="en-IE"/>
            </w:rPr>
          </w:pPr>
          <w:hyperlink w:anchor="_Toc200987299" w:history="1">
            <w:r w:rsidR="00036C75" w:rsidRPr="00753DA1">
              <w:rPr>
                <w:rStyle w:val="Hyperlink"/>
                <w:rFonts w:cs="Arial"/>
                <w:noProof/>
              </w:rPr>
              <w:t>Appendices: Supplementary recruitment and selection process information</w:t>
            </w:r>
            <w:r w:rsidR="00036C75">
              <w:rPr>
                <w:noProof/>
                <w:webHidden/>
              </w:rPr>
              <w:tab/>
            </w:r>
            <w:r w:rsidR="00036C75">
              <w:rPr>
                <w:noProof/>
                <w:webHidden/>
              </w:rPr>
              <w:fldChar w:fldCharType="begin"/>
            </w:r>
            <w:r w:rsidR="00036C75">
              <w:rPr>
                <w:noProof/>
                <w:webHidden/>
              </w:rPr>
              <w:instrText xml:space="preserve"> PAGEREF _Toc200987299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5AE7B6BC" w14:textId="2A4B0D0C" w:rsidR="00036C75" w:rsidRDefault="00483C09">
          <w:pPr>
            <w:pStyle w:val="TOC2"/>
            <w:tabs>
              <w:tab w:val="right" w:leader="dot" w:pos="9288"/>
            </w:tabs>
            <w:rPr>
              <w:rFonts w:asciiTheme="minorHAnsi" w:eastAsiaTheme="minorEastAsia" w:hAnsiTheme="minorHAnsi"/>
              <w:noProof/>
              <w:sz w:val="22"/>
              <w:lang w:eastAsia="en-IE"/>
            </w:rPr>
          </w:pPr>
          <w:hyperlink w:anchor="_Toc200987300" w:history="1">
            <w:r w:rsidR="00036C75" w:rsidRPr="00753DA1">
              <w:rPr>
                <w:rStyle w:val="Hyperlink"/>
                <w:noProof/>
              </w:rPr>
              <w:t>Appendix 1: Eligibility Criteria</w:t>
            </w:r>
            <w:r w:rsidR="00036C75">
              <w:rPr>
                <w:noProof/>
                <w:webHidden/>
              </w:rPr>
              <w:tab/>
            </w:r>
            <w:r w:rsidR="00036C75">
              <w:rPr>
                <w:noProof/>
                <w:webHidden/>
              </w:rPr>
              <w:fldChar w:fldCharType="begin"/>
            </w:r>
            <w:r w:rsidR="00036C75">
              <w:rPr>
                <w:noProof/>
                <w:webHidden/>
              </w:rPr>
              <w:instrText xml:space="preserve"> PAGEREF _Toc200987300 \h </w:instrText>
            </w:r>
            <w:r w:rsidR="00036C75">
              <w:rPr>
                <w:noProof/>
                <w:webHidden/>
              </w:rPr>
            </w:r>
            <w:r w:rsidR="00036C75">
              <w:rPr>
                <w:noProof/>
                <w:webHidden/>
              </w:rPr>
              <w:fldChar w:fldCharType="separate"/>
            </w:r>
            <w:r w:rsidR="00092FF5">
              <w:rPr>
                <w:noProof/>
                <w:webHidden/>
              </w:rPr>
              <w:t>8</w:t>
            </w:r>
            <w:r w:rsidR="00036C75">
              <w:rPr>
                <w:noProof/>
                <w:webHidden/>
              </w:rPr>
              <w:fldChar w:fldCharType="end"/>
            </w:r>
          </w:hyperlink>
        </w:p>
        <w:p w14:paraId="065A3D17" w14:textId="6C298C3D" w:rsidR="00036C75" w:rsidRDefault="00483C09">
          <w:pPr>
            <w:pStyle w:val="TOC2"/>
            <w:tabs>
              <w:tab w:val="right" w:leader="dot" w:pos="9288"/>
            </w:tabs>
            <w:rPr>
              <w:rFonts w:asciiTheme="minorHAnsi" w:eastAsiaTheme="minorEastAsia" w:hAnsiTheme="minorHAnsi"/>
              <w:noProof/>
              <w:sz w:val="22"/>
              <w:lang w:eastAsia="en-IE"/>
            </w:rPr>
          </w:pPr>
          <w:hyperlink w:anchor="_Toc200987301" w:history="1">
            <w:r w:rsidR="00036C75" w:rsidRPr="00753DA1">
              <w:rPr>
                <w:rStyle w:val="Hyperlink"/>
                <w:noProof/>
              </w:rPr>
              <w:t>Appendix 2: EEA, Swiss, British and Non-EEA Applicants</w:t>
            </w:r>
            <w:r w:rsidR="00036C75">
              <w:rPr>
                <w:noProof/>
                <w:webHidden/>
              </w:rPr>
              <w:tab/>
            </w:r>
            <w:r w:rsidR="00036C75">
              <w:rPr>
                <w:noProof/>
                <w:webHidden/>
              </w:rPr>
              <w:fldChar w:fldCharType="begin"/>
            </w:r>
            <w:r w:rsidR="00036C75">
              <w:rPr>
                <w:noProof/>
                <w:webHidden/>
              </w:rPr>
              <w:instrText xml:space="preserve"> PAGEREF _Toc200987301 \h </w:instrText>
            </w:r>
            <w:r w:rsidR="00036C75">
              <w:rPr>
                <w:noProof/>
                <w:webHidden/>
              </w:rPr>
            </w:r>
            <w:r w:rsidR="00036C75">
              <w:rPr>
                <w:noProof/>
                <w:webHidden/>
              </w:rPr>
              <w:fldChar w:fldCharType="separate"/>
            </w:r>
            <w:r w:rsidR="00092FF5">
              <w:rPr>
                <w:noProof/>
                <w:webHidden/>
              </w:rPr>
              <w:t>9</w:t>
            </w:r>
            <w:r w:rsidR="00036C75">
              <w:rPr>
                <w:noProof/>
                <w:webHidden/>
              </w:rPr>
              <w:fldChar w:fldCharType="end"/>
            </w:r>
          </w:hyperlink>
        </w:p>
        <w:p w14:paraId="4EE65952" w14:textId="46EC1361" w:rsidR="00036C75" w:rsidRDefault="00483C09">
          <w:pPr>
            <w:pStyle w:val="TOC2"/>
            <w:tabs>
              <w:tab w:val="right" w:leader="dot" w:pos="9288"/>
            </w:tabs>
            <w:rPr>
              <w:rFonts w:asciiTheme="minorHAnsi" w:eastAsiaTheme="minorEastAsia" w:hAnsiTheme="minorHAnsi"/>
              <w:noProof/>
              <w:sz w:val="22"/>
              <w:lang w:eastAsia="en-IE"/>
            </w:rPr>
          </w:pPr>
          <w:hyperlink w:anchor="_Toc200987302" w:history="1">
            <w:r w:rsidR="00036C75" w:rsidRPr="00753DA1">
              <w:rPr>
                <w:rStyle w:val="Hyperlink"/>
                <w:noProof/>
              </w:rPr>
              <w:t>Appendix 3: Clearances</w:t>
            </w:r>
            <w:r w:rsidR="00036C75">
              <w:rPr>
                <w:noProof/>
                <w:webHidden/>
              </w:rPr>
              <w:tab/>
            </w:r>
            <w:r w:rsidR="00036C75">
              <w:rPr>
                <w:noProof/>
                <w:webHidden/>
              </w:rPr>
              <w:fldChar w:fldCharType="begin"/>
            </w:r>
            <w:r w:rsidR="00036C75">
              <w:rPr>
                <w:noProof/>
                <w:webHidden/>
              </w:rPr>
              <w:instrText xml:space="preserve"> PAGEREF _Toc200987302 \h </w:instrText>
            </w:r>
            <w:r w:rsidR="00036C75">
              <w:rPr>
                <w:noProof/>
                <w:webHidden/>
              </w:rPr>
            </w:r>
            <w:r w:rsidR="00036C75">
              <w:rPr>
                <w:noProof/>
                <w:webHidden/>
              </w:rPr>
              <w:fldChar w:fldCharType="separate"/>
            </w:r>
            <w:r w:rsidR="00092FF5">
              <w:rPr>
                <w:noProof/>
                <w:webHidden/>
              </w:rPr>
              <w:t>10</w:t>
            </w:r>
            <w:r w:rsidR="00036C75">
              <w:rPr>
                <w:noProof/>
                <w:webHidden/>
              </w:rPr>
              <w:fldChar w:fldCharType="end"/>
            </w:r>
          </w:hyperlink>
        </w:p>
        <w:p w14:paraId="75FD80F1" w14:textId="2B0E1354" w:rsidR="00036C75" w:rsidRDefault="00483C09">
          <w:pPr>
            <w:pStyle w:val="TOC2"/>
            <w:tabs>
              <w:tab w:val="right" w:leader="dot" w:pos="9288"/>
            </w:tabs>
            <w:rPr>
              <w:rFonts w:asciiTheme="minorHAnsi" w:eastAsiaTheme="minorEastAsia" w:hAnsiTheme="minorHAnsi"/>
              <w:noProof/>
              <w:sz w:val="22"/>
              <w:lang w:eastAsia="en-IE"/>
            </w:rPr>
          </w:pPr>
          <w:hyperlink w:anchor="_Toc200987303" w:history="1">
            <w:r w:rsidR="00036C75" w:rsidRPr="00753DA1">
              <w:rPr>
                <w:rStyle w:val="Hyperlink"/>
                <w:noProof/>
              </w:rPr>
              <w:t>Appendix: 4 Interview Reasonable Accommodation (RA) Requests Process Flowchart for Candidates</w:t>
            </w:r>
            <w:r w:rsidR="00036C75">
              <w:rPr>
                <w:noProof/>
                <w:webHidden/>
              </w:rPr>
              <w:tab/>
            </w:r>
            <w:r w:rsidR="00036C75">
              <w:rPr>
                <w:noProof/>
                <w:webHidden/>
              </w:rPr>
              <w:fldChar w:fldCharType="begin"/>
            </w:r>
            <w:r w:rsidR="00036C75">
              <w:rPr>
                <w:noProof/>
                <w:webHidden/>
              </w:rPr>
              <w:instrText xml:space="preserve"> PAGEREF _Toc200987303 \h </w:instrText>
            </w:r>
            <w:r w:rsidR="00036C75">
              <w:rPr>
                <w:noProof/>
                <w:webHidden/>
              </w:rPr>
            </w:r>
            <w:r w:rsidR="00036C75">
              <w:rPr>
                <w:noProof/>
                <w:webHidden/>
              </w:rPr>
              <w:fldChar w:fldCharType="separate"/>
            </w:r>
            <w:r w:rsidR="00092FF5">
              <w:rPr>
                <w:noProof/>
                <w:webHidden/>
              </w:rPr>
              <w:t>11</w:t>
            </w:r>
            <w:r w:rsidR="00036C75">
              <w:rPr>
                <w:noProof/>
                <w:webHidden/>
              </w:rPr>
              <w:fldChar w:fldCharType="end"/>
            </w:r>
          </w:hyperlink>
        </w:p>
        <w:p w14:paraId="19489BCF" w14:textId="15155D63" w:rsidR="00036C75" w:rsidRDefault="00483C09">
          <w:pPr>
            <w:pStyle w:val="TOC2"/>
            <w:tabs>
              <w:tab w:val="right" w:leader="dot" w:pos="9288"/>
            </w:tabs>
            <w:rPr>
              <w:rFonts w:asciiTheme="minorHAnsi" w:eastAsiaTheme="minorEastAsia" w:hAnsiTheme="minorHAnsi"/>
              <w:noProof/>
              <w:sz w:val="22"/>
              <w:lang w:eastAsia="en-IE"/>
            </w:rPr>
          </w:pPr>
          <w:hyperlink w:anchor="_Toc200987304" w:history="1">
            <w:r w:rsidR="00036C75" w:rsidRPr="00753DA1">
              <w:rPr>
                <w:rStyle w:val="Hyperlink"/>
                <w:noProof/>
              </w:rPr>
              <w:t>Appendix: 5 Panel Management Rules</w:t>
            </w:r>
            <w:r w:rsidR="00036C75">
              <w:rPr>
                <w:noProof/>
                <w:webHidden/>
              </w:rPr>
              <w:tab/>
            </w:r>
            <w:r w:rsidR="00036C75">
              <w:rPr>
                <w:noProof/>
                <w:webHidden/>
              </w:rPr>
              <w:fldChar w:fldCharType="begin"/>
            </w:r>
            <w:r w:rsidR="00036C75">
              <w:rPr>
                <w:noProof/>
                <w:webHidden/>
              </w:rPr>
              <w:instrText xml:space="preserve"> PAGEREF _Toc200987304 \h </w:instrText>
            </w:r>
            <w:r w:rsidR="00036C75">
              <w:rPr>
                <w:noProof/>
                <w:webHidden/>
              </w:rPr>
            </w:r>
            <w:r w:rsidR="00036C75">
              <w:rPr>
                <w:noProof/>
                <w:webHidden/>
              </w:rPr>
              <w:fldChar w:fldCharType="separate"/>
            </w:r>
            <w:r w:rsidR="00092FF5">
              <w:rPr>
                <w:noProof/>
                <w:webHidden/>
              </w:rPr>
              <w:t>12</w:t>
            </w:r>
            <w:r w:rsidR="00036C75">
              <w:rPr>
                <w:noProof/>
                <w:webHidden/>
              </w:rPr>
              <w:fldChar w:fldCharType="end"/>
            </w:r>
          </w:hyperlink>
        </w:p>
        <w:p w14:paraId="118E0A3A" w14:textId="405C70CD" w:rsidR="00036C75" w:rsidRPr="00036C75" w:rsidRDefault="00483C09">
          <w:pPr>
            <w:pStyle w:val="TOC2"/>
            <w:tabs>
              <w:tab w:val="right" w:leader="dot" w:pos="9288"/>
            </w:tabs>
            <w:rPr>
              <w:noProof/>
            </w:rPr>
          </w:pPr>
          <w:hyperlink w:anchor="_Toc200987305" w:history="1">
            <w:r w:rsidR="00036C75" w:rsidRPr="00036C75">
              <w:t>Appendix: 6 Applications via Rezoomo</w:t>
            </w:r>
            <w:r w:rsidR="00036C75">
              <w:rPr>
                <w:noProof/>
                <w:webHidden/>
              </w:rPr>
              <w:tab/>
            </w:r>
            <w:r w:rsidR="00036C75">
              <w:rPr>
                <w:noProof/>
                <w:webHidden/>
              </w:rPr>
              <w:fldChar w:fldCharType="begin"/>
            </w:r>
            <w:r w:rsidR="00036C75">
              <w:rPr>
                <w:noProof/>
                <w:webHidden/>
              </w:rPr>
              <w:instrText xml:space="preserve"> PAGEREF _Toc200987305 \h </w:instrText>
            </w:r>
            <w:r w:rsidR="00036C75">
              <w:rPr>
                <w:noProof/>
                <w:webHidden/>
              </w:rPr>
            </w:r>
            <w:r w:rsidR="00036C75">
              <w:rPr>
                <w:noProof/>
                <w:webHidden/>
              </w:rPr>
              <w:fldChar w:fldCharType="separate"/>
            </w:r>
            <w:r w:rsidR="00092FF5">
              <w:rPr>
                <w:noProof/>
                <w:webHidden/>
              </w:rPr>
              <w:t>1</w:t>
            </w:r>
            <w:r w:rsidR="00036C75">
              <w:rPr>
                <w:noProof/>
                <w:webHidden/>
              </w:rPr>
              <w:fldChar w:fldCharType="end"/>
            </w:r>
          </w:hyperlink>
          <w:r w:rsidR="00036C75" w:rsidRPr="00036C75">
            <w:rPr>
              <w:noProof/>
            </w:rPr>
            <w:t>5</w:t>
          </w:r>
        </w:p>
        <w:p w14:paraId="2C7F75F0" w14:textId="02F572C7" w:rsidR="00B31FAA" w:rsidRDefault="00762635" w:rsidP="00F979B3">
          <w:pPr>
            <w:spacing w:before="240" w:line="240" w:lineRule="auto"/>
            <w:rPr>
              <w:rFonts w:cs="Arial"/>
              <w:bCs/>
              <w:noProof/>
              <w:szCs w:val="20"/>
            </w:rPr>
          </w:pPr>
          <w:r>
            <w:rPr>
              <w:rFonts w:cs="Arial"/>
              <w:szCs w:val="20"/>
            </w:rPr>
            <w:lastRenderedPageBreak/>
            <w:fldChar w:fldCharType="end"/>
          </w:r>
        </w:p>
      </w:sdtContent>
    </w:sdt>
    <w:p w14:paraId="610DFAA1" w14:textId="3079081A"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200987284"/>
      <w:r w:rsidRPr="002E719E">
        <w:rPr>
          <w:rFonts w:eastAsia="Times New Roman" w:cs="Arial"/>
          <w:szCs w:val="20"/>
          <w:lang w:val="en-US"/>
        </w:rPr>
        <w:t>Who should apply</w:t>
      </w:r>
      <w:r w:rsidR="00FF5FEA">
        <w:rPr>
          <w:rFonts w:eastAsia="Times New Roman" w:cs="Arial"/>
          <w:szCs w:val="20"/>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112C30" w:rsidRDefault="00062840" w:rsidP="00092FF5">
      <w:pPr>
        <w:numPr>
          <w:ilvl w:val="0"/>
          <w:numId w:val="2"/>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423348">
        <w:rPr>
          <w:rFonts w:eastAsia="Times New Roman" w:cs="Arial"/>
          <w:szCs w:val="20"/>
          <w:lang w:val="en-GB"/>
        </w:rPr>
        <w:t xml:space="preserve"> </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092FF5">
      <w:pPr>
        <w:numPr>
          <w:ilvl w:val="0"/>
          <w:numId w:val="2"/>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95AB1FD" w:rsidR="00445BB8" w:rsidRPr="007E4C73" w:rsidRDefault="00E41136" w:rsidP="00092FF5">
      <w:pPr>
        <w:numPr>
          <w:ilvl w:val="0"/>
          <w:numId w:val="1"/>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00733AF6"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00733AF6"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00733AF6"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3FC96A22" w:rsidR="00EE7E1A" w:rsidRPr="009C1327" w:rsidRDefault="00EE7E1A" w:rsidP="00AD732D">
      <w:pPr>
        <w:spacing w:before="240" w:after="120" w:line="240" w:lineRule="auto"/>
      </w:pPr>
      <w:r w:rsidRPr="009C1327">
        <w:t xml:space="preserve">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r w:rsidRPr="00691308">
        <w:rPr>
          <w:rFonts w:cs="Arial"/>
        </w:rPr>
        <w:t xml:space="preserve">Non-EEA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9" w:history="1">
        <w:r w:rsidR="00FA3B0F" w:rsidRPr="00BB11C9">
          <w:rPr>
            <w:rStyle w:val="Hyperlink"/>
            <w:rFonts w:cs="Arial"/>
          </w:rPr>
          <w:t>on</w:t>
        </w:r>
      </w:hyperlink>
      <w:r w:rsidR="00FA3B0F" w:rsidRPr="00691308">
        <w:rPr>
          <w:rFonts w:cs="Arial"/>
        </w:rPr>
        <w:t xml:space="preserve"> </w:t>
      </w:r>
      <w:hyperlink r:id="rId10" w:history="1">
        <w:r w:rsidR="00FA3B0F" w:rsidRPr="00BB11C9">
          <w:rPr>
            <w:rStyle w:val="Hyperlink"/>
            <w:rFonts w:cs="Arial"/>
          </w:rPr>
          <w:t>community preference principles</w:t>
        </w:r>
      </w:hyperlink>
      <w:r w:rsidRPr="00691308">
        <w:rPr>
          <w:rFonts w:cs="Arial"/>
        </w:rPr>
        <w:t>.</w:t>
      </w:r>
    </w:p>
    <w:p w14:paraId="1550C35E" w14:textId="6DE11D93" w:rsidR="00E41136" w:rsidRDefault="00E41136" w:rsidP="00AD732D">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0690B3DD" w14:textId="76C99F39" w:rsidR="00AD24DC" w:rsidRDefault="00AD24DC" w:rsidP="00AD732D">
      <w:pPr>
        <w:autoSpaceDE w:val="0"/>
        <w:autoSpaceDN w:val="0"/>
        <w:adjustRightInd w:val="0"/>
        <w:spacing w:before="240" w:after="120" w:line="240" w:lineRule="auto"/>
        <w:rPr>
          <w:rFonts w:eastAsia="Times New Roman" w:cs="Arial"/>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001C2789">
      <w:pPr>
        <w:pStyle w:val="Heading1"/>
        <w:shd w:val="clear" w:color="auto" w:fill="E2EAE7"/>
        <w:spacing w:line="240" w:lineRule="auto"/>
        <w:rPr>
          <w:rFonts w:eastAsia="Times New Roman" w:cs="Arial"/>
          <w:szCs w:val="20"/>
          <w:lang w:val="en-US"/>
        </w:rPr>
      </w:pPr>
      <w:bookmarkStart w:id="1" w:name="_Toc200987285"/>
      <w:r w:rsidRPr="002E719E">
        <w:rPr>
          <w:rFonts w:eastAsia="Times New Roman" w:cs="Arial"/>
          <w:szCs w:val="20"/>
          <w:lang w:val="en-US"/>
        </w:rPr>
        <w:t xml:space="preserve">How </w:t>
      </w:r>
      <w:r w:rsidR="00FF5FEA">
        <w:rPr>
          <w:rFonts w:eastAsia="Times New Roman" w:cs="Arial"/>
          <w:szCs w:val="20"/>
          <w:lang w:val="en-US"/>
        </w:rPr>
        <w:t xml:space="preserve">to </w:t>
      </w:r>
      <w:r w:rsidRPr="002E719E">
        <w:rPr>
          <w:rFonts w:eastAsia="Times New Roman" w:cs="Arial"/>
          <w:szCs w:val="20"/>
          <w:lang w:val="en-US"/>
        </w:rPr>
        <w:t>apply for this post</w:t>
      </w:r>
      <w:r w:rsidR="00FF5FEA">
        <w:rPr>
          <w:rFonts w:eastAsia="Times New Roman" w:cs="Arial"/>
          <w:szCs w:val="20"/>
          <w:lang w:val="en-US"/>
        </w:rPr>
        <w:t>.</w:t>
      </w:r>
      <w:bookmarkEnd w:id="1"/>
    </w:p>
    <w:p w14:paraId="35282C97" w14:textId="35175CDB" w:rsidR="00733AF6" w:rsidRDefault="00733AF6" w:rsidP="00092FF5">
      <w:pPr>
        <w:numPr>
          <w:ilvl w:val="0"/>
          <w:numId w:val="2"/>
        </w:numPr>
        <w:spacing w:before="240" w:after="0" w:line="240" w:lineRule="auto"/>
        <w:ind w:left="357"/>
        <w:rPr>
          <w:rFonts w:eastAsia="Times New Roman" w:cs="Arial"/>
          <w:szCs w:val="20"/>
          <w:lang w:val="en-GB"/>
        </w:rPr>
      </w:pPr>
      <w:r w:rsidRPr="00112C30">
        <w:rPr>
          <w:rFonts w:eastAsia="Times New Roman" w:cs="Arial"/>
          <w:szCs w:val="20"/>
          <w:lang w:val="en-GB"/>
        </w:rPr>
        <w:t xml:space="preserve">You must submit a fully completed </w:t>
      </w:r>
      <w:r w:rsidR="008C170A">
        <w:rPr>
          <w:rFonts w:eastAsia="Times New Roman" w:cs="Arial"/>
          <w:szCs w:val="20"/>
          <w:lang w:val="en-GB"/>
        </w:rPr>
        <w:t xml:space="preserve">Digital </w:t>
      </w:r>
      <w:r w:rsidRPr="00112C30">
        <w:rPr>
          <w:rFonts w:eastAsia="Times New Roman" w:cs="Arial"/>
          <w:szCs w:val="20"/>
          <w:lang w:val="en-GB"/>
        </w:rPr>
        <w:t>Application Form</w:t>
      </w:r>
      <w:r w:rsidR="008C170A">
        <w:rPr>
          <w:rFonts w:eastAsia="Times New Roman" w:cs="Arial"/>
          <w:szCs w:val="20"/>
          <w:lang w:val="en-GB"/>
        </w:rPr>
        <w:t xml:space="preserve"> via Rezoomo – Please see Appendix 6</w:t>
      </w:r>
      <w:r w:rsidR="00900032" w:rsidRPr="00112C30">
        <w:rPr>
          <w:rFonts w:eastAsia="Times New Roman" w:cs="Arial"/>
          <w:szCs w:val="20"/>
          <w:lang w:val="en-GB"/>
        </w:rPr>
        <w:t>.</w:t>
      </w:r>
    </w:p>
    <w:p w14:paraId="5C520929" w14:textId="30C9D2C4" w:rsidR="00DA05C2" w:rsidRPr="00DA05C2" w:rsidRDefault="00DA05C2" w:rsidP="00092FF5">
      <w:pPr>
        <w:numPr>
          <w:ilvl w:val="0"/>
          <w:numId w:val="2"/>
        </w:numPr>
        <w:spacing w:before="240" w:after="0" w:line="240" w:lineRule="auto"/>
        <w:ind w:left="357"/>
        <w:rPr>
          <w:rFonts w:eastAsia="Times New Roman" w:cs="Arial"/>
          <w:szCs w:val="20"/>
          <w:lang w:eastAsia="en-IE"/>
        </w:rPr>
      </w:pPr>
      <w:r w:rsidRPr="00DA05C2">
        <w:rPr>
          <w:rFonts w:eastAsia="Times New Roman" w:cs="Arial"/>
          <w:szCs w:val="20"/>
          <w:lang w:eastAsia="en-IE"/>
        </w:rPr>
        <w:t>Your application must be your own work and reflect your own experiences, competencies and skills. Do not use AI to complete the application form</w:t>
      </w:r>
    </w:p>
    <w:p w14:paraId="6D7DA89A" w14:textId="6DD1E975" w:rsidR="00733AF6" w:rsidRPr="00AD732D" w:rsidRDefault="00C4301C" w:rsidP="00092FF5">
      <w:pPr>
        <w:numPr>
          <w:ilvl w:val="0"/>
          <w:numId w:val="2"/>
        </w:num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 xml:space="preserve">e </w:t>
      </w:r>
      <w:r w:rsidR="00733AF6" w:rsidRPr="00DA05C2">
        <w:rPr>
          <w:rFonts w:eastAsia="Times New Roman" w:cs="Arial"/>
          <w:szCs w:val="20"/>
          <w:lang w:eastAsia="en-IE"/>
        </w:rPr>
        <w:t>require</w:t>
      </w:r>
      <w:r w:rsidR="00733AF6" w:rsidRPr="00AD732D">
        <w:rPr>
          <w:rFonts w:eastAsia="Times New Roman" w:cs="Arial"/>
          <w:szCs w:val="20"/>
          <w:lang w:eastAsia="en-IE"/>
        </w:rPr>
        <w:t xml:space="preserv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21168EDE" w:rsidR="00733AF6" w:rsidRPr="00AD732D" w:rsidRDefault="00EC3CBC"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8C170A">
        <w:rPr>
          <w:rFonts w:eastAsia="Times New Roman" w:cs="Arial"/>
          <w:szCs w:val="20"/>
          <w:lang w:val="en-GB"/>
        </w:rPr>
        <w:t xml:space="preserve">Rezoomo or phone </w:t>
      </w:r>
      <w:r w:rsidR="00DC4F7F" w:rsidRPr="00AD732D">
        <w:rPr>
          <w:rFonts w:eastAsia="Times New Roman" w:cs="Arial"/>
          <w:szCs w:val="20"/>
          <w:lang w:val="en-GB"/>
        </w:rPr>
        <w:t>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092FF5">
      <w:pPr>
        <w:numPr>
          <w:ilvl w:val="0"/>
          <w:numId w:val="2"/>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4F0A5F1" w14:textId="1F50F718" w:rsid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cs="Arial"/>
          <w:szCs w:val="20"/>
          <w:lang w:val="en-GB"/>
        </w:rPr>
        <w:t>Only fully completed application forms submitted via Rezoomo by the closing date and time will be accepted. No exceptions will be made.</w:t>
      </w:r>
    </w:p>
    <w:p w14:paraId="592002FD" w14:textId="77777777" w:rsidR="008C170A" w:rsidRPr="008C170A" w:rsidRDefault="008C170A" w:rsidP="00092FF5">
      <w:pPr>
        <w:numPr>
          <w:ilvl w:val="0"/>
          <w:numId w:val="2"/>
        </w:numPr>
        <w:spacing w:before="240" w:after="0" w:line="240" w:lineRule="auto"/>
        <w:ind w:left="357"/>
        <w:rPr>
          <w:rFonts w:eastAsia="Times New Roman" w:cs="Arial"/>
          <w:szCs w:val="20"/>
          <w:lang w:val="en-GB"/>
        </w:rPr>
      </w:pPr>
      <w:r w:rsidRPr="008C170A">
        <w:rPr>
          <w:rFonts w:eastAsia="Times New Roman"/>
          <w:szCs w:val="20"/>
          <w:lang w:val="en-GB"/>
        </w:rPr>
        <w:lastRenderedPageBreak/>
        <w:t>To ensure that you do not miss out on any communications to your Rezoomo Profile, it is highly recommended that you also check your spam and junk folder of your email linked to your Rezoomo Profile on a regular basis. </w:t>
      </w:r>
    </w:p>
    <w:p w14:paraId="683E2FF1" w14:textId="542B88CE" w:rsidR="00634738" w:rsidRPr="002E719E" w:rsidRDefault="00634738" w:rsidP="00691308">
      <w:pPr>
        <w:pStyle w:val="Heading1"/>
        <w:shd w:val="clear" w:color="auto" w:fill="E2EAE7"/>
        <w:spacing w:line="240" w:lineRule="auto"/>
        <w:rPr>
          <w:rFonts w:cs="Arial"/>
          <w:szCs w:val="20"/>
        </w:rPr>
      </w:pPr>
      <w:bookmarkStart w:id="2" w:name="_Toc200987286"/>
      <w:r w:rsidRPr="002E719E">
        <w:rPr>
          <w:rStyle w:val="Strong"/>
          <w:rFonts w:cs="Arial"/>
          <w:b/>
          <w:bCs w:val="0"/>
          <w:szCs w:val="20"/>
        </w:rPr>
        <w:t xml:space="preserve">How </w:t>
      </w:r>
      <w:r w:rsidR="00FF5FEA">
        <w:rPr>
          <w:rStyle w:val="Strong"/>
          <w:rFonts w:cs="Arial"/>
          <w:b/>
          <w:bCs w:val="0"/>
          <w:szCs w:val="20"/>
        </w:rPr>
        <w:t xml:space="preserve">we </w:t>
      </w:r>
      <w:r w:rsidRPr="002E719E">
        <w:rPr>
          <w:rStyle w:val="Strong"/>
          <w:rFonts w:cs="Arial"/>
          <w:b/>
          <w:bCs w:val="0"/>
          <w:szCs w:val="20"/>
        </w:rPr>
        <w:t xml:space="preserve">will </w:t>
      </w:r>
      <w:r w:rsidR="00FF5FEA">
        <w:rPr>
          <w:rStyle w:val="Strong"/>
          <w:rFonts w:cs="Arial"/>
          <w:b/>
          <w:bCs w:val="0"/>
          <w:szCs w:val="20"/>
        </w:rPr>
        <w:t xml:space="preserve">manage </w:t>
      </w:r>
      <w:r w:rsidRPr="002E719E">
        <w:rPr>
          <w:rStyle w:val="Strong"/>
          <w:rFonts w:cs="Arial"/>
          <w:b/>
          <w:bCs w:val="0"/>
          <w:szCs w:val="20"/>
        </w:rPr>
        <w:t>the selection process</w:t>
      </w:r>
      <w:r w:rsidR="00FF5FEA">
        <w:rPr>
          <w:rStyle w:val="Strong"/>
          <w:rFonts w:cs="Arial"/>
          <w:b/>
          <w:bCs w:val="0"/>
          <w:szCs w:val="20"/>
        </w:rPr>
        <w:t>.</w:t>
      </w:r>
      <w:bookmarkEnd w:id="2"/>
    </w:p>
    <w:p w14:paraId="043A988B" w14:textId="16FC3A0E" w:rsidR="005F4C29" w:rsidRPr="00D95BD7" w:rsidRDefault="005F4C29" w:rsidP="00092FF5">
      <w:pPr>
        <w:numPr>
          <w:ilvl w:val="0"/>
          <w:numId w:val="3"/>
        </w:numPr>
        <w:spacing w:before="240" w:after="0" w:line="240" w:lineRule="auto"/>
        <w:ind w:left="357" w:hanging="357"/>
        <w:rPr>
          <w:rFonts w:eastAsia="Times New Roman" w:cs="Arial"/>
          <w:szCs w:val="20"/>
          <w:lang w:eastAsia="en-IE"/>
        </w:rPr>
      </w:pPr>
      <w:r w:rsidRPr="00D95BD7">
        <w:rPr>
          <w:rFonts w:eastAsia="Times New Roman" w:cs="Arial"/>
          <w:szCs w:val="20"/>
          <w:lang w:eastAsia="en-IE"/>
        </w:rPr>
        <w:t xml:space="preserve">The purpose of this recruitment and selection process is to fill current and anticipated vacancies as </w:t>
      </w:r>
      <w:r w:rsidR="003A579C" w:rsidRPr="00D95BD7">
        <w:rPr>
          <w:rFonts w:eastAsia="Times New Roman" w:cs="Arial"/>
          <w:szCs w:val="20"/>
          <w:lang w:eastAsia="en-IE"/>
        </w:rPr>
        <w:t xml:space="preserve">detailed </w:t>
      </w:r>
      <w:r w:rsidR="00B1187D" w:rsidRPr="00D95BD7">
        <w:rPr>
          <w:rFonts w:eastAsia="Times New Roman" w:cs="Arial"/>
          <w:szCs w:val="20"/>
          <w:lang w:eastAsia="en-IE"/>
        </w:rPr>
        <w:t>in the job specification.</w:t>
      </w:r>
    </w:p>
    <w:p w14:paraId="56FAB5C8" w14:textId="73C8268C" w:rsidR="005F4C29" w:rsidRPr="002E719E" w:rsidRDefault="00E6585F"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92FF5">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92FF5">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74033B3" w:rsidR="00112C30" w:rsidRPr="000720B0" w:rsidRDefault="00112C30" w:rsidP="00092FF5">
      <w:pPr>
        <w:numPr>
          <w:ilvl w:val="0"/>
          <w:numId w:val="3"/>
        </w:numPr>
        <w:spacing w:before="240" w:after="0" w:line="240" w:lineRule="auto"/>
        <w:ind w:left="357" w:hanging="357"/>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00D95BD7">
        <w:rPr>
          <w:rFonts w:eastAsia="Times New Roman" w:cs="Arial"/>
          <w:color w:val="000000"/>
          <w:szCs w:val="20"/>
          <w:lang w:eastAsia="en-IE"/>
        </w:rPr>
        <w:t>outlined in the job specification.</w:t>
      </w:r>
      <w:r w:rsidRPr="000720B0">
        <w:rPr>
          <w:rFonts w:eastAsia="Times New Roman" w:cs="Arial"/>
          <w:bCs/>
          <w:color w:val="000099"/>
          <w:szCs w:val="20"/>
          <w:lang w:eastAsia="en-IE"/>
        </w:rPr>
        <w:t xml:space="preserve"> </w:t>
      </w:r>
    </w:p>
    <w:p w14:paraId="34AB6924" w14:textId="6DF95C61" w:rsidR="005F4C29" w:rsidRPr="002E719E" w:rsidRDefault="00D7346A" w:rsidP="00092FF5">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5E8C22A" w:rsidR="005F4C29" w:rsidRPr="00827B5C" w:rsidRDefault="005F4C29" w:rsidP="00092FF5">
      <w:pPr>
        <w:numPr>
          <w:ilvl w:val="0"/>
          <w:numId w:val="3"/>
        </w:numPr>
        <w:spacing w:before="240" w:after="0" w:line="240" w:lineRule="auto"/>
        <w:ind w:left="357" w:hanging="357"/>
        <w:rPr>
          <w:rFonts w:eastAsia="Times New Roman" w:cs="Arial"/>
          <w:bCs/>
          <w:color w:val="000099"/>
          <w:szCs w:val="20"/>
          <w:lang w:eastAsia="en-IE"/>
        </w:rPr>
      </w:pPr>
      <w:r w:rsidRPr="00D95BD7">
        <w:rPr>
          <w:rFonts w:eastAsia="Times New Roman" w:cs="Arial"/>
          <w:bCs/>
          <w:szCs w:val="20"/>
          <w:lang w:eastAsia="en-IE"/>
        </w:rPr>
        <w:t>If there is an existing panel in place</w:t>
      </w:r>
      <w:r w:rsidR="00E82D11" w:rsidRPr="00D95BD7">
        <w:rPr>
          <w:rFonts w:eastAsia="Times New Roman" w:cs="Arial"/>
          <w:bCs/>
          <w:szCs w:val="20"/>
          <w:lang w:eastAsia="en-IE"/>
        </w:rPr>
        <w:t>, it may</w:t>
      </w:r>
      <w:r w:rsidRPr="00D95BD7">
        <w:rPr>
          <w:rFonts w:eastAsia="Times New Roman" w:cs="Arial"/>
          <w:bCs/>
          <w:szCs w:val="20"/>
          <w:lang w:eastAsia="en-IE"/>
        </w:rPr>
        <w:t xml:space="preserve"> take precedence over the newly formed panel for this campaign</w:t>
      </w:r>
      <w:r w:rsidRPr="005851BC">
        <w:rPr>
          <w:rFonts w:eastAsia="Times New Roman" w:cs="Arial"/>
          <w:bCs/>
          <w:color w:val="000099"/>
          <w:szCs w:val="20"/>
          <w:lang w:eastAsia="en-IE"/>
        </w:rPr>
        <w:t>.</w:t>
      </w:r>
      <w:r w:rsidR="00827B5C" w:rsidRPr="005851BC">
        <w:rPr>
          <w:rFonts w:eastAsia="Times New Roman" w:cs="Arial"/>
          <w:bCs/>
          <w:szCs w:val="20"/>
          <w:lang w:eastAsia="en-IE"/>
        </w:rPr>
        <w:t xml:space="preserve"> </w:t>
      </w:r>
      <w:hyperlink w:anchor="_Appendix:_5_Panel" w:history="1">
        <w:r w:rsidR="00762635" w:rsidRPr="005851BC">
          <w:rPr>
            <w:rStyle w:val="Hyperlink"/>
            <w:rFonts w:eastAsia="Times New Roman" w:cs="Arial"/>
            <w:bCs/>
            <w:szCs w:val="20"/>
            <w:lang w:eastAsia="en-IE"/>
          </w:rPr>
          <w:t>Appendix 5</w:t>
        </w:r>
      </w:hyperlink>
      <w:r w:rsidR="00E82D11" w:rsidRPr="005851BC">
        <w:rPr>
          <w:rStyle w:val="Hyperlink"/>
          <w:rFonts w:eastAsia="Times New Roman" w:cs="Arial"/>
          <w:bCs/>
          <w:szCs w:val="20"/>
          <w:lang w:eastAsia="en-IE"/>
        </w:rPr>
        <w:t xml:space="preserve"> </w:t>
      </w:r>
      <w:r w:rsidR="00E82D11" w:rsidRPr="00D95BD7">
        <w:rPr>
          <w:rStyle w:val="Hyperlink"/>
          <w:rFonts w:eastAsia="Times New Roman" w:cs="Arial"/>
          <w:bCs/>
          <w:color w:val="auto"/>
          <w:szCs w:val="20"/>
          <w:u w:val="none"/>
          <w:lang w:eastAsia="en-IE"/>
        </w:rPr>
        <w:t>provides full details on panel management rules</w:t>
      </w:r>
      <w:r w:rsidR="00827B5C" w:rsidRPr="00D95BD7">
        <w:rPr>
          <w:rFonts w:eastAsia="Times New Roman" w:cs="Arial"/>
          <w:bCs/>
          <w:szCs w:val="20"/>
          <w:lang w:eastAsia="en-IE"/>
        </w:rPr>
        <w:t>.</w:t>
      </w:r>
    </w:p>
    <w:p w14:paraId="618CBDA8" w14:textId="21A4F20A" w:rsidR="005F4C29" w:rsidRPr="002E719E" w:rsidRDefault="005F4C29" w:rsidP="00092FF5">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92FF5">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23195FFF" w:rsidR="00B9257E" w:rsidRPr="004021A4"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w:t>
      </w:r>
      <w:r w:rsidR="00D95BD7">
        <w:rPr>
          <w:rFonts w:eastAsia="Times New Roman" w:cs="Arial"/>
          <w:szCs w:val="20"/>
          <w:lang w:eastAsia="en-IE"/>
        </w:rPr>
        <w:t xml:space="preserve"> and current</w:t>
      </w:r>
      <w:r w:rsidRPr="004021A4">
        <w:rPr>
          <w:rFonts w:eastAsia="Times New Roman" w:cs="Arial"/>
          <w:szCs w:val="20"/>
          <w:lang w:eastAsia="en-IE"/>
        </w:rPr>
        <w:t xml:space="preserve">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92FF5">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691308">
      <w:pPr>
        <w:pStyle w:val="Heading1"/>
        <w:shd w:val="clear" w:color="auto" w:fill="E2EAE7"/>
        <w:spacing w:line="240" w:lineRule="auto"/>
        <w:rPr>
          <w:rFonts w:cs="Arial"/>
          <w:szCs w:val="20"/>
        </w:rPr>
      </w:pPr>
      <w:bookmarkStart w:id="3" w:name="_Toc200987287"/>
      <w:r w:rsidRPr="002E719E">
        <w:rPr>
          <w:rFonts w:cs="Arial"/>
          <w:szCs w:val="20"/>
        </w:rPr>
        <w:t>Candidate Supports</w:t>
      </w:r>
      <w:bookmarkEnd w:id="3"/>
    </w:p>
    <w:p w14:paraId="6D912C82" w14:textId="6B50D6B2"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1"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53D3D7FB"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2"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D9B3E28" w:rsidR="004F77B5" w:rsidRPr="002E719E" w:rsidRDefault="004F77B5" w:rsidP="00092FF5">
      <w:pPr>
        <w:pStyle w:val="ListParagraph"/>
        <w:numPr>
          <w:ilvl w:val="0"/>
          <w:numId w:val="2"/>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3"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092FF5">
      <w:pPr>
        <w:pStyle w:val="ListParagraph"/>
        <w:numPr>
          <w:ilvl w:val="0"/>
          <w:numId w:val="2"/>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3B719E5E" w:rsidR="004F77B5" w:rsidRPr="00186DF2" w:rsidRDefault="00483C09" w:rsidP="00092FF5">
      <w:pPr>
        <w:pStyle w:val="ListParagraph"/>
        <w:numPr>
          <w:ilvl w:val="1"/>
          <w:numId w:val="2"/>
        </w:numPr>
        <w:spacing w:before="240" w:after="0" w:line="240" w:lineRule="auto"/>
        <w:ind w:hanging="357"/>
        <w:contextualSpacing w:val="0"/>
        <w:rPr>
          <w:rFonts w:cs="Arial"/>
          <w:szCs w:val="20"/>
        </w:rPr>
      </w:pPr>
      <w:hyperlink r:id="rId14" w:history="1">
        <w:r w:rsidR="004F77B5" w:rsidRPr="00186DF2">
          <w:rPr>
            <w:rStyle w:val="Hyperlink"/>
            <w:rFonts w:cs="Arial"/>
            <w:szCs w:val="20"/>
          </w:rPr>
          <w:t>Applying for a job in the HSE</w:t>
        </w:r>
      </w:hyperlink>
    </w:p>
    <w:p w14:paraId="6D8CA77E" w14:textId="32F5B8A7" w:rsidR="004F77B5" w:rsidRPr="00186DF2" w:rsidRDefault="00483C09" w:rsidP="00092FF5">
      <w:pPr>
        <w:pStyle w:val="ListParagraph"/>
        <w:numPr>
          <w:ilvl w:val="1"/>
          <w:numId w:val="2"/>
        </w:numPr>
        <w:spacing w:before="240" w:after="0" w:line="240" w:lineRule="auto"/>
        <w:ind w:hanging="357"/>
        <w:contextualSpacing w:val="0"/>
        <w:rPr>
          <w:rFonts w:cs="Arial"/>
          <w:szCs w:val="20"/>
        </w:rPr>
      </w:pPr>
      <w:hyperlink r:id="rId15" w:history="1">
        <w:r w:rsidR="004F77B5" w:rsidRPr="00186DF2">
          <w:rPr>
            <w:rStyle w:val="Hyperlink"/>
            <w:rFonts w:cs="Arial"/>
            <w:szCs w:val="20"/>
          </w:rPr>
          <w:t>About interviewing in the HSE</w:t>
        </w:r>
      </w:hyperlink>
    </w:p>
    <w:p w14:paraId="27BAA031" w14:textId="32D120D8" w:rsidR="004F77B5" w:rsidRPr="00186DF2" w:rsidRDefault="00483C09" w:rsidP="00092FF5">
      <w:pPr>
        <w:pStyle w:val="ListParagraph"/>
        <w:numPr>
          <w:ilvl w:val="1"/>
          <w:numId w:val="2"/>
        </w:numPr>
        <w:spacing w:before="240" w:after="0" w:line="240" w:lineRule="auto"/>
        <w:ind w:hanging="357"/>
        <w:contextualSpacing w:val="0"/>
        <w:rPr>
          <w:rStyle w:val="Hyperlink"/>
          <w:rFonts w:cs="Arial"/>
          <w:color w:val="auto"/>
          <w:szCs w:val="20"/>
          <w:u w:val="none"/>
        </w:rPr>
      </w:pPr>
      <w:hyperlink r:id="rId16"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71A6DA9F"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17"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8" w:history="1">
        <w:r w:rsidR="003A579C" w:rsidRPr="007D7E91">
          <w:rPr>
            <w:rStyle w:val="Hyperlink"/>
            <w:rFonts w:cs="Arial"/>
            <w:szCs w:val="20"/>
          </w:rPr>
          <w:t>HSE J</w:t>
        </w:r>
        <w:r w:rsidR="0085206F" w:rsidRPr="007D7E91">
          <w:rPr>
            <w:rStyle w:val="Hyperlink"/>
            <w:rFonts w:cs="Arial"/>
            <w:szCs w:val="20"/>
          </w:rPr>
          <w:t>obs</w:t>
        </w:r>
        <w:r w:rsidRPr="00605347">
          <w:rPr>
            <w:rStyle w:val="Hyperlink"/>
            <w:rFonts w:cs="Arial"/>
            <w:szCs w:val="20"/>
          </w:rPr>
          <w:t xml:space="preserve"> page</w:t>
        </w:r>
      </w:hyperlink>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4" w:name="_Toc200987288"/>
      <w:r w:rsidRPr="00583D05">
        <w:t xml:space="preserve">Reasonable Accommodations </w:t>
      </w:r>
      <w:r w:rsidR="00E20903">
        <w:t>R</w:t>
      </w:r>
      <w:r w:rsidRPr="00583D05">
        <w:t>equests</w:t>
      </w:r>
      <w:r w:rsidR="00E20903">
        <w:t xml:space="preserve"> for Candidates with Disabilities</w:t>
      </w:r>
      <w:bookmarkEnd w:id="4"/>
    </w:p>
    <w:p w14:paraId="7838DA50" w14:textId="2CFBFA58"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8853DD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00691308">
      <w:pPr>
        <w:pStyle w:val="Heading1"/>
        <w:shd w:val="clear" w:color="auto" w:fill="E2EAE7"/>
        <w:spacing w:line="240" w:lineRule="auto"/>
        <w:rPr>
          <w:rFonts w:cs="Arial"/>
          <w:szCs w:val="20"/>
        </w:rPr>
      </w:pPr>
      <w:bookmarkStart w:id="5" w:name="_Toc200987289"/>
      <w:r w:rsidRPr="002E719E">
        <w:rPr>
          <w:rFonts w:cs="Arial"/>
          <w:szCs w:val="20"/>
        </w:rPr>
        <w:t>Interview Notes</w:t>
      </w:r>
      <w:bookmarkEnd w:id="5"/>
      <w:r w:rsidRPr="002E719E">
        <w:rPr>
          <w:rFonts w:cs="Arial"/>
          <w:szCs w:val="20"/>
        </w:rPr>
        <w:t xml:space="preserve"> </w:t>
      </w:r>
    </w:p>
    <w:p w14:paraId="261B1C1F" w14:textId="1145D4A4" w:rsidR="005E4124" w:rsidRPr="00AD732D" w:rsidRDefault="007704C4" w:rsidP="00AD732D">
      <w:pPr>
        <w:autoSpaceDE w:val="0"/>
        <w:autoSpaceDN w:val="0"/>
        <w:adjustRightInd w:val="0"/>
        <w:spacing w:before="240" w:after="120" w:line="240" w:lineRule="auto"/>
        <w:rPr>
          <w:rFonts w:cs="Arial"/>
          <w:color w:val="000000"/>
          <w:szCs w:val="20"/>
        </w:rPr>
      </w:pPr>
      <w:r w:rsidRPr="00AD732D">
        <w:rPr>
          <w:rFonts w:cs="Arial"/>
          <w:color w:val="000000"/>
          <w:szCs w:val="20"/>
        </w:rPr>
        <w:t>I</w:t>
      </w:r>
      <w:r w:rsidR="005E4124" w:rsidRPr="00AD732D">
        <w:rPr>
          <w:rFonts w:cs="Arial"/>
          <w:color w:val="000000"/>
          <w:szCs w:val="20"/>
        </w:rPr>
        <w:t xml:space="preserve">nterview board members </w:t>
      </w:r>
      <w:r w:rsidRPr="00AD732D">
        <w:rPr>
          <w:rFonts w:cs="Arial"/>
          <w:color w:val="000000"/>
          <w:szCs w:val="20"/>
        </w:rPr>
        <w:t>will t</w:t>
      </w:r>
      <w:r w:rsidR="005E4124" w:rsidRPr="00AD732D">
        <w:rPr>
          <w:rFonts w:cs="Arial"/>
          <w:color w:val="000000"/>
          <w:szCs w:val="20"/>
        </w:rPr>
        <w:t>ake notes during each interview</w:t>
      </w:r>
      <w:r w:rsidR="003A579C" w:rsidRPr="00AD732D">
        <w:rPr>
          <w:rFonts w:cs="Arial"/>
          <w:color w:val="000000"/>
          <w:szCs w:val="20"/>
        </w:rPr>
        <w:t xml:space="preserve"> to</w:t>
      </w:r>
      <w:r w:rsidR="005E4124" w:rsidRPr="00AD732D">
        <w:rPr>
          <w:rFonts w:cs="Arial"/>
          <w:color w:val="000000"/>
          <w:szCs w:val="20"/>
        </w:rPr>
        <w:t xml:space="preserve"> use as an aide memoir to support board discussions.  In keeping with process transparency, a candidate </w:t>
      </w:r>
      <w:r w:rsidR="007A38FF" w:rsidRPr="00AD732D">
        <w:rPr>
          <w:rFonts w:cs="Arial"/>
          <w:color w:val="000000"/>
          <w:szCs w:val="20"/>
        </w:rPr>
        <w:t>can</w:t>
      </w:r>
      <w:r w:rsidR="005E4124" w:rsidRPr="00AD732D">
        <w:rPr>
          <w:rFonts w:cs="Arial"/>
          <w:color w:val="000000"/>
          <w:szCs w:val="20"/>
        </w:rPr>
        <w:t xml:space="preserve"> request</w:t>
      </w:r>
      <w:r w:rsidR="007A38FF" w:rsidRPr="00AD732D">
        <w:rPr>
          <w:rFonts w:cs="Arial"/>
          <w:color w:val="000000"/>
          <w:szCs w:val="20"/>
        </w:rPr>
        <w:t xml:space="preserve"> a copy of the relevant interview notes.</w:t>
      </w:r>
      <w:r w:rsidR="005E4124" w:rsidRPr="00AD732D">
        <w:rPr>
          <w:rFonts w:cs="Arial"/>
          <w:color w:val="000000"/>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AD732D">
        <w:rPr>
          <w:rFonts w:cs="Arial"/>
          <w:color w:val="000000"/>
          <w:szCs w:val="20"/>
        </w:rPr>
        <w:t>.</w:t>
      </w:r>
      <w:r w:rsidR="005E4124" w:rsidRPr="00AD732D">
        <w:rPr>
          <w:rFonts w:cs="Arial"/>
          <w:color w:val="000000"/>
          <w:szCs w:val="20"/>
        </w:rPr>
        <w:t xml:space="preserve"> </w:t>
      </w:r>
      <w:r w:rsidR="007A38FF" w:rsidRPr="00AD732D">
        <w:rPr>
          <w:rFonts w:cs="Arial"/>
          <w:color w:val="000000"/>
          <w:szCs w:val="20"/>
        </w:rPr>
        <w:t>A</w:t>
      </w:r>
      <w:r w:rsidR="005E4124" w:rsidRPr="00AD732D">
        <w:rPr>
          <w:rFonts w:cs="Arial"/>
          <w:color w:val="000000"/>
          <w:szCs w:val="20"/>
        </w:rPr>
        <w:t xml:space="preserve"> verbatim or complete record of the interview overall should therefore not be expected.</w:t>
      </w:r>
    </w:p>
    <w:p w14:paraId="31F24325" w14:textId="366A02F4" w:rsidR="004D5483" w:rsidRPr="008D08AE" w:rsidRDefault="001C3AD9" w:rsidP="00691308">
      <w:pPr>
        <w:pStyle w:val="Heading1"/>
        <w:shd w:val="clear" w:color="auto" w:fill="E2EAE7"/>
        <w:spacing w:line="240" w:lineRule="auto"/>
        <w:rPr>
          <w:rFonts w:cs="Arial"/>
          <w:szCs w:val="20"/>
        </w:rPr>
      </w:pPr>
      <w:bookmarkStart w:id="6" w:name="_Toc200987290"/>
      <w:r w:rsidRPr="008D08AE">
        <w:rPr>
          <w:rFonts w:cs="Arial"/>
          <w:szCs w:val="20"/>
        </w:rPr>
        <w:t>Formation of Panels</w:t>
      </w:r>
      <w:bookmarkEnd w:id="6"/>
    </w:p>
    <w:p w14:paraId="2DC0B780" w14:textId="77777777" w:rsidR="00DF0EE6" w:rsidRPr="00A71665"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A71665">
        <w:rPr>
          <w:rFonts w:cs="Arial"/>
          <w:b/>
          <w:szCs w:val="20"/>
        </w:rPr>
        <w:t>What is a Panel?</w:t>
      </w:r>
    </w:p>
    <w:p w14:paraId="3A5C2F05" w14:textId="33DF5674" w:rsidR="00EB02F1" w:rsidRPr="00A71665" w:rsidRDefault="002A0CB6" w:rsidP="00AD732D">
      <w:pPr>
        <w:pStyle w:val="ListParagraph"/>
        <w:spacing w:before="240" w:after="120" w:line="240" w:lineRule="auto"/>
        <w:ind w:left="0"/>
        <w:contextualSpacing w:val="0"/>
        <w:rPr>
          <w:rFonts w:cs="Arial"/>
          <w:szCs w:val="20"/>
        </w:rPr>
      </w:pPr>
      <w:r w:rsidRPr="00A71665">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A71665">
        <w:rPr>
          <w:rFonts w:eastAsia="Times New Roman" w:cs="Arial"/>
          <w:bCs/>
          <w:szCs w:val="20"/>
          <w:lang w:eastAsia="en-IE"/>
        </w:rPr>
        <w:t xml:space="preserve">conditional </w:t>
      </w:r>
      <w:r w:rsidRPr="00A71665">
        <w:rPr>
          <w:rFonts w:cs="Arial"/>
          <w:szCs w:val="20"/>
        </w:rPr>
        <w:t>job offer, it is offered to the second candidate, and so on. Panels remain active for at least one year and can be extended.</w:t>
      </w:r>
    </w:p>
    <w:p w14:paraId="51F8C81B" w14:textId="3CE0BDBB" w:rsidR="00DF0EE6" w:rsidRPr="0037769B" w:rsidRDefault="00DF0EE6" w:rsidP="00AD732D">
      <w:pPr>
        <w:pStyle w:val="Heading1"/>
        <w:shd w:val="clear" w:color="auto" w:fill="E2EAE7"/>
        <w:spacing w:line="240" w:lineRule="auto"/>
      </w:pPr>
      <w:bookmarkStart w:id="7" w:name="_Toc200987291"/>
      <w:r w:rsidRPr="0037769B">
        <w:t>Marking System</w:t>
      </w:r>
      <w:bookmarkEnd w:id="7"/>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lastRenderedPageBreak/>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005B6841" w:rsidP="00AD732D">
      <w:pPr>
        <w:spacing w:before="240" w:after="120" w:line="240" w:lineRule="auto"/>
        <w:rPr>
          <w:rFonts w:cs="Arial"/>
          <w:szCs w:val="20"/>
        </w:rPr>
      </w:pPr>
      <w:r w:rsidRPr="00A62A4A">
        <w:rPr>
          <w:rFonts w:cs="Arial"/>
          <w:szCs w:val="20"/>
        </w:rPr>
        <w:t xml:space="preserve">The Scoring Guide illustrates the breakdown of Scoring Bands used by </w:t>
      </w:r>
      <w:r w:rsidR="007704C4" w:rsidRPr="00A62A4A">
        <w:rPr>
          <w:rFonts w:cs="Arial"/>
          <w:szCs w:val="20"/>
        </w:rPr>
        <w:t xml:space="preserve">the interview board </w:t>
      </w:r>
      <w:r w:rsidRPr="00A62A4A">
        <w:rPr>
          <w:rFonts w:cs="Arial"/>
          <w:szCs w:val="20"/>
        </w:rPr>
        <w:t xml:space="preserve">to evaluate candidates' performance. </w:t>
      </w:r>
      <w:r w:rsidR="007704C4">
        <w:rPr>
          <w:rFonts w:cs="Arial"/>
          <w:szCs w:val="20"/>
        </w:rPr>
        <w:t>T</w:t>
      </w:r>
      <w:r w:rsidRPr="00A62A4A">
        <w:rPr>
          <w:rFonts w:cs="Arial"/>
          <w:szCs w:val="20"/>
        </w:rPr>
        <w:t xml:space="preserve">he wording used in your </w:t>
      </w:r>
      <w:r w:rsidR="007704C4" w:rsidRPr="00A62A4A">
        <w:rPr>
          <w:rFonts w:cs="Arial"/>
          <w:szCs w:val="20"/>
        </w:rPr>
        <w:t>interview-marking</w:t>
      </w:r>
      <w:r w:rsidRPr="00A62A4A">
        <w:rPr>
          <w:rFonts w:cs="Arial"/>
          <w:szCs w:val="20"/>
        </w:rPr>
        <w:t xml:space="preserve"> sheet may </w:t>
      </w:r>
      <w:r w:rsidR="005034C1">
        <w:rPr>
          <w:rFonts w:cs="Arial"/>
          <w:szCs w:val="20"/>
        </w:rPr>
        <w:t xml:space="preserve">vary </w:t>
      </w:r>
      <w:r w:rsidRPr="00A62A4A">
        <w:rPr>
          <w:rFonts w:cs="Arial"/>
          <w:szCs w:val="20"/>
        </w:rPr>
        <w:t xml:space="preserve">slightly. For example, if your score falls </w:t>
      </w:r>
      <w:r w:rsidR="00DC4F7F">
        <w:rPr>
          <w:rFonts w:cs="Arial"/>
          <w:szCs w:val="20"/>
        </w:rPr>
        <w:t>within</w:t>
      </w:r>
      <w:r w:rsidRPr="00A62A4A">
        <w:rPr>
          <w:rFonts w:cs="Arial"/>
          <w:szCs w:val="20"/>
        </w:rPr>
        <w:t xml:space="preserve"> 40-</w:t>
      </w:r>
      <w:r w:rsidR="00DC4F7F">
        <w:rPr>
          <w:rFonts w:cs="Arial"/>
          <w:szCs w:val="20"/>
        </w:rPr>
        <w:t xml:space="preserve">69 for a skill/competency area; </w:t>
      </w:r>
      <w:r w:rsidRPr="00A62A4A">
        <w:rPr>
          <w:rFonts w:cs="Arial"/>
          <w:szCs w:val="20"/>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8" w:name="_Toc200987292"/>
      <w:r w:rsidRPr="002E719E">
        <w:t>Future panels</w:t>
      </w:r>
      <w:bookmarkEnd w:id="8"/>
    </w:p>
    <w:p w14:paraId="026863B7" w14:textId="4AB1C388" w:rsidR="0016327E" w:rsidRPr="00D95BD7" w:rsidRDefault="0016327E" w:rsidP="00AD732D">
      <w:pPr>
        <w:pStyle w:val="ListParagraph"/>
        <w:spacing w:before="240" w:after="120" w:line="240" w:lineRule="auto"/>
        <w:ind w:left="0"/>
        <w:contextualSpacing w:val="0"/>
        <w:rPr>
          <w:rFonts w:eastAsia="Times New Roman" w:cs="Arial"/>
          <w:szCs w:val="20"/>
          <w:lang w:eastAsia="en-IE"/>
        </w:rPr>
      </w:pPr>
      <w:r w:rsidRPr="00D95BD7">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00691308">
      <w:pPr>
        <w:pStyle w:val="Heading1"/>
        <w:shd w:val="clear" w:color="auto" w:fill="E2EAE7"/>
        <w:spacing w:line="240" w:lineRule="auto"/>
        <w:rPr>
          <w:rFonts w:eastAsia="Times New Roman" w:cs="Arial"/>
          <w:szCs w:val="20"/>
          <w:lang w:val="en-US"/>
        </w:rPr>
      </w:pPr>
      <w:bookmarkStart w:id="9" w:name="_Toc200987293"/>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D620F8A" w14:textId="2FAABC20" w:rsidR="004D5483" w:rsidRPr="002E719E" w:rsidRDefault="0016327E" w:rsidP="00AD732D">
      <w:pPr>
        <w:spacing w:before="240" w:after="120" w:line="240" w:lineRule="auto"/>
        <w:rPr>
          <w:rFonts w:cs="Arial"/>
          <w:szCs w:val="20"/>
        </w:rPr>
      </w:pPr>
      <w:r w:rsidRPr="00A62A4A">
        <w:rPr>
          <w:rFonts w:cs="Arial"/>
          <w:szCs w:val="20"/>
        </w:rPr>
        <w:t xml:space="preserve">The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691308">
      <w:pPr>
        <w:pStyle w:val="Heading1"/>
        <w:shd w:val="clear" w:color="auto" w:fill="E2EAE7"/>
        <w:spacing w:line="240" w:lineRule="auto"/>
        <w:rPr>
          <w:rFonts w:eastAsia="Times New Roman" w:cs="Arial"/>
          <w:szCs w:val="20"/>
          <w:lang w:val="en-US"/>
        </w:rPr>
      </w:pPr>
      <w:bookmarkStart w:id="10" w:name="_Toc200987294"/>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0"/>
      <w:r w:rsidRPr="002E719E">
        <w:rPr>
          <w:rFonts w:eastAsia="Times New Roman" w:cs="Arial"/>
          <w:szCs w:val="20"/>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00691308">
      <w:pPr>
        <w:pStyle w:val="Heading1"/>
        <w:shd w:val="clear" w:color="auto" w:fill="E2EAE7"/>
        <w:spacing w:line="240" w:lineRule="auto"/>
        <w:rPr>
          <w:rFonts w:eastAsia="Times New Roman" w:cs="Arial"/>
          <w:szCs w:val="20"/>
          <w:lang w:val="en-US"/>
        </w:rPr>
      </w:pPr>
      <w:bookmarkStart w:id="11" w:name="_Toc200987295"/>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79776490" w14:textId="27905B76"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 xml:space="preserve">ational Vetting Bureau. </w:t>
      </w:r>
      <w:r w:rsidR="00214D9D">
        <w:rPr>
          <w:rFonts w:cs="Arial"/>
          <w:szCs w:val="20"/>
        </w:rPr>
        <w:t>The</w:t>
      </w:r>
      <w:r w:rsidR="00214D9D" w:rsidRPr="00A62A4A">
        <w:rPr>
          <w:rFonts w:cs="Arial"/>
          <w:szCs w:val="20"/>
        </w:rPr>
        <w:t xml:space="preserve"> HR/Recruitment </w:t>
      </w:r>
      <w:r w:rsidR="00214D9D">
        <w:rPr>
          <w:rFonts w:cs="Arial"/>
          <w:szCs w:val="20"/>
        </w:rPr>
        <w:t>t</w:t>
      </w:r>
      <w:r w:rsidR="00214D9D"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7D7E91">
          <w:rPr>
            <w:rStyle w:val="Hyperlink"/>
            <w:rFonts w:cs="Arial"/>
            <w:iCs/>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2" w:name="_Toc200987296"/>
      <w:r>
        <w:rPr>
          <w:rFonts w:cs="Arial"/>
          <w:szCs w:val="20"/>
        </w:rPr>
        <w:t>Review and Complaint</w:t>
      </w:r>
      <w:r w:rsidR="00AD3D3D" w:rsidRPr="002E719E">
        <w:rPr>
          <w:rFonts w:cs="Arial"/>
          <w:szCs w:val="20"/>
        </w:rPr>
        <w:t xml:space="preserve"> Procedure (CPSA)</w:t>
      </w:r>
      <w:bookmarkEnd w:id="12"/>
      <w:r w:rsidR="00AD3D3D" w:rsidRPr="002E719E">
        <w:rPr>
          <w:rFonts w:cs="Arial"/>
          <w:szCs w:val="20"/>
        </w:rPr>
        <w:t xml:space="preserve">  </w:t>
      </w:r>
    </w:p>
    <w:p w14:paraId="345DCB4C" w14:textId="52C2102A" w:rsidR="00AD3D3D" w:rsidRPr="007D7E91" w:rsidRDefault="00AD3D3D" w:rsidP="00691308">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r w:rsidR="007D7E91">
        <w:rPr>
          <w:rFonts w:cs="Arial"/>
          <w:iCs/>
          <w:szCs w:val="20"/>
        </w:rPr>
        <w:fldChar w:fldCharType="begin"/>
      </w:r>
      <w:r w:rsidR="007D7E91">
        <w:rPr>
          <w:rFonts w:cs="Arial"/>
          <w:iCs/>
          <w:szCs w:val="20"/>
        </w:rPr>
        <w:instrText xml:space="preserve"> HYPERLINK "https://www.cpsa.ie/en/collection/8c53f-code-of-practice/" </w:instrText>
      </w:r>
      <w:r w:rsidR="007D7E91">
        <w:rPr>
          <w:rFonts w:cs="Arial"/>
          <w:iCs/>
          <w:szCs w:val="20"/>
        </w:rPr>
        <w:fldChar w:fldCharType="separate"/>
      </w:r>
      <w:r w:rsidRPr="007D7E91">
        <w:rPr>
          <w:rStyle w:val="Hyperlink"/>
          <w:rFonts w:cs="Arial"/>
          <w:iCs/>
          <w:szCs w:val="20"/>
        </w:rPr>
        <w:t>CPSA Website</w:t>
      </w:r>
      <w:r w:rsidR="00C1722F" w:rsidRPr="007D7E91">
        <w:rPr>
          <w:rStyle w:val="Hyperlink"/>
          <w:rFonts w:cs="Arial"/>
          <w:iCs/>
          <w:szCs w:val="20"/>
        </w:rPr>
        <w:t>.</w:t>
      </w:r>
    </w:p>
    <w:p w14:paraId="5D01FF02" w14:textId="447AA574" w:rsidR="00AD3D3D" w:rsidRPr="002E719E" w:rsidRDefault="007D7E91" w:rsidP="00691308">
      <w:pPr>
        <w:autoSpaceDE w:val="0"/>
        <w:autoSpaceDN w:val="0"/>
        <w:adjustRightInd w:val="0"/>
        <w:spacing w:before="240" w:line="240" w:lineRule="auto"/>
        <w:rPr>
          <w:rFonts w:cs="Arial"/>
          <w:b/>
          <w:iCs/>
          <w:color w:val="000000"/>
          <w:szCs w:val="20"/>
        </w:rPr>
      </w:pPr>
      <w:r>
        <w:rPr>
          <w:rFonts w:cs="Arial"/>
          <w:iCs/>
          <w:szCs w:val="20"/>
        </w:rPr>
        <w:lastRenderedPageBreak/>
        <w:fldChar w:fldCharType="end"/>
      </w:r>
      <w:r w:rsidR="00AD3D3D"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AD732D">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3E6B7B9F" w:rsidR="0016327E" w:rsidRDefault="0016327E" w:rsidP="00AD732D">
      <w:pPr>
        <w:spacing w:before="240" w:line="240" w:lineRule="auto"/>
        <w:rPr>
          <w:rFonts w:cs="Arial"/>
          <w:szCs w:val="20"/>
        </w:rPr>
      </w:pPr>
      <w:r w:rsidRPr="00A62A4A">
        <w:rPr>
          <w:rFonts w:cs="Arial"/>
          <w:szCs w:val="20"/>
        </w:rPr>
        <w:t xml:space="preserve">You can submit a request for a review under Section 7 </w:t>
      </w:r>
      <w:r w:rsidR="00AD732D">
        <w:rPr>
          <w:rFonts w:cs="Arial"/>
          <w:szCs w:val="20"/>
        </w:rPr>
        <w:t>OR</w:t>
      </w:r>
      <w:r w:rsidR="00AD732D" w:rsidRPr="00A62A4A">
        <w:rPr>
          <w:rFonts w:cs="Arial"/>
          <w:szCs w:val="20"/>
        </w:rPr>
        <w:t xml:space="preserve"> </w:t>
      </w:r>
      <w:r w:rsidRPr="00A62A4A">
        <w:rPr>
          <w:rFonts w:cs="Arial"/>
          <w:szCs w:val="20"/>
        </w:rPr>
        <w:t>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0A8B285A" w:rsidR="0016327E" w:rsidRPr="00A62A4A" w:rsidRDefault="0016327E" w:rsidP="00AD732D">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w:t>
      </w:r>
      <w:r w:rsidR="00214D9D">
        <w:rPr>
          <w:rFonts w:cs="Arial"/>
          <w:szCs w:val="20"/>
        </w:rPr>
        <w:t>HR</w:t>
      </w:r>
      <w:r w:rsidRPr="00A62A4A">
        <w:rPr>
          <w:rFonts w:cs="Arial"/>
          <w:szCs w:val="20"/>
        </w:rPr>
        <w:t xml:space="preserve"> </w:t>
      </w:r>
      <w:r w:rsidR="00A1248C">
        <w:rPr>
          <w:rFonts w:cs="Arial"/>
          <w:szCs w:val="20"/>
        </w:rPr>
        <w:t>t</w:t>
      </w:r>
      <w:r w:rsidRPr="00A62A4A">
        <w:rPr>
          <w:rFonts w:cs="Arial"/>
          <w:szCs w:val="20"/>
        </w:rPr>
        <w:t>eam, please follow these steps before submitting:</w:t>
      </w:r>
    </w:p>
    <w:p w14:paraId="11A5E280" w14:textId="32EA16F6" w:rsidR="00AD3D3D" w:rsidRPr="00691308" w:rsidRDefault="00AD3D3D" w:rsidP="00092FF5">
      <w:pPr>
        <w:pStyle w:val="ListParagraph"/>
        <w:numPr>
          <w:ilvl w:val="0"/>
          <w:numId w:val="8"/>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064E201E" w:rsidR="00AD3D3D" w:rsidRPr="002A2EF6" w:rsidRDefault="00AD3D3D" w:rsidP="00092FF5">
      <w:pPr>
        <w:pStyle w:val="ListParagraph"/>
        <w:numPr>
          <w:ilvl w:val="0"/>
          <w:numId w:val="8"/>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 xml:space="preserve">the </w:t>
      </w:r>
      <w:r w:rsidR="00214D9D" w:rsidRPr="61FA77BA">
        <w:rPr>
          <w:rFonts w:cs="Arial"/>
        </w:rPr>
        <w:t xml:space="preserve">HR / Recruitment </w:t>
      </w:r>
      <w:r w:rsidR="00A02D6A" w:rsidRPr="002A2EF6">
        <w:rPr>
          <w:rFonts w:cs="Arial"/>
          <w:szCs w:val="20"/>
        </w:rPr>
        <w:t>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3D73211B" w14:textId="77777777" w:rsidR="00214D9D" w:rsidRPr="00A36623" w:rsidRDefault="00214D9D" w:rsidP="00214D9D">
      <w:pPr>
        <w:autoSpaceDE w:val="0"/>
        <w:autoSpaceDN w:val="0"/>
        <w:spacing w:before="240" w:after="120" w:line="240" w:lineRule="auto"/>
        <w:rPr>
          <w:rFonts w:cs="Arial"/>
        </w:rPr>
      </w:pPr>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 xml:space="preserve">@hse.ie, within </w:t>
      </w:r>
      <w:r w:rsidRPr="61FA77BA">
        <w:rPr>
          <w:rFonts w:cs="Arial"/>
          <w:b/>
          <w:bCs/>
        </w:rPr>
        <w:t>5 working days</w:t>
      </w:r>
      <w:r w:rsidRPr="61FA77BA">
        <w:rPr>
          <w:rFonts w:cs="Arial"/>
        </w:rPr>
        <w:t xml:space="preserve"> of receiving of a decision.</w:t>
      </w:r>
    </w:p>
    <w:p w14:paraId="26E91CBC" w14:textId="1446B6C1"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Formal Review / Complaint</w:t>
      </w:r>
    </w:p>
    <w:p w14:paraId="7DECBC82" w14:textId="56CBD983" w:rsidR="00214D9D" w:rsidRDefault="00214D9D" w:rsidP="00214D9D">
      <w:pPr>
        <w:spacing w:before="240" w:after="120" w:line="240" w:lineRule="auto"/>
        <w:rPr>
          <w:rFonts w:cs="Arial"/>
        </w:rPr>
      </w:pPr>
      <w:bookmarkStart w:id="13" w:name="_Toc200987297"/>
      <w:r w:rsidRPr="61FA77BA">
        <w:rPr>
          <w:rFonts w:cs="Arial"/>
        </w:rPr>
        <w:t xml:space="preserve">Submit your request by email to </w:t>
      </w:r>
      <w:r>
        <w:rPr>
          <w:rFonts w:cs="Arial"/>
        </w:rPr>
        <w:t>Aisling McDonald</w:t>
      </w:r>
      <w:r w:rsidRPr="61FA77BA">
        <w:rPr>
          <w:rFonts w:cs="Arial"/>
        </w:rPr>
        <w:t xml:space="preserve">, HR Manager </w:t>
      </w:r>
      <w:r>
        <w:rPr>
          <w:rFonts w:cs="Arial"/>
        </w:rPr>
        <w:t>aisling.mcdonald</w:t>
      </w:r>
      <w:r w:rsidRPr="61FA77BA">
        <w:rPr>
          <w:rFonts w:cs="Arial"/>
        </w:rPr>
        <w:t>@hse.ie within 5 working days of receiving of a decision.</w:t>
      </w:r>
    </w:p>
    <w:p w14:paraId="6564646F" w14:textId="77777777" w:rsidR="00214D9D" w:rsidRPr="00A36623" w:rsidRDefault="00214D9D" w:rsidP="00214D9D">
      <w:pPr>
        <w:spacing w:before="240" w:after="120" w:line="240" w:lineRule="auto"/>
        <w:rPr>
          <w:rFonts w:cs="Arial"/>
        </w:rPr>
      </w:pPr>
    </w:p>
    <w:p w14:paraId="528E3395" w14:textId="4A0B2CB3" w:rsidR="00AD3D3D" w:rsidRPr="002E719E" w:rsidRDefault="00AD3D3D" w:rsidP="00691308">
      <w:pPr>
        <w:pStyle w:val="Heading1"/>
        <w:shd w:val="clear" w:color="auto" w:fill="E2EAE7"/>
        <w:spacing w:line="240" w:lineRule="auto"/>
        <w:rPr>
          <w:rFonts w:cs="Arial"/>
          <w:szCs w:val="20"/>
        </w:rPr>
      </w:pPr>
      <w:r w:rsidRPr="002E719E">
        <w:rPr>
          <w:rFonts w:cs="Arial"/>
          <w:szCs w:val="20"/>
        </w:rPr>
        <w:t>HSE Privacy Policy</w:t>
      </w:r>
      <w:bookmarkEnd w:id="13"/>
      <w:r w:rsidRPr="002E719E">
        <w:rPr>
          <w:rFonts w:cs="Arial"/>
          <w:szCs w:val="20"/>
        </w:rPr>
        <w:t xml:space="preserve">  </w:t>
      </w:r>
    </w:p>
    <w:p w14:paraId="3E67225F" w14:textId="6EC5A59E" w:rsidR="00A02D6A" w:rsidRDefault="00AD3D3D" w:rsidP="00AD732D">
      <w:pPr>
        <w:spacing w:before="240" w:after="120" w:line="240" w:lineRule="auto"/>
        <w:textAlignment w:val="center"/>
      </w:pPr>
      <w:r w:rsidRPr="006219B3">
        <w:rPr>
          <w:rFonts w:cs="Arial"/>
          <w:szCs w:val="20"/>
        </w:rPr>
        <w:t xml:space="preserve">The </w:t>
      </w:r>
      <w:r w:rsidR="00214D9D" w:rsidRPr="61FA77BA">
        <w:rPr>
          <w:rFonts w:cs="Arial"/>
        </w:rPr>
        <w:t xml:space="preserve">HR / Recruitment </w:t>
      </w:r>
      <w:r w:rsidR="00DB5A71">
        <w:rPr>
          <w:rFonts w:cs="Arial"/>
          <w:iCs/>
          <w:szCs w:val="20"/>
        </w:rPr>
        <w:t>team</w:t>
      </w:r>
      <w:r w:rsidR="00D95BD7">
        <w:rPr>
          <w:rFonts w:cs="Arial"/>
          <w:iCs/>
          <w:szCs w:val="20"/>
        </w:rPr>
        <w:t xml:space="preserve">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214D9D" w:rsidRPr="61FA77BA">
        <w:rPr>
          <w:rFonts w:cs="Arial"/>
        </w:rPr>
        <w:t xml:space="preserve">HR / Recruitment </w:t>
      </w:r>
      <w:r w:rsidR="00A02D6A" w:rsidRPr="006219B3">
        <w:rPr>
          <w:rFonts w:cs="Arial"/>
          <w:iCs/>
          <w:szCs w:val="20"/>
        </w:rPr>
        <w:t xml:space="preserve">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w:t>
      </w:r>
      <w:r w:rsidR="00241EB3" w:rsidRPr="002E719E">
        <w:rPr>
          <w:rFonts w:cs="Arial"/>
          <w:color w:val="000000"/>
          <w:szCs w:val="20"/>
        </w:rPr>
        <w:t>Policy</w:t>
      </w:r>
      <w:r w:rsidRPr="002E719E">
        <w:rPr>
          <w:rFonts w:cs="Arial"/>
          <w:color w:val="000000"/>
          <w:szCs w:val="20"/>
        </w:rPr>
        <w:t xml:space="preserve"> is available at </w:t>
      </w:r>
      <w:hyperlink r:id="rId19" w:history="1">
        <w:r w:rsidR="00D95BD7" w:rsidRPr="00B43C4C">
          <w:rPr>
            <w:rFonts w:cs="Arial"/>
            <w:color w:val="0000FF"/>
            <w:sz w:val="18"/>
            <w:u w:val="single"/>
          </w:rPr>
          <w:t>https://www.hse.ie/eng/privacy-statement/</w:t>
        </w:r>
      </w:hyperlink>
      <w:r w:rsidR="00501ADF" w:rsidRPr="00501ADF">
        <w:t xml:space="preserve"> </w:t>
      </w:r>
    </w:p>
    <w:p w14:paraId="52781400" w14:textId="2ECB48E1" w:rsidR="00C2372E" w:rsidRPr="002E719E" w:rsidRDefault="00C2372E" w:rsidP="00AD732D">
      <w:pPr>
        <w:pStyle w:val="Heading1"/>
        <w:shd w:val="clear" w:color="auto" w:fill="E2EAE7"/>
        <w:spacing w:line="240" w:lineRule="auto"/>
      </w:pPr>
      <w:bookmarkStart w:id="14" w:name="_Toc200987298"/>
      <w:r w:rsidRPr="002E719E">
        <w:t>Superannuation / Pension Information</w:t>
      </w:r>
      <w:bookmarkEnd w:id="14"/>
      <w:r w:rsidRPr="002E719E">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09C08C17" w:rsidR="00C2372E" w:rsidRPr="00E87E5F" w:rsidRDefault="00C2372E" w:rsidP="00AD732D">
      <w:pPr>
        <w:spacing w:before="240" w:after="120" w:line="240" w:lineRule="auto"/>
        <w:rPr>
          <w:rFonts w:cs="Arial"/>
          <w:szCs w:val="20"/>
        </w:rPr>
      </w:pPr>
      <w:r w:rsidRPr="00E87E5F">
        <w:rPr>
          <w:rFonts w:cs="Arial"/>
          <w:szCs w:val="20"/>
        </w:rPr>
        <w:t xml:space="preserve">Former Health Service and </w:t>
      </w:r>
      <w:r w:rsidR="00821291">
        <w:rPr>
          <w:rFonts w:cs="Arial"/>
          <w:szCs w:val="20"/>
        </w:rPr>
        <w:t xml:space="preserve">Irish </w:t>
      </w:r>
      <w:r w:rsidRPr="00E87E5F">
        <w:rPr>
          <w:rFonts w:cs="Arial"/>
          <w:szCs w:val="20"/>
        </w:rPr>
        <w:t>Public Sector employees must adhere to the relevant prohibition of re-employment provisions where they have previously availed of a</w:t>
      </w:r>
      <w:r w:rsidR="00821291">
        <w:rPr>
          <w:rFonts w:cs="Arial"/>
          <w:szCs w:val="20"/>
        </w:rPr>
        <w:t>n enhanced or Incentivised</w:t>
      </w:r>
      <w:r w:rsidRPr="00E87E5F">
        <w:rPr>
          <w:rFonts w:cs="Arial"/>
          <w:szCs w:val="20"/>
        </w:rPr>
        <w:t xml:space="preserve"> Voluntary Early Retirement</w:t>
      </w:r>
      <w:r w:rsidR="00821291">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sidR="00A5655A">
        <w:rPr>
          <w:rFonts w:cs="Arial"/>
          <w:szCs w:val="20"/>
        </w:rPr>
        <w:t xml:space="preserve"> </w:t>
      </w:r>
      <w:r w:rsidRPr="00E87E5F">
        <w:rPr>
          <w:rFonts w:cs="Arial"/>
          <w:szCs w:val="20"/>
        </w:rPr>
        <w:t xml:space="preserve">from any of the following </w:t>
      </w:r>
      <w:r w:rsidR="00821291">
        <w:rPr>
          <w:rFonts w:cs="Arial"/>
          <w:szCs w:val="20"/>
        </w:rPr>
        <w:t>p</w:t>
      </w:r>
      <w:r w:rsidR="00821291" w:rsidRPr="00E87E5F">
        <w:rPr>
          <w:rFonts w:cs="Arial"/>
          <w:szCs w:val="20"/>
        </w:rPr>
        <w:t xml:space="preserve">ension </w:t>
      </w:r>
      <w:r w:rsidRPr="00E87E5F">
        <w:rPr>
          <w:rFonts w:cs="Arial"/>
          <w:szCs w:val="20"/>
        </w:rPr>
        <w:t xml:space="preserve">schemes: </w:t>
      </w:r>
    </w:p>
    <w:p w14:paraId="614C03F3"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Local Government Superannuation Scheme (LGSS)</w:t>
      </w:r>
    </w:p>
    <w:p w14:paraId="3C407185"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Health Service Executive Employee Superannuation Scheme</w:t>
      </w:r>
    </w:p>
    <w:p w14:paraId="0F4FD8E8"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Hospitals Superannuation Scheme (VHSS Officers/Non Officers)</w:t>
      </w:r>
    </w:p>
    <w:p w14:paraId="0540EABE"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lastRenderedPageBreak/>
        <w:t>Nominated Health Agencies Superannuation Scheme (NHASS)</w:t>
      </w:r>
    </w:p>
    <w:p w14:paraId="267A1FD1" w14:textId="602A8B7C"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 xml:space="preserve">Other </w:t>
      </w:r>
      <w:r w:rsidR="00821291">
        <w:rPr>
          <w:rFonts w:cs="Arial"/>
          <w:szCs w:val="20"/>
        </w:rPr>
        <w:t xml:space="preserve">Irish </w:t>
      </w:r>
      <w:r w:rsidRPr="00E87E5F">
        <w:rPr>
          <w:rFonts w:cs="Arial"/>
          <w:szCs w:val="20"/>
        </w:rPr>
        <w:t xml:space="preserve">Public Service </w:t>
      </w:r>
      <w:r w:rsidR="00821291">
        <w:rPr>
          <w:rFonts w:cs="Arial"/>
          <w:szCs w:val="20"/>
        </w:rPr>
        <w:t xml:space="preserve">or Civil Service </w:t>
      </w:r>
      <w:r w:rsidRPr="00E87E5F">
        <w:rPr>
          <w:rFonts w:cs="Arial"/>
          <w:szCs w:val="20"/>
        </w:rPr>
        <w:t>Superannuation Scheme</w:t>
      </w:r>
    </w:p>
    <w:p w14:paraId="36234F85" w14:textId="77777777" w:rsidR="00C2372E" w:rsidRPr="00E87E5F" w:rsidRDefault="00C2372E" w:rsidP="00AD732D">
      <w:pPr>
        <w:spacing w:before="240" w:after="120" w:line="240" w:lineRule="auto"/>
        <w:rPr>
          <w:rFonts w:cs="Arial"/>
          <w:szCs w:val="20"/>
        </w:rPr>
      </w:pPr>
      <w:r w:rsidRPr="00E87E5F">
        <w:rPr>
          <w:rFonts w:cs="Arial"/>
          <w:szCs w:val="20"/>
        </w:rPr>
        <w:t xml:space="preserve">Among the Voluntary Early Retirement Schemes referred to above are the following: </w:t>
      </w:r>
    </w:p>
    <w:p w14:paraId="57F6BC5B"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Incentivised Scheme of Early Retirement (ISER)</w:t>
      </w:r>
    </w:p>
    <w:p w14:paraId="2FA4E0E0" w14:textId="77777777" w:rsidR="00C2372E" w:rsidRPr="00E87E5F" w:rsidRDefault="00C2372E" w:rsidP="00092FF5">
      <w:pPr>
        <w:pStyle w:val="ListParagraph"/>
        <w:numPr>
          <w:ilvl w:val="0"/>
          <w:numId w:val="9"/>
        </w:numPr>
        <w:spacing w:before="120" w:after="0" w:line="240" w:lineRule="auto"/>
        <w:rPr>
          <w:rFonts w:cs="Arial"/>
          <w:szCs w:val="20"/>
        </w:rPr>
      </w:pPr>
      <w:r w:rsidRPr="00E87E5F">
        <w:rPr>
          <w:rFonts w:cs="Arial"/>
          <w:szCs w:val="20"/>
        </w:rPr>
        <w:t>Voluntary Early Retirement Scheme 2010 (VER)</w:t>
      </w:r>
    </w:p>
    <w:p w14:paraId="6353C7D7" w14:textId="77777777" w:rsidR="00C2372E" w:rsidRPr="00E87E5F" w:rsidRDefault="00C2372E" w:rsidP="00AD732D">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7D7E91" w:rsidRDefault="004656CA" w:rsidP="00E87E5F">
      <w:pPr>
        <w:spacing w:before="240" w:after="120" w:line="240" w:lineRule="auto"/>
        <w:jc w:val="both"/>
        <w:rPr>
          <w:b/>
          <w:szCs w:val="20"/>
        </w:rPr>
      </w:pPr>
      <w:r w:rsidRPr="007D7E91">
        <w:rPr>
          <w:b/>
          <w:szCs w:val="20"/>
        </w:rPr>
        <w:t xml:space="preserve">Pension Abatement </w:t>
      </w:r>
    </w:p>
    <w:p w14:paraId="19088290" w14:textId="76AD1C1A" w:rsidR="004656CA" w:rsidRPr="00E87E5F" w:rsidRDefault="004656CA" w:rsidP="00E87E5F">
      <w:pPr>
        <w:spacing w:before="240" w:after="120" w:line="240" w:lineRule="auto"/>
        <w:jc w:val="both"/>
        <w:rPr>
          <w:szCs w:val="20"/>
        </w:rPr>
      </w:pPr>
      <w:r w:rsidRPr="00E87E5F">
        <w:rPr>
          <w:szCs w:val="20"/>
        </w:rPr>
        <w:t xml:space="preserve">If </w:t>
      </w:r>
      <w:r w:rsidR="00B230FD" w:rsidRPr="00E87E5F">
        <w:rPr>
          <w:szCs w:val="20"/>
        </w:rPr>
        <w:t>you have</w:t>
      </w:r>
      <w:r w:rsidRPr="00E87E5F">
        <w:rPr>
          <w:szCs w:val="20"/>
        </w:rPr>
        <w:t xml:space="preserve"> been employed in the </w:t>
      </w:r>
      <w:r w:rsidR="006A64FF">
        <w:rPr>
          <w:szCs w:val="20"/>
        </w:rPr>
        <w:t xml:space="preserve">Irish </w:t>
      </w:r>
      <w:r w:rsidRPr="00E87E5F">
        <w:rPr>
          <w:szCs w:val="20"/>
        </w:rPr>
        <w:t xml:space="preserve">Civil or Public Service and </w:t>
      </w:r>
      <w:r w:rsidR="00B230FD" w:rsidRPr="00E87E5F">
        <w:rPr>
          <w:szCs w:val="20"/>
        </w:rPr>
        <w:t>are</w:t>
      </w:r>
      <w:r w:rsidRPr="00E87E5F">
        <w:rPr>
          <w:szCs w:val="20"/>
        </w:rPr>
        <w:t xml:space="preserve"> entitled to</w:t>
      </w:r>
      <w:r w:rsidR="007D7E91">
        <w:rPr>
          <w:szCs w:val="20"/>
        </w:rPr>
        <w:t>,</w:t>
      </w:r>
      <w:r w:rsidRPr="00E87E5F">
        <w:rPr>
          <w:szCs w:val="20"/>
        </w:rPr>
        <w:t xml:space="preserve"> or in receipt of</w:t>
      </w:r>
      <w:r w:rsidR="007D7E91">
        <w:rPr>
          <w:szCs w:val="20"/>
        </w:rPr>
        <w:t>,</w:t>
      </w:r>
      <w:r w:rsidRPr="00E87E5F">
        <w:rPr>
          <w:szCs w:val="20"/>
        </w:rPr>
        <w:t xml:space="preserve"> a pension from the Civil or Public Service</w:t>
      </w:r>
      <w:r w:rsidR="007D7E91">
        <w:rPr>
          <w:szCs w:val="20"/>
        </w:rPr>
        <w:t>;</w:t>
      </w:r>
      <w:r w:rsidRPr="00E87E5F">
        <w:rPr>
          <w:szCs w:val="20"/>
        </w:rPr>
        <w:t xml:space="preserve"> or where</w:t>
      </w:r>
      <w:r w:rsidR="00B230FD" w:rsidRPr="00E87E5F">
        <w:rPr>
          <w:szCs w:val="20"/>
        </w:rPr>
        <w:t xml:space="preserve"> a Civil/Public Service pension </w:t>
      </w:r>
      <w:r w:rsidRPr="00E87E5F">
        <w:rPr>
          <w:szCs w:val="20"/>
        </w:rPr>
        <w:t xml:space="preserve">comes into payment during </w:t>
      </w:r>
      <w:r w:rsidR="00B230FD" w:rsidRPr="00E87E5F">
        <w:rPr>
          <w:szCs w:val="20"/>
        </w:rPr>
        <w:t>your</w:t>
      </w:r>
      <w:r w:rsidRPr="00E87E5F">
        <w:rPr>
          <w:szCs w:val="20"/>
        </w:rPr>
        <w:t xml:space="preserve"> re-employment that pension will be subject to abatement in accordance with Section 52 of the Public Service Pensions (Single Scheme and other Provisions) Act 2012. </w:t>
      </w:r>
    </w:p>
    <w:p w14:paraId="49EEBBAE" w14:textId="50820EC6" w:rsidR="00CE77AE" w:rsidRPr="00CE77AE" w:rsidRDefault="00CE77AE" w:rsidP="00CE77AE">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2BA51AB6" w14:textId="321E60FC" w:rsidR="00CE77AE" w:rsidRPr="00CE77AE" w:rsidRDefault="00CE77AE" w:rsidP="00CE77AE">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Pension abatement may (and will likely) apply to your public service pension should you proceed to be employed by the HSE / Tusla.</w:t>
      </w:r>
    </w:p>
    <w:p w14:paraId="0FDEBDEC" w14:textId="6ADD0644" w:rsidR="00B230FD" w:rsidRPr="00E87E5F" w:rsidRDefault="004656CA" w:rsidP="00E87E5F">
      <w:pPr>
        <w:spacing w:before="240" w:after="120" w:line="240" w:lineRule="auto"/>
        <w:jc w:val="both"/>
        <w:rPr>
          <w:szCs w:val="20"/>
        </w:rPr>
      </w:pPr>
      <w:r w:rsidRPr="00CE77AE">
        <w:rPr>
          <w:szCs w:val="20"/>
        </w:rPr>
        <w:t>Please note: In applying for this position you are acknowledging that you understand that the abatement</w:t>
      </w:r>
      <w:r w:rsidRPr="00E87E5F">
        <w:rPr>
          <w:szCs w:val="20"/>
        </w:rPr>
        <w:t xml:space="preserve"> provisions, where relevant, will apply. It is not envisaged that the employing Department/Office/Body will support an application for an abatement waiver in respect of appointments to this position.</w:t>
      </w:r>
      <w:r w:rsidR="00CE77AE">
        <w:rPr>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Default="006A64FF" w:rsidP="006A64FF">
      <w:pPr>
        <w:pStyle w:val="Default"/>
        <w:jc w:val="both"/>
        <w:rPr>
          <w:sz w:val="20"/>
          <w:szCs w:val="20"/>
        </w:rPr>
      </w:pPr>
      <w:r w:rsidRPr="00E87E5F">
        <w:rPr>
          <w:sz w:val="20"/>
          <w:szCs w:val="20"/>
        </w:rPr>
        <w:t>You will be required to complete a</w:t>
      </w:r>
      <w:r w:rsidR="00821291" w:rsidRPr="00E87E5F">
        <w:rPr>
          <w:sz w:val="20"/>
          <w:szCs w:val="20"/>
        </w:rPr>
        <w:t xml:space="preserve"> Section 51 Declaration Form </w:t>
      </w:r>
      <w:r w:rsidRPr="00E87E5F">
        <w:rPr>
          <w:sz w:val="20"/>
          <w:szCs w:val="20"/>
        </w:rPr>
        <w:t>at Pre-Employment Clearances stage (Recruitment Stage 2)</w:t>
      </w:r>
      <w:r w:rsidR="00821291" w:rsidRPr="00E87E5F">
        <w:rPr>
          <w:sz w:val="20"/>
          <w:szCs w:val="20"/>
        </w:rPr>
        <w:t xml:space="preserve"> prior to issue of contract. </w:t>
      </w:r>
      <w:r w:rsidR="00821291">
        <w:rPr>
          <w:sz w:val="20"/>
          <w:szCs w:val="20"/>
        </w:rPr>
        <w:t xml:space="preserve">If you declare that you </w:t>
      </w:r>
      <w:r>
        <w:rPr>
          <w:sz w:val="20"/>
          <w:szCs w:val="20"/>
        </w:rPr>
        <w:t>are</w:t>
      </w:r>
      <w:r w:rsidR="00821291">
        <w:rPr>
          <w:sz w:val="20"/>
          <w:szCs w:val="20"/>
        </w:rPr>
        <w:t xml:space="preserve"> in receipt</w:t>
      </w:r>
      <w:r>
        <w:rPr>
          <w:sz w:val="20"/>
          <w:szCs w:val="20"/>
        </w:rPr>
        <w:t xml:space="preserve"> of a Civil / Public Service </w:t>
      </w:r>
      <w:r w:rsidR="00821291">
        <w:rPr>
          <w:sz w:val="20"/>
          <w:szCs w:val="20"/>
        </w:rPr>
        <w:t xml:space="preserve">pension </w:t>
      </w:r>
      <w:r>
        <w:rPr>
          <w:sz w:val="20"/>
          <w:szCs w:val="20"/>
        </w:rPr>
        <w:t>or one will come into payment during the period of re-employment y</w:t>
      </w:r>
      <w:r w:rsidR="00B230FD" w:rsidRPr="00E87E5F">
        <w:rPr>
          <w:sz w:val="20"/>
          <w:szCs w:val="20"/>
        </w:rPr>
        <w:t>ou will be required to complete a</w:t>
      </w:r>
      <w:r w:rsidR="00821291">
        <w:rPr>
          <w:sz w:val="20"/>
          <w:szCs w:val="20"/>
        </w:rPr>
        <w:t xml:space="preserve"> </w:t>
      </w:r>
      <w:r w:rsidR="00B230FD" w:rsidRPr="00E87E5F">
        <w:rPr>
          <w:sz w:val="20"/>
          <w:szCs w:val="20"/>
        </w:rPr>
        <w:t>Pension Abatement Assessment Form</w:t>
      </w:r>
      <w:r>
        <w:rPr>
          <w:sz w:val="20"/>
          <w:szCs w:val="20"/>
        </w:rPr>
        <w:t xml:space="preserve">. </w:t>
      </w:r>
    </w:p>
    <w:p w14:paraId="437AF6BD" w14:textId="77777777" w:rsidR="006A64FF" w:rsidRDefault="006A64FF" w:rsidP="006A64FF">
      <w:pPr>
        <w:pStyle w:val="Default"/>
        <w:jc w:val="both"/>
        <w:rPr>
          <w:sz w:val="20"/>
          <w:szCs w:val="20"/>
        </w:rPr>
      </w:pPr>
    </w:p>
    <w:p w14:paraId="74089A1A" w14:textId="77777777" w:rsidR="006A64FF" w:rsidRDefault="006A64FF" w:rsidP="006A64FF">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00B230FD" w:rsidRPr="00E87E5F">
        <w:rPr>
          <w:sz w:val="20"/>
          <w:szCs w:val="20"/>
        </w:rPr>
        <w:t xml:space="preserve"> at Pre-Employment Clearances stage (Recruitment Stage 2) </w:t>
      </w:r>
      <w:r w:rsidR="00E87E5F" w:rsidRPr="00E87E5F">
        <w:rPr>
          <w:sz w:val="20"/>
          <w:szCs w:val="20"/>
        </w:rPr>
        <w:t>to</w:t>
      </w:r>
      <w:r w:rsidR="00B230FD" w:rsidRPr="00E87E5F">
        <w:rPr>
          <w:sz w:val="20"/>
          <w:szCs w:val="20"/>
        </w:rPr>
        <w:t xml:space="preserve"> </w:t>
      </w:r>
      <w:r w:rsidR="00E87E5F" w:rsidRPr="00E87E5F">
        <w:rPr>
          <w:sz w:val="20"/>
          <w:szCs w:val="20"/>
        </w:rPr>
        <w:t>give you an</w:t>
      </w:r>
      <w:r w:rsidR="00B230FD" w:rsidRPr="00E87E5F">
        <w:rPr>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Default="006A64FF" w:rsidP="006A64FF">
      <w:pPr>
        <w:pStyle w:val="Default"/>
        <w:jc w:val="both"/>
        <w:rPr>
          <w:sz w:val="20"/>
          <w:szCs w:val="20"/>
        </w:rPr>
      </w:pPr>
    </w:p>
    <w:p w14:paraId="58E5B7BF" w14:textId="2F19DAC5" w:rsidR="00E87E5F" w:rsidRDefault="006A64FF" w:rsidP="006A64FF">
      <w:pPr>
        <w:pStyle w:val="Default"/>
        <w:jc w:val="both"/>
        <w:rPr>
          <w:sz w:val="20"/>
          <w:szCs w:val="20"/>
        </w:rPr>
      </w:pPr>
      <w:r>
        <w:rPr>
          <w:sz w:val="20"/>
          <w:szCs w:val="20"/>
        </w:rPr>
        <w:t>Where the HSE / Tusla are both the Pension Paying Authority and the prospective employer the pension abatement assessment will be prepared by HSE National Pension Payments and t</w:t>
      </w:r>
      <w:r w:rsidR="00E87E5F" w:rsidRPr="00E87E5F">
        <w:rPr>
          <w:sz w:val="20"/>
          <w:szCs w:val="20"/>
        </w:rPr>
        <w:t xml:space="preserve">he recruiter </w:t>
      </w:r>
      <w:r w:rsidR="00CE77AE">
        <w:rPr>
          <w:sz w:val="20"/>
          <w:szCs w:val="20"/>
        </w:rPr>
        <w:t xml:space="preserve">will </w:t>
      </w:r>
      <w:r w:rsidR="00E87E5F"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Default="006A64FF" w:rsidP="006A64FF">
      <w:pPr>
        <w:pStyle w:val="Default"/>
        <w:jc w:val="both"/>
        <w:rPr>
          <w:sz w:val="20"/>
          <w:szCs w:val="20"/>
        </w:rPr>
      </w:pPr>
    </w:p>
    <w:p w14:paraId="3F126FEF" w14:textId="107DDD4E" w:rsidR="006A64FF" w:rsidRDefault="006A64FF" w:rsidP="006A64FF">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w:t>
      </w:r>
      <w:r w:rsidR="00CE77AE">
        <w:rPr>
          <w:sz w:val="20"/>
          <w:szCs w:val="20"/>
        </w:rPr>
        <w:t>you should provide to</w:t>
      </w:r>
      <w:r>
        <w:rPr>
          <w:sz w:val="20"/>
          <w:szCs w:val="20"/>
        </w:rPr>
        <w:t xml:space="preserve"> your Pension Paying Authority. </w:t>
      </w:r>
    </w:p>
    <w:p w14:paraId="641B94A2" w14:textId="1F77B5B1" w:rsidR="00B230FD" w:rsidRPr="00B230FD" w:rsidRDefault="00B230FD" w:rsidP="00B230FD">
      <w:pPr>
        <w:spacing w:before="240" w:after="120" w:line="240" w:lineRule="auto"/>
        <w:rPr>
          <w:rFonts w:cs="Arial"/>
        </w:rPr>
      </w:pPr>
    </w:p>
    <w:p w14:paraId="42005E46" w14:textId="6EB43231" w:rsidR="00335ABF" w:rsidRDefault="00335ABF" w:rsidP="00AD732D">
      <w:pPr>
        <w:spacing w:before="240" w:after="120" w:line="240" w:lineRule="auto"/>
      </w:pPr>
      <w:r>
        <w:br w:type="page"/>
      </w:r>
    </w:p>
    <w:p w14:paraId="20D5C121" w14:textId="20F912FE" w:rsidR="00BA76E6" w:rsidRPr="002E719E" w:rsidRDefault="002E719E" w:rsidP="002A2EF6">
      <w:pPr>
        <w:pStyle w:val="Heading1"/>
        <w:spacing w:line="240" w:lineRule="auto"/>
        <w:rPr>
          <w:rFonts w:cs="Arial"/>
          <w:szCs w:val="20"/>
        </w:rPr>
      </w:pPr>
      <w:bookmarkStart w:id="15" w:name="_Toc200987299"/>
      <w:r>
        <w:rPr>
          <w:rFonts w:cs="Arial"/>
          <w:szCs w:val="20"/>
        </w:rPr>
        <w:lastRenderedPageBreak/>
        <w:t xml:space="preserve">Appendices: </w:t>
      </w:r>
      <w:r w:rsidR="00BA76E6" w:rsidRPr="002E719E">
        <w:rPr>
          <w:rFonts w:cs="Arial"/>
          <w:szCs w:val="20"/>
        </w:rPr>
        <w:t xml:space="preserve">Supplementary </w:t>
      </w:r>
      <w:r w:rsidR="00952BDC" w:rsidRPr="002E719E">
        <w:rPr>
          <w:rFonts w:cs="Arial"/>
          <w:szCs w:val="20"/>
        </w:rPr>
        <w:t>recruitment</w:t>
      </w:r>
      <w:r w:rsidR="00952BDC">
        <w:rPr>
          <w:rFonts w:cs="Arial"/>
          <w:szCs w:val="20"/>
        </w:rPr>
        <w:t xml:space="preserve"> and selection process</w:t>
      </w:r>
      <w:r w:rsidR="00952BDC" w:rsidRPr="002E719E">
        <w:rPr>
          <w:rFonts w:cs="Arial"/>
          <w:szCs w:val="20"/>
        </w:rPr>
        <w:t xml:space="preserve"> information</w:t>
      </w:r>
      <w:bookmarkEnd w:id="15"/>
      <w:r w:rsidR="00952BDC" w:rsidRPr="002E719E">
        <w:rPr>
          <w:rFonts w:cs="Arial"/>
          <w:szCs w:val="20"/>
        </w:rPr>
        <w:t xml:space="preserve"> </w:t>
      </w:r>
    </w:p>
    <w:p w14:paraId="5107A873" w14:textId="2506A4E6" w:rsidR="00BA76E6" w:rsidRPr="002A696A" w:rsidRDefault="002E719E" w:rsidP="002A2EF6">
      <w:pPr>
        <w:pStyle w:val="Heading2"/>
      </w:pPr>
      <w:bookmarkStart w:id="16" w:name="_Appendix_1:_Eligibility"/>
      <w:bookmarkStart w:id="17" w:name="_Toc200987300"/>
      <w:bookmarkEnd w:id="16"/>
      <w:r w:rsidRPr="002A696A">
        <w:t xml:space="preserve">Appendix 1: </w:t>
      </w:r>
      <w:r w:rsidR="00BA76E6" w:rsidRPr="002A696A">
        <w:t>Eligibility Criteria</w:t>
      </w:r>
      <w:bookmarkEnd w:id="17"/>
    </w:p>
    <w:p w14:paraId="0AF0DE34" w14:textId="75D3D465" w:rsidR="00036C75" w:rsidRDefault="00036C75" w:rsidP="00036C75"/>
    <w:p w14:paraId="0623BCE2" w14:textId="77777777" w:rsidR="00F85975" w:rsidRPr="003579C8" w:rsidRDefault="00F85975" w:rsidP="00F85975">
      <w:pPr>
        <w:ind w:right="-766"/>
        <w:rPr>
          <w:rFonts w:cs="Arial"/>
        </w:rPr>
      </w:pPr>
      <w:r w:rsidRPr="003579C8">
        <w:rPr>
          <w:rFonts w:cs="Arial"/>
        </w:rPr>
        <w:t>Eligible applicants will be those who on the closing date for the competition</w:t>
      </w:r>
    </w:p>
    <w:p w14:paraId="2411D231" w14:textId="77777777" w:rsidR="00F85975" w:rsidRPr="003579C8" w:rsidRDefault="00F85975" w:rsidP="00F85975">
      <w:pPr>
        <w:ind w:right="-766"/>
        <w:rPr>
          <w:rFonts w:cs="Arial"/>
        </w:rPr>
      </w:pPr>
    </w:p>
    <w:p w14:paraId="382724ED" w14:textId="77777777" w:rsidR="00483C09" w:rsidRPr="00483C09" w:rsidRDefault="00483C09" w:rsidP="00483C09">
      <w:pPr>
        <w:numPr>
          <w:ilvl w:val="0"/>
          <w:numId w:val="21"/>
        </w:numPr>
        <w:spacing w:after="0" w:line="240" w:lineRule="auto"/>
        <w:rPr>
          <w:rFonts w:eastAsia="Times New Roman" w:cs="Arial"/>
          <w:iCs/>
          <w:sz w:val="22"/>
          <w:szCs w:val="20"/>
          <w:lang w:val="en-GB" w:eastAsia="en-GB"/>
        </w:rPr>
      </w:pPr>
      <w:r w:rsidRPr="00483C09">
        <w:rPr>
          <w:rFonts w:eastAsia="Times New Roman" w:cs="Arial"/>
          <w:iCs/>
          <w:sz w:val="22"/>
          <w:szCs w:val="20"/>
          <w:lang w:val="en-GB" w:eastAsia="en-GB"/>
        </w:rPr>
        <w:t>Possess a Junior Certificate (or equivalent qualification)</w:t>
      </w:r>
    </w:p>
    <w:p w14:paraId="50C06A38" w14:textId="77777777" w:rsidR="00483C09" w:rsidRPr="00483C09" w:rsidRDefault="00483C09" w:rsidP="00483C09">
      <w:pPr>
        <w:spacing w:after="0" w:line="240" w:lineRule="auto"/>
        <w:ind w:left="720"/>
        <w:rPr>
          <w:rFonts w:eastAsia="Times New Roman" w:cs="Arial"/>
          <w:iCs/>
          <w:sz w:val="22"/>
          <w:szCs w:val="20"/>
          <w:lang w:val="en-GB" w:eastAsia="en-GB"/>
        </w:rPr>
      </w:pPr>
    </w:p>
    <w:p w14:paraId="00B7D192" w14:textId="77777777" w:rsidR="00483C09" w:rsidRPr="00483C09" w:rsidRDefault="00483C09" w:rsidP="00483C09">
      <w:pPr>
        <w:spacing w:after="0" w:line="240" w:lineRule="auto"/>
        <w:jc w:val="center"/>
        <w:rPr>
          <w:rFonts w:eastAsia="Times New Roman" w:cs="Arial"/>
          <w:b/>
          <w:iCs/>
          <w:sz w:val="22"/>
          <w:szCs w:val="20"/>
          <w:lang w:val="en-GB" w:eastAsia="en-GB"/>
        </w:rPr>
      </w:pPr>
      <w:r w:rsidRPr="00483C09">
        <w:rPr>
          <w:rFonts w:eastAsia="Times New Roman" w:cs="Arial"/>
          <w:b/>
          <w:iCs/>
          <w:sz w:val="22"/>
          <w:szCs w:val="20"/>
          <w:lang w:val="en-GB" w:eastAsia="en-GB"/>
        </w:rPr>
        <w:t>AND</w:t>
      </w:r>
    </w:p>
    <w:p w14:paraId="26EF7EBF" w14:textId="77777777" w:rsidR="00483C09" w:rsidRPr="00483C09" w:rsidRDefault="00483C09" w:rsidP="00483C09">
      <w:pPr>
        <w:spacing w:after="0" w:line="240" w:lineRule="auto"/>
        <w:rPr>
          <w:rFonts w:eastAsia="Times New Roman" w:cs="Arial"/>
          <w:b/>
          <w:iCs/>
          <w:sz w:val="22"/>
          <w:szCs w:val="20"/>
          <w:lang w:val="en-GB" w:eastAsia="en-GB"/>
        </w:rPr>
      </w:pPr>
    </w:p>
    <w:p w14:paraId="4CDE1B69" w14:textId="77777777" w:rsidR="00483C09" w:rsidRPr="00483C09" w:rsidRDefault="00483C09" w:rsidP="00483C09">
      <w:pPr>
        <w:spacing w:after="0" w:line="240" w:lineRule="auto"/>
        <w:rPr>
          <w:rFonts w:eastAsia="Times New Roman" w:cs="Arial"/>
          <w:iCs/>
          <w:sz w:val="22"/>
          <w:szCs w:val="20"/>
          <w:lang w:val="en-GB" w:eastAsia="en-GB"/>
        </w:rPr>
      </w:pPr>
      <w:r w:rsidRPr="00483C09">
        <w:rPr>
          <w:rFonts w:eastAsia="Times New Roman" w:cs="Arial"/>
          <w:iCs/>
          <w:sz w:val="22"/>
          <w:szCs w:val="20"/>
          <w:lang w:val="en-GB" w:eastAsia="en-GB"/>
        </w:rPr>
        <w:t>(ii) Have a minimum of 3 years working in the cleaning/catering and /or hospitality industry with experience working large numbers in a busy environment.</w:t>
      </w:r>
    </w:p>
    <w:p w14:paraId="7FCE6F0F" w14:textId="77777777" w:rsidR="00483C09" w:rsidRPr="00483C09" w:rsidRDefault="00483C09" w:rsidP="00483C09">
      <w:pPr>
        <w:spacing w:after="0" w:line="240" w:lineRule="auto"/>
        <w:jc w:val="center"/>
        <w:rPr>
          <w:rFonts w:eastAsia="Times New Roman" w:cs="Arial"/>
          <w:b/>
          <w:iCs/>
          <w:sz w:val="22"/>
          <w:szCs w:val="20"/>
          <w:lang w:val="en-GB" w:eastAsia="en-GB"/>
        </w:rPr>
      </w:pPr>
      <w:r w:rsidRPr="00483C09">
        <w:rPr>
          <w:rFonts w:eastAsia="Times New Roman" w:cs="Arial"/>
          <w:b/>
          <w:iCs/>
          <w:sz w:val="22"/>
          <w:szCs w:val="20"/>
          <w:lang w:val="en-GB" w:eastAsia="en-GB"/>
        </w:rPr>
        <w:t>AND</w:t>
      </w:r>
    </w:p>
    <w:p w14:paraId="2D8787CA" w14:textId="77777777" w:rsidR="00483C09" w:rsidRPr="00483C09" w:rsidRDefault="00483C09" w:rsidP="00483C09">
      <w:pPr>
        <w:spacing w:after="0" w:line="240" w:lineRule="auto"/>
        <w:jc w:val="center"/>
        <w:rPr>
          <w:rFonts w:eastAsia="Times New Roman" w:cs="Arial"/>
          <w:b/>
          <w:iCs/>
          <w:sz w:val="22"/>
          <w:szCs w:val="20"/>
          <w:lang w:val="en-GB" w:eastAsia="en-GB"/>
        </w:rPr>
      </w:pPr>
    </w:p>
    <w:p w14:paraId="4371153E" w14:textId="77777777" w:rsidR="00483C09" w:rsidRPr="00483C09" w:rsidRDefault="00483C09" w:rsidP="00483C09">
      <w:pPr>
        <w:tabs>
          <w:tab w:val="num" w:pos="1440"/>
        </w:tabs>
        <w:spacing w:after="0" w:line="240" w:lineRule="auto"/>
        <w:jc w:val="both"/>
        <w:rPr>
          <w:rFonts w:eastAsia="Times New Roman" w:cs="Arial"/>
          <w:sz w:val="22"/>
          <w:szCs w:val="20"/>
          <w:lang w:val="en-GB" w:eastAsia="en-GB"/>
        </w:rPr>
      </w:pPr>
      <w:r w:rsidRPr="00483C09">
        <w:rPr>
          <w:rFonts w:eastAsia="Times New Roman" w:cs="Arial"/>
          <w:sz w:val="22"/>
          <w:szCs w:val="20"/>
          <w:lang w:val="en-GB" w:eastAsia="en-GB"/>
        </w:rPr>
        <w:t xml:space="preserve">(b) Candidates must have the personal competence and capacity to properly discharge the duties of the role.  </w:t>
      </w:r>
    </w:p>
    <w:p w14:paraId="6448C297" w14:textId="77777777" w:rsidR="00483C09" w:rsidRPr="00483C09" w:rsidRDefault="00483C09" w:rsidP="00483C09">
      <w:pPr>
        <w:spacing w:after="0" w:line="240" w:lineRule="auto"/>
        <w:rPr>
          <w:rFonts w:eastAsia="Times New Roman" w:cs="Arial"/>
          <w:b/>
          <w:sz w:val="22"/>
          <w:lang w:val="en-GB" w:eastAsia="en-GB"/>
        </w:rPr>
      </w:pPr>
    </w:p>
    <w:p w14:paraId="1AA59B11" w14:textId="77777777" w:rsidR="002A696A" w:rsidRPr="002A696A" w:rsidRDefault="002A696A" w:rsidP="00036C75"/>
    <w:p w14:paraId="211B20C9" w14:textId="053E50D2" w:rsidR="00036C75" w:rsidRPr="002A696A" w:rsidRDefault="00036C75" w:rsidP="00DB5A71">
      <w:pPr>
        <w:autoSpaceDE w:val="0"/>
        <w:autoSpaceDN w:val="0"/>
        <w:adjustRightInd w:val="0"/>
        <w:spacing w:before="120" w:after="120"/>
        <w:jc w:val="both"/>
        <w:rPr>
          <w:rFonts w:cs="Arial"/>
          <w:szCs w:val="20"/>
          <w:lang w:eastAsia="en-IE"/>
        </w:rPr>
      </w:pPr>
    </w:p>
    <w:p w14:paraId="3AA25F43" w14:textId="56DDA2D7" w:rsidR="00036C75" w:rsidRPr="002A696A" w:rsidRDefault="00624018" w:rsidP="00624018">
      <w:pPr>
        <w:spacing w:after="0" w:line="240" w:lineRule="auto"/>
        <w:jc w:val="both"/>
        <w:rPr>
          <w:rFonts w:cs="Arial"/>
          <w:b/>
          <w:szCs w:val="20"/>
        </w:rPr>
      </w:pPr>
      <w:r>
        <w:rPr>
          <w:rFonts w:cs="Arial"/>
          <w:b/>
          <w:szCs w:val="20"/>
        </w:rPr>
        <w:t xml:space="preserve">2. </w:t>
      </w:r>
      <w:r w:rsidR="00036C75" w:rsidRPr="002A696A">
        <w:rPr>
          <w:rFonts w:cs="Arial"/>
          <w:b/>
          <w:szCs w:val="20"/>
        </w:rPr>
        <w:t>Health</w:t>
      </w:r>
    </w:p>
    <w:p w14:paraId="022D6888" w14:textId="77777777" w:rsidR="00036C75" w:rsidRPr="002A696A" w:rsidRDefault="00036C75" w:rsidP="00036C75">
      <w:pPr>
        <w:jc w:val="both"/>
        <w:rPr>
          <w:rFonts w:cs="Arial"/>
          <w:szCs w:val="20"/>
        </w:rPr>
      </w:pPr>
      <w:r w:rsidRPr="002A696A">
        <w:rPr>
          <w:rFonts w:cs="Arial"/>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30FDF0F" w14:textId="77777777" w:rsidR="00036C75" w:rsidRPr="002A696A" w:rsidRDefault="00036C75" w:rsidP="00036C75">
      <w:pPr>
        <w:jc w:val="both"/>
        <w:rPr>
          <w:rFonts w:cs="Arial"/>
          <w:szCs w:val="20"/>
        </w:rPr>
      </w:pPr>
    </w:p>
    <w:p w14:paraId="32ECF807" w14:textId="4C2FD6F4" w:rsidR="00036C75" w:rsidRPr="002A696A" w:rsidRDefault="00624018" w:rsidP="00624018">
      <w:pPr>
        <w:spacing w:after="0" w:line="240" w:lineRule="auto"/>
        <w:ind w:right="-766"/>
        <w:jc w:val="both"/>
        <w:rPr>
          <w:rFonts w:cs="Arial"/>
          <w:iCs/>
          <w:szCs w:val="20"/>
        </w:rPr>
      </w:pPr>
      <w:r>
        <w:rPr>
          <w:rFonts w:cs="Arial"/>
          <w:b/>
          <w:bCs/>
          <w:szCs w:val="20"/>
        </w:rPr>
        <w:t xml:space="preserve">3. </w:t>
      </w:r>
      <w:r w:rsidR="00036C75" w:rsidRPr="002A696A">
        <w:rPr>
          <w:rFonts w:cs="Arial"/>
          <w:b/>
          <w:bCs/>
          <w:szCs w:val="20"/>
        </w:rPr>
        <w:t>Character</w:t>
      </w:r>
    </w:p>
    <w:p w14:paraId="42AF2AD5" w14:textId="25C92BF9" w:rsidR="00036C75" w:rsidRPr="002A696A" w:rsidRDefault="00036C75" w:rsidP="00036C75">
      <w:pPr>
        <w:autoSpaceDE w:val="0"/>
        <w:autoSpaceDN w:val="0"/>
        <w:adjustRightInd w:val="0"/>
        <w:spacing w:before="120" w:after="120"/>
        <w:jc w:val="both"/>
        <w:rPr>
          <w:rFonts w:cs="Arial"/>
          <w:szCs w:val="20"/>
        </w:rPr>
      </w:pPr>
      <w:r w:rsidRPr="002A696A">
        <w:rPr>
          <w:rFonts w:cs="Arial"/>
          <w:szCs w:val="20"/>
        </w:rPr>
        <w:t>Each candidate for and any person holding the office must be of good character.</w:t>
      </w:r>
    </w:p>
    <w:p w14:paraId="3D6F49DF" w14:textId="77777777" w:rsidR="00DB5A71" w:rsidRPr="002A696A" w:rsidRDefault="00DB5A71">
      <w:pPr>
        <w:rPr>
          <w:rFonts w:cs="Arial"/>
          <w:b/>
          <w:szCs w:val="20"/>
        </w:rPr>
      </w:pPr>
    </w:p>
    <w:p w14:paraId="451FA2E8" w14:textId="218AB786" w:rsidR="00036C75" w:rsidRDefault="00F85975">
      <w:pPr>
        <w:rPr>
          <w:rFonts w:cs="Arial"/>
          <w:b/>
          <w:szCs w:val="20"/>
        </w:rPr>
      </w:pPr>
      <w:r>
        <w:rPr>
          <w:rFonts w:cs="Arial"/>
          <w:b/>
          <w:szCs w:val="20"/>
        </w:rPr>
        <w:t xml:space="preserve">Post specific </w:t>
      </w:r>
      <w:r w:rsidR="00036C75" w:rsidRPr="002A696A">
        <w:rPr>
          <w:rFonts w:cs="Arial"/>
          <w:b/>
          <w:szCs w:val="20"/>
        </w:rPr>
        <w:t>requirements</w:t>
      </w:r>
      <w:r>
        <w:rPr>
          <w:rFonts w:cs="Arial"/>
          <w:b/>
          <w:szCs w:val="20"/>
        </w:rPr>
        <w:t>:</w:t>
      </w:r>
    </w:p>
    <w:p w14:paraId="47E0DCA2" w14:textId="77777777" w:rsidR="00483C09" w:rsidRPr="00483C09" w:rsidRDefault="00483C09" w:rsidP="00483C09">
      <w:pPr>
        <w:spacing w:after="0" w:line="240" w:lineRule="auto"/>
        <w:jc w:val="both"/>
        <w:rPr>
          <w:rFonts w:eastAsia="Times New Roman" w:cs="Arial"/>
          <w:bCs/>
          <w:iCs/>
          <w:sz w:val="22"/>
          <w:szCs w:val="20"/>
          <w:lang w:val="en-GB" w:eastAsia="en-GB"/>
        </w:rPr>
      </w:pPr>
      <w:r w:rsidRPr="00483C09">
        <w:rPr>
          <w:rFonts w:eastAsia="Times New Roman" w:cs="Arial"/>
          <w:bCs/>
          <w:iCs/>
          <w:sz w:val="22"/>
          <w:szCs w:val="20"/>
          <w:lang w:val="en-GB" w:eastAsia="en-GB"/>
        </w:rPr>
        <w:t>Candidates must:</w:t>
      </w:r>
    </w:p>
    <w:p w14:paraId="0FCC7469" w14:textId="77777777" w:rsidR="00483C09" w:rsidRDefault="00483C09" w:rsidP="00483C09">
      <w:pPr>
        <w:numPr>
          <w:ilvl w:val="0"/>
          <w:numId w:val="22"/>
        </w:numPr>
        <w:spacing w:after="0" w:line="240" w:lineRule="auto"/>
        <w:jc w:val="both"/>
        <w:rPr>
          <w:rFonts w:eastAsia="Times New Roman" w:cs="Arial"/>
          <w:bCs/>
          <w:iCs/>
          <w:sz w:val="22"/>
          <w:szCs w:val="20"/>
          <w:lang w:val="en-GB" w:eastAsia="en-GB"/>
        </w:rPr>
      </w:pPr>
      <w:r w:rsidRPr="00483C09">
        <w:rPr>
          <w:rFonts w:eastAsia="Times New Roman" w:cs="Arial"/>
          <w:bCs/>
          <w:iCs/>
          <w:sz w:val="22"/>
          <w:szCs w:val="20"/>
          <w:lang w:val="en-GB" w:eastAsia="en-GB"/>
        </w:rPr>
        <w:t>Demonstrate satisfactory experience in a supervisory/ management role.</w:t>
      </w:r>
    </w:p>
    <w:p w14:paraId="7C23CC9B" w14:textId="3E1391C8" w:rsidR="00F85975" w:rsidRPr="00483C09" w:rsidRDefault="00483C09" w:rsidP="00483C09">
      <w:pPr>
        <w:numPr>
          <w:ilvl w:val="0"/>
          <w:numId w:val="22"/>
        </w:numPr>
        <w:spacing w:after="0" w:line="240" w:lineRule="auto"/>
        <w:jc w:val="both"/>
        <w:rPr>
          <w:rFonts w:eastAsia="Times New Roman" w:cs="Arial"/>
          <w:bCs/>
          <w:iCs/>
          <w:sz w:val="22"/>
          <w:szCs w:val="20"/>
          <w:lang w:val="en-GB" w:eastAsia="en-GB"/>
        </w:rPr>
      </w:pPr>
      <w:r w:rsidRPr="00483C09">
        <w:rPr>
          <w:rFonts w:eastAsia="Times New Roman" w:cs="Arial"/>
          <w:bCs/>
          <w:iCs/>
          <w:sz w:val="22"/>
          <w:szCs w:val="20"/>
          <w:lang w:val="en-GB" w:eastAsia="en-GB"/>
        </w:rPr>
        <w:t>Demonstrate depth and breadth of experience in working in the cleaning/catering and/or hospitality industry</w:t>
      </w:r>
    </w:p>
    <w:p w14:paraId="3D688A88" w14:textId="77777777" w:rsidR="00F85975" w:rsidRPr="002A696A" w:rsidRDefault="00F85975">
      <w:pPr>
        <w:rPr>
          <w:rFonts w:cs="Arial"/>
          <w:b/>
          <w:szCs w:val="20"/>
        </w:rPr>
      </w:pPr>
    </w:p>
    <w:p w14:paraId="14CA0969" w14:textId="660ABDC9" w:rsidR="00612A9A" w:rsidRDefault="00612A9A">
      <w:pPr>
        <w:rPr>
          <w:rFonts w:cs="Arial"/>
          <w:szCs w:val="20"/>
        </w:rPr>
      </w:pPr>
      <w:r>
        <w:rPr>
          <w:rFonts w:cs="Arial"/>
          <w:szCs w:val="20"/>
        </w:rPr>
        <w:br w:type="page"/>
      </w:r>
    </w:p>
    <w:p w14:paraId="02D6CE52" w14:textId="285C883C" w:rsidR="003C75C7" w:rsidRPr="002E719E" w:rsidRDefault="002E719E" w:rsidP="002A2EF6">
      <w:pPr>
        <w:pStyle w:val="Heading2"/>
      </w:pPr>
      <w:bookmarkStart w:id="18" w:name="_Appendix_2:_Applicant"/>
      <w:bookmarkStart w:id="19" w:name="_Toc200987301"/>
      <w:bookmarkEnd w:id="18"/>
      <w:r w:rsidRPr="0062775A">
        <w:lastRenderedPageBreak/>
        <w:t xml:space="preserve">Appendix 2: </w:t>
      </w:r>
      <w:r w:rsidR="0067555F">
        <w:t>EEA,</w:t>
      </w:r>
      <w:r w:rsidR="003C75C7" w:rsidRPr="0062775A">
        <w:t xml:space="preserve"> Swiss, British </w:t>
      </w:r>
      <w:r w:rsidR="004021A4" w:rsidRPr="0062775A">
        <w:t>and</w:t>
      </w:r>
      <w:r w:rsidR="003C75C7" w:rsidRPr="0062775A">
        <w:t xml:space="preserve"> Non-EEA Applicants</w:t>
      </w:r>
      <w:bookmarkEnd w:id="19"/>
      <w:r w:rsidR="003C75C7" w:rsidRPr="0062775A">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092FF5">
      <w:pPr>
        <w:pStyle w:val="ListParagraph"/>
        <w:numPr>
          <w:ilvl w:val="0"/>
          <w:numId w:val="7"/>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092FF5">
      <w:pPr>
        <w:pStyle w:val="ListParagraph"/>
        <w:numPr>
          <w:ilvl w:val="0"/>
          <w:numId w:val="7"/>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0"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0" w:name="_Appendix_4:_Clearances"/>
      <w:bookmarkStart w:id="21" w:name="_Toc200987302"/>
      <w:bookmarkEnd w:id="20"/>
      <w:r>
        <w:lastRenderedPageBreak/>
        <w:t>Appendix 3</w:t>
      </w:r>
      <w:r w:rsidR="002E719E">
        <w:t xml:space="preserve">: </w:t>
      </w:r>
      <w:r w:rsidR="003C75C7" w:rsidRPr="00BD636C">
        <w:t>Clearances</w:t>
      </w:r>
      <w:bookmarkEnd w:id="21"/>
    </w:p>
    <w:p w14:paraId="07C2E1B8" w14:textId="32DB5E9B"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w:t>
      </w:r>
      <w:r w:rsidR="00214D9D">
        <w:rPr>
          <w:rFonts w:cs="Arial"/>
          <w:szCs w:val="20"/>
        </w:rPr>
        <w:t>HR/Recruitment</w:t>
      </w:r>
      <w:r w:rsidR="00DB5A71">
        <w:rPr>
          <w:rFonts w:cs="Arial"/>
          <w:szCs w:val="20"/>
        </w:rPr>
        <w:t xml:space="preserve">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483C09" w:rsidP="00092FF5">
      <w:pPr>
        <w:pStyle w:val="ListParagraph"/>
        <w:numPr>
          <w:ilvl w:val="0"/>
          <w:numId w:val="11"/>
        </w:numPr>
        <w:spacing w:before="240" w:after="120" w:line="240" w:lineRule="auto"/>
        <w:rPr>
          <w:rFonts w:cs="Arial"/>
          <w:szCs w:val="20"/>
        </w:rPr>
      </w:pPr>
      <w:hyperlink r:id="rId21"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483C09" w:rsidP="00092FF5">
      <w:pPr>
        <w:pStyle w:val="ListParagraph"/>
        <w:numPr>
          <w:ilvl w:val="0"/>
          <w:numId w:val="11"/>
        </w:numPr>
        <w:spacing w:before="240" w:after="120" w:line="240" w:lineRule="auto"/>
        <w:rPr>
          <w:rFonts w:cs="Arial"/>
          <w:szCs w:val="20"/>
        </w:rPr>
      </w:pPr>
      <w:hyperlink r:id="rId22"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483C09" w:rsidP="00092FF5">
      <w:pPr>
        <w:pStyle w:val="ListParagraph"/>
        <w:numPr>
          <w:ilvl w:val="0"/>
          <w:numId w:val="11"/>
        </w:numPr>
        <w:spacing w:before="240" w:after="120" w:line="240" w:lineRule="auto"/>
        <w:rPr>
          <w:rFonts w:cs="Arial"/>
          <w:szCs w:val="20"/>
        </w:rPr>
      </w:pPr>
      <w:hyperlink r:id="rId23"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24"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25" w:history="1">
        <w:r w:rsidR="00A1248C">
          <w:rPr>
            <w:rStyle w:val="Hyperlink"/>
          </w:rPr>
          <w:t>New Zealand Police | Nga Pirihimana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483C09" w:rsidP="002B3056">
      <w:pPr>
        <w:autoSpaceDE w:val="0"/>
        <w:autoSpaceDN w:val="0"/>
        <w:adjustRightInd w:val="0"/>
        <w:spacing w:before="240" w:after="120" w:line="240" w:lineRule="auto"/>
        <w:rPr>
          <w:rFonts w:cs="Arial"/>
          <w:b/>
          <w:szCs w:val="20"/>
        </w:rPr>
      </w:pPr>
      <w:hyperlink r:id="rId26"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2" w:name="_Appendix:_6_Panel"/>
      <w:bookmarkStart w:id="23" w:name="_Appendix:_4_Interview"/>
      <w:bookmarkStart w:id="24" w:name="_Toc200987303"/>
      <w:bookmarkEnd w:id="22"/>
      <w:bookmarkEnd w:id="23"/>
      <w:r>
        <w:lastRenderedPageBreak/>
        <w:t>Appendix: 4 Interview Reasonable Accommodation (RA) Requests Process Flowchart for Candidates</w:t>
      </w:r>
      <w:bookmarkEnd w:id="24"/>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036C75" w:rsidRPr="002B3056" w:rsidRDefault="00036C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036C75" w:rsidRPr="00463591" w:rsidRDefault="00036C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036C75" w:rsidRPr="002B3056" w:rsidRDefault="00036C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036C75" w:rsidRPr="002B3056" w:rsidRDefault="00036C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036C75" w:rsidRPr="00463591" w:rsidRDefault="00036C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036C75" w:rsidRDefault="00036C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4EE96366" w:rsidR="00F738BF" w:rsidRDefault="006219B3" w:rsidP="002A2EF6">
      <w:pPr>
        <w:pStyle w:val="Heading2"/>
      </w:pPr>
      <w:bookmarkStart w:id="25" w:name="_Appendix:_5_Panel"/>
      <w:bookmarkStart w:id="26" w:name="_Toc200987304"/>
      <w:bookmarkEnd w:id="25"/>
      <w:r>
        <w:lastRenderedPageBreak/>
        <w:t>Appendix: 5</w:t>
      </w:r>
      <w:r w:rsidR="002E719E">
        <w:t xml:space="preserve"> </w:t>
      </w:r>
      <w:r w:rsidR="002E719E" w:rsidRPr="002E719E">
        <w:t>Panel Management Rules</w:t>
      </w:r>
      <w:bookmarkEnd w:id="26"/>
    </w:p>
    <w:p w14:paraId="562A2C13" w14:textId="0F6D4B9F"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92FF5">
      <w:pPr>
        <w:pStyle w:val="ListParagraph"/>
        <w:numPr>
          <w:ilvl w:val="0"/>
          <w:numId w:val="6"/>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092FF5">
      <w:pPr>
        <w:pStyle w:val="ListParagraph"/>
        <w:numPr>
          <w:ilvl w:val="0"/>
          <w:numId w:val="6"/>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092FF5">
      <w:pPr>
        <w:pStyle w:val="ListParagraph"/>
        <w:numPr>
          <w:ilvl w:val="0"/>
          <w:numId w:val="6"/>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1159E878"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C555F1">
        <w:rPr>
          <w:rFonts w:cs="Arial"/>
          <w:color w:val="000000" w:themeColor="text1"/>
          <w:szCs w:val="20"/>
        </w:rPr>
        <w:t>message</w:t>
      </w:r>
      <w:r w:rsidR="005C02BB" w:rsidRPr="00AD732D">
        <w:rPr>
          <w:rFonts w:cs="Arial"/>
          <w:color w:val="000000" w:themeColor="text1"/>
          <w:szCs w:val="20"/>
        </w:rPr>
        <w:t xml:space="preserve">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11B482B9" w:rsidR="00386EE0" w:rsidRPr="00AD732D" w:rsidRDefault="00A06C0A"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w:t>
      </w:r>
      <w:r w:rsidR="00DB5A71">
        <w:rPr>
          <w:rFonts w:cs="Arial"/>
          <w:color w:val="000000" w:themeColor="text1"/>
          <w:szCs w:val="20"/>
        </w:rPr>
        <w:t xml:space="preserve">Regional </w:t>
      </w:r>
      <w:r w:rsidR="00214D9D" w:rsidRPr="61FA77BA">
        <w:rPr>
          <w:rFonts w:cs="Arial"/>
        </w:rPr>
        <w:t xml:space="preserve">HR / 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00B10A41" w:rsidR="00386EE0"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w:t>
      </w:r>
      <w:r w:rsidR="000D46AC">
        <w:rPr>
          <w:rFonts w:cs="Arial"/>
          <w:color w:val="000000" w:themeColor="text1"/>
          <w:szCs w:val="20"/>
        </w:rPr>
        <w:t>correspondence</w:t>
      </w:r>
      <w:r w:rsidRPr="00AD732D">
        <w:rPr>
          <w:rFonts w:cs="Arial"/>
          <w:color w:val="000000" w:themeColor="text1"/>
          <w:szCs w:val="20"/>
        </w:rPr>
        <w:t xml:space="preserve"> to move forward in the recruitment process (pre-employment clearances).</w:t>
      </w:r>
    </w:p>
    <w:p w14:paraId="170893E6" w14:textId="456DD2B7"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092FF5">
      <w:pPr>
        <w:pStyle w:val="ListParagraph"/>
        <w:numPr>
          <w:ilvl w:val="0"/>
          <w:numId w:val="6"/>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05213780" w14:textId="77777777" w:rsidR="000D46AC" w:rsidRDefault="000D46AC" w:rsidP="00AD732D">
      <w:pPr>
        <w:pStyle w:val="ListParagraph"/>
        <w:spacing w:before="240" w:after="120" w:line="240" w:lineRule="auto"/>
        <w:ind w:left="0"/>
        <w:rPr>
          <w:rFonts w:eastAsia="Times New Roman" w:cs="Arial"/>
          <w:color w:val="000099"/>
          <w:szCs w:val="20"/>
          <w:lang w:eastAsia="en-IE"/>
        </w:rPr>
      </w:pPr>
    </w:p>
    <w:p w14:paraId="204573E7"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Specified Purpose Post:</w:t>
      </w:r>
    </w:p>
    <w:p w14:paraId="237C2D60" w14:textId="77777777"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335AD4E0" w:rsidR="00C5029C" w:rsidRPr="00C555F1" w:rsidRDefault="00C5029C" w:rsidP="00092FF5">
      <w:pPr>
        <w:pStyle w:val="ListParagraph"/>
        <w:numPr>
          <w:ilvl w:val="0"/>
          <w:numId w:val="10"/>
        </w:numPr>
        <w:shd w:val="clear" w:color="auto" w:fill="FFFFFF"/>
        <w:spacing w:before="240" w:after="120" w:line="240" w:lineRule="auto"/>
        <w:ind w:left="714" w:hanging="357"/>
        <w:rPr>
          <w:rFonts w:cs="Arial"/>
          <w:bCs/>
          <w:kern w:val="32"/>
          <w:szCs w:val="20"/>
        </w:rPr>
      </w:pPr>
      <w:r w:rsidRPr="00C555F1">
        <w:rPr>
          <w:rFonts w:cs="Arial"/>
          <w:bCs/>
          <w:kern w:val="32"/>
          <w:szCs w:val="20"/>
        </w:rPr>
        <w:t xml:space="preserve">If you later decline the Specified Purpose post, during the pre-employment clearance stage, you will still retain your </w:t>
      </w:r>
      <w:r w:rsidRPr="00C555F1">
        <w:rPr>
          <w:rFonts w:eastAsia="Times New Roman" w:cs="Arial"/>
          <w:szCs w:val="20"/>
          <w:lang w:eastAsia="en-IE"/>
        </w:rPr>
        <w:t>position</w:t>
      </w:r>
      <w:r w:rsidRPr="00C555F1">
        <w:rPr>
          <w:rFonts w:cs="Arial"/>
          <w:bCs/>
          <w:kern w:val="32"/>
          <w:szCs w:val="20"/>
        </w:rPr>
        <w:t xml:space="preserve"> on the panel for Permanent posts</w:t>
      </w:r>
    </w:p>
    <w:p w14:paraId="19A51690" w14:textId="77777777" w:rsidR="00C5029C" w:rsidRPr="00C555F1" w:rsidRDefault="00C5029C" w:rsidP="00AD732D">
      <w:pPr>
        <w:autoSpaceDE w:val="0"/>
        <w:autoSpaceDN w:val="0"/>
        <w:adjustRightInd w:val="0"/>
        <w:spacing w:before="240" w:after="120" w:line="240" w:lineRule="auto"/>
        <w:ind w:left="360"/>
        <w:rPr>
          <w:rFonts w:eastAsia="Times New Roman" w:cs="Arial"/>
          <w:b/>
          <w:szCs w:val="20"/>
          <w:lang w:eastAsia="en-IE"/>
        </w:rPr>
      </w:pPr>
      <w:r w:rsidRPr="00C555F1">
        <w:rPr>
          <w:rFonts w:eastAsia="Times New Roman" w:cs="Arial"/>
          <w:b/>
          <w:szCs w:val="20"/>
          <w:lang w:eastAsia="en-IE"/>
        </w:rPr>
        <w:t>If you agree to proceed with a Permanent Post:</w:t>
      </w:r>
    </w:p>
    <w:p w14:paraId="6D5F566B"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You will no longer be eligible for any further expressions of interest and will be removed from the panel.</w:t>
      </w:r>
    </w:p>
    <w:p w14:paraId="7D834B57" w14:textId="77777777" w:rsidR="00C5029C" w:rsidRPr="00C555F1" w:rsidRDefault="00C5029C" w:rsidP="00092FF5">
      <w:pPr>
        <w:pStyle w:val="ListParagraph"/>
        <w:numPr>
          <w:ilvl w:val="0"/>
          <w:numId w:val="10"/>
        </w:numPr>
        <w:shd w:val="clear" w:color="auto" w:fill="FFFFFF"/>
        <w:spacing w:before="240" w:after="120" w:line="240" w:lineRule="auto"/>
        <w:rPr>
          <w:rFonts w:cs="Arial"/>
          <w:bCs/>
          <w:kern w:val="32"/>
          <w:szCs w:val="20"/>
        </w:rPr>
      </w:pPr>
      <w:r w:rsidRPr="00C555F1">
        <w:rPr>
          <w:rFonts w:cs="Arial"/>
          <w:bCs/>
          <w:kern w:val="32"/>
          <w:szCs w:val="20"/>
        </w:rPr>
        <w:t>If you later decline this permanent post during the pre-employment clearance stage, you will remain removed from the panel.</w:t>
      </w:r>
    </w:p>
    <w:p w14:paraId="0275BB68" w14:textId="77777777" w:rsidR="000D46AC" w:rsidRDefault="000D46AC" w:rsidP="00AD732D">
      <w:pPr>
        <w:shd w:val="clear" w:color="auto" w:fill="FFFFFF"/>
        <w:spacing w:before="240" w:after="120" w:line="240" w:lineRule="auto"/>
        <w:rPr>
          <w:rFonts w:eastAsia="Times New Roman" w:cs="Arial"/>
          <w:b/>
          <w:color w:val="000099"/>
          <w:szCs w:val="20"/>
          <w:lang w:eastAsia="en-IE"/>
        </w:rPr>
      </w:pPr>
    </w:p>
    <w:p w14:paraId="1D7B936B" w14:textId="64BB59E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lastRenderedPageBreak/>
        <w:t>Please note the following important information</w:t>
      </w:r>
      <w:r w:rsidRPr="002E719E">
        <w:rPr>
          <w:rFonts w:cs="Arial"/>
          <w:b/>
          <w:bCs/>
          <w:szCs w:val="20"/>
        </w:rPr>
        <w:t>:</w:t>
      </w:r>
    </w:p>
    <w:p w14:paraId="3AA5D185" w14:textId="0F7F21A7" w:rsidR="00F738BF" w:rsidRPr="002E719E" w:rsidRDefault="00C555F1" w:rsidP="00092FF5">
      <w:pPr>
        <w:numPr>
          <w:ilvl w:val="0"/>
          <w:numId w:val="4"/>
        </w:numPr>
        <w:shd w:val="clear" w:color="auto" w:fill="FFFFFF"/>
        <w:spacing w:before="240" w:after="120" w:line="240" w:lineRule="auto"/>
        <w:ind w:left="357" w:hanging="357"/>
        <w:rPr>
          <w:rFonts w:cs="Arial"/>
          <w:szCs w:val="20"/>
        </w:rPr>
      </w:pPr>
      <w:r>
        <w:rPr>
          <w:rFonts w:cs="Arial"/>
          <w:bCs/>
          <w:iCs/>
          <w:lang w:val="en-US"/>
        </w:rPr>
        <w:t xml:space="preserve">Candidates </w:t>
      </w:r>
      <w:r w:rsidRPr="00693610">
        <w:rPr>
          <w:rFonts w:cs="Arial"/>
          <w:bCs/>
          <w:iCs/>
          <w:lang w:val="en-US"/>
        </w:rPr>
        <w:t xml:space="preserve">who proceed to pre-employment clearances </w:t>
      </w:r>
      <w:r>
        <w:rPr>
          <w:rFonts w:cs="Arial"/>
          <w:bCs/>
          <w:iCs/>
          <w:lang w:val="en-US"/>
        </w:rPr>
        <w:t xml:space="preserve">stage </w:t>
      </w:r>
      <w:r w:rsidR="00386EE0" w:rsidRPr="002474BD">
        <w:rPr>
          <w:rFonts w:cs="Arial"/>
          <w:szCs w:val="20"/>
        </w:rPr>
        <w:t xml:space="preserve">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sidR="00386EE0">
        <w:rPr>
          <w:rFonts w:cs="Arial"/>
          <w:szCs w:val="20"/>
        </w:rPr>
        <w:t>,</w:t>
      </w:r>
      <w:r w:rsidR="00F738BF" w:rsidRPr="002E719E">
        <w:rPr>
          <w:rFonts w:cs="Arial"/>
          <w:szCs w:val="20"/>
        </w:rPr>
        <w:t xml:space="preserve"> as required.</w:t>
      </w:r>
    </w:p>
    <w:p w14:paraId="0878C3E8" w14:textId="77777777" w:rsidR="009E0271" w:rsidRDefault="00386EE0" w:rsidP="00092FF5">
      <w:pPr>
        <w:numPr>
          <w:ilvl w:val="0"/>
          <w:numId w:val="4"/>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00A06C0A" w:rsidP="00092FF5">
      <w:pPr>
        <w:numPr>
          <w:ilvl w:val="0"/>
          <w:numId w:val="4"/>
        </w:numPr>
        <w:shd w:val="clear" w:color="auto" w:fill="FFFFFF"/>
        <w:spacing w:before="240" w:after="120" w:line="240" w:lineRule="auto"/>
        <w:ind w:left="357" w:hanging="357"/>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700314E1" w14:textId="2FF8E67A" w:rsidR="00C555F1" w:rsidRDefault="00386EE0" w:rsidP="00092FF5">
      <w:pPr>
        <w:numPr>
          <w:ilvl w:val="0"/>
          <w:numId w:val="4"/>
        </w:numPr>
        <w:shd w:val="clear" w:color="auto" w:fill="FFFFFF"/>
        <w:spacing w:before="240" w:after="120" w:line="240" w:lineRule="auto"/>
        <w:ind w:left="357" w:hanging="357"/>
        <w:rPr>
          <w:rFonts w:cs="Arial"/>
          <w:szCs w:val="20"/>
        </w:rPr>
        <w:sectPr w:rsidR="00C555F1" w:rsidSect="00042602">
          <w:footerReference w:type="default" r:id="rId27"/>
          <w:headerReference w:type="first" r:id="rId28"/>
          <w:footerReference w:type="first" r:id="rId29"/>
          <w:pgSz w:w="11906" w:h="16838"/>
          <w:pgMar w:top="1134" w:right="1304" w:bottom="1134" w:left="1304" w:header="709" w:footer="709" w:gutter="0"/>
          <w:pgNumType w:start="1"/>
          <w:cols w:space="708"/>
          <w:titlePg/>
          <w:docGrid w:linePitch="360"/>
        </w:sectPr>
      </w:pPr>
      <w:r w:rsidRPr="00C555F1">
        <w:rPr>
          <w:rFonts w:cs="Arial"/>
          <w:szCs w:val="20"/>
        </w:rPr>
        <w:t xml:space="preserve">If you accept employment </w:t>
      </w:r>
      <w:r w:rsidR="00F34151" w:rsidRPr="00C555F1">
        <w:rPr>
          <w:rFonts w:cs="Arial"/>
          <w:szCs w:val="20"/>
        </w:rPr>
        <w:t>to</w:t>
      </w:r>
      <w:r w:rsidRPr="00C555F1">
        <w:rPr>
          <w:rFonts w:cs="Arial"/>
          <w:szCs w:val="20"/>
        </w:rPr>
        <w:t xml:space="preserve"> a Specified Purpose post, you</w:t>
      </w:r>
      <w:r w:rsidR="00241EB3" w:rsidRPr="00C555F1">
        <w:rPr>
          <w:rFonts w:cs="Arial"/>
          <w:szCs w:val="20"/>
        </w:rPr>
        <w:t xml:space="preserve"> can inform the </w:t>
      </w:r>
      <w:r w:rsidR="00214D9D" w:rsidRPr="61FA77BA">
        <w:rPr>
          <w:rFonts w:cs="Arial"/>
        </w:rPr>
        <w:t xml:space="preserve">HR / Recruitment </w:t>
      </w:r>
      <w:r w:rsidR="000D46AC" w:rsidRPr="00C555F1">
        <w:rPr>
          <w:rFonts w:cs="Arial"/>
          <w:szCs w:val="20"/>
        </w:rPr>
        <w:t>team</w:t>
      </w:r>
      <w:r w:rsidRPr="00C555F1">
        <w:rPr>
          <w:rFonts w:cs="Arial"/>
          <w:szCs w:val="20"/>
        </w:rPr>
        <w:t xml:space="preserve"> via</w:t>
      </w:r>
      <w:r w:rsidR="000D46AC" w:rsidRPr="00C555F1">
        <w:rPr>
          <w:rFonts w:cs="Arial"/>
          <w:szCs w:val="20"/>
        </w:rPr>
        <w:t xml:space="preserve"> Rezoomo</w:t>
      </w:r>
      <w:r w:rsidRPr="00C555F1">
        <w:rPr>
          <w:rFonts w:cs="Arial"/>
          <w:szCs w:val="20"/>
        </w:rPr>
        <w:t xml:space="preserve"> when you are within three months of the end of your contract. We will then reactivate you on the panel for Specified Purpose "Expressions of Interest."</w:t>
      </w:r>
    </w:p>
    <w:p w14:paraId="665B3753" w14:textId="3C67FF28" w:rsidR="00C555F1" w:rsidRDefault="00C555F1" w:rsidP="00C555F1">
      <w:pPr>
        <w:pStyle w:val="Heading2"/>
      </w:pPr>
      <w:bookmarkStart w:id="27" w:name="_Toc200987305"/>
      <w:r>
        <w:lastRenderedPageBreak/>
        <w:t>Appendix: 6 Applications via Rezoomo</w:t>
      </w:r>
      <w:bookmarkEnd w:id="27"/>
    </w:p>
    <w:p w14:paraId="6D074791" w14:textId="77777777" w:rsidR="00C555F1" w:rsidRPr="00C555F1" w:rsidRDefault="00C555F1" w:rsidP="00C555F1"/>
    <w:p w14:paraId="546664C3"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Rezoomo (</w:t>
      </w:r>
      <w:hyperlink r:id="rId30" w:tgtFrame="_blank" w:history="1">
        <w:r>
          <w:rPr>
            <w:rStyle w:val="normaltextrun"/>
            <w:rFonts w:ascii="Arial" w:hAnsi="Arial" w:cs="Arial"/>
            <w:color w:val="0000FF"/>
            <w:sz w:val="20"/>
            <w:szCs w:val="20"/>
            <w:u w:val="single"/>
          </w:rPr>
          <w:t>www.rezoomo.com</w:t>
        </w:r>
      </w:hyperlink>
      <w:r>
        <w:rPr>
          <w:rStyle w:val="normaltextrun"/>
          <w:rFonts w:ascii="Arial" w:hAnsi="Arial" w:cs="Arial"/>
          <w:sz w:val="20"/>
          <w:szCs w:val="20"/>
        </w:rPr>
        <w:t>) is the Talent Acquisition software where you will submit your application. </w:t>
      </w:r>
      <w:r>
        <w:rPr>
          <w:rStyle w:val="eop"/>
          <w:rFonts w:ascii="Arial" w:hAnsi="Arial" w:cs="Arial"/>
          <w:sz w:val="20"/>
          <w:szCs w:val="20"/>
        </w:rPr>
        <w:t> </w:t>
      </w:r>
    </w:p>
    <w:p w14:paraId="77345F1C"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F319FF2" w14:textId="77777777"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When you create your Rezoomo profile kindly enter your correct personal details and email address as this will be used throughout the campaign process.</w:t>
      </w:r>
    </w:p>
    <w:p w14:paraId="1DD1DA9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Ensure correct spelling of email address and verify that email address to complete setup of your Rezoomo Profile.</w:t>
      </w:r>
    </w:p>
    <w:p w14:paraId="16BC6865"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54FD9660" w14:textId="56279CB8" w:rsidR="00C555F1" w:rsidRDefault="00C555F1" w:rsidP="00C555F1">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All communication from </w:t>
      </w:r>
      <w:r w:rsidRPr="00214D9D">
        <w:rPr>
          <w:rStyle w:val="normaltextrun"/>
          <w:rFonts w:ascii="Arial" w:hAnsi="Arial" w:cs="Arial"/>
          <w:sz w:val="20"/>
          <w:szCs w:val="20"/>
        </w:rPr>
        <w:t xml:space="preserve">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will be made via Rezoomo and you will receive an email notification to the email address you have used to set-up your Rezoomo account if we send you a message</w:t>
      </w:r>
    </w:p>
    <w:p w14:paraId="1F7EB6BF"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5B357701" w14:textId="77777777" w:rsidR="00C555F1" w:rsidRDefault="00C555F1" w:rsidP="00C555F1">
      <w:pPr>
        <w:pStyle w:val="paragraph"/>
        <w:spacing w:before="0" w:beforeAutospacing="0" w:after="0" w:afterAutospacing="0"/>
        <w:jc w:val="both"/>
        <w:textAlignment w:val="baseline"/>
        <w:rPr>
          <w:rStyle w:val="eop"/>
          <w:rFonts w:ascii="Arial" w:hAnsi="Arial" w:cs="Arial"/>
          <w:b/>
          <w:szCs w:val="20"/>
        </w:rPr>
      </w:pPr>
      <w:r>
        <w:rPr>
          <w:rStyle w:val="eop"/>
          <w:rFonts w:ascii="Arial" w:hAnsi="Arial" w:cs="Arial"/>
          <w:b/>
          <w:szCs w:val="20"/>
        </w:rPr>
        <w:t xml:space="preserve">You must login to your Rezoomo account in order to respond to messages. Do not reply to the email notification received from </w:t>
      </w:r>
      <w:hyperlink r:id="rId31" w:history="1">
        <w:r>
          <w:rPr>
            <w:rStyle w:val="Hyperlink"/>
            <w:rFonts w:ascii="Arial" w:hAnsi="Arial" w:cs="Arial"/>
            <w:b/>
            <w:szCs w:val="20"/>
          </w:rPr>
          <w:t>messages@rezoomo.com</w:t>
        </w:r>
      </w:hyperlink>
      <w:r>
        <w:rPr>
          <w:rStyle w:val="eop"/>
          <w:rFonts w:ascii="Arial" w:hAnsi="Arial" w:cs="Arial"/>
          <w:b/>
          <w:szCs w:val="20"/>
        </w:rPr>
        <w:t xml:space="preserve"> as this is a no-reply email address.</w:t>
      </w:r>
    </w:p>
    <w:p w14:paraId="2D23555B" w14:textId="77777777" w:rsidR="00C555F1" w:rsidRDefault="00C555F1" w:rsidP="00C555F1">
      <w:pPr>
        <w:pStyle w:val="paragraph"/>
        <w:spacing w:before="0" w:beforeAutospacing="0" w:after="0" w:afterAutospacing="0"/>
        <w:jc w:val="both"/>
        <w:textAlignment w:val="baseline"/>
        <w:rPr>
          <w:rStyle w:val="normaltextrun"/>
          <w:rFonts w:ascii="Arial" w:hAnsi="Arial" w:cs="Arial"/>
          <w:b/>
          <w:sz w:val="20"/>
          <w:szCs w:val="20"/>
          <w:u w:val="single"/>
        </w:rPr>
      </w:pPr>
    </w:p>
    <w:p w14:paraId="3F8E3E6E"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sidRPr="007552F8">
        <w:rPr>
          <w:rStyle w:val="normaltextrun"/>
          <w:rFonts w:ascii="Arial" w:hAnsi="Arial" w:cs="Arial"/>
          <w:b/>
          <w:sz w:val="20"/>
          <w:szCs w:val="20"/>
          <w:u w:val="single"/>
        </w:rPr>
        <w:t>We strongly recommend you use a personal email address to which you have regular access as you might not always have access to your work email while on leave or if you move Company</w:t>
      </w:r>
      <w:r>
        <w:rPr>
          <w:rStyle w:val="normaltextrun"/>
          <w:rFonts w:ascii="Arial" w:hAnsi="Arial" w:cs="Arial"/>
          <w:sz w:val="20"/>
          <w:szCs w:val="20"/>
        </w:rPr>
        <w:t>.</w:t>
      </w:r>
      <w:r>
        <w:rPr>
          <w:rStyle w:val="eop"/>
          <w:rFonts w:ascii="Arial" w:hAnsi="Arial" w:cs="Arial"/>
          <w:sz w:val="20"/>
          <w:szCs w:val="20"/>
        </w:rPr>
        <w:t> </w:t>
      </w:r>
    </w:p>
    <w:p w14:paraId="4EFDC88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9035A61" w14:textId="3B35945B"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xml:space="preserve">Kindly note that all communication </w:t>
      </w:r>
      <w:r w:rsidRPr="007552F8">
        <w:rPr>
          <w:rStyle w:val="normaltextrun"/>
          <w:rFonts w:ascii="Arial" w:hAnsi="Arial" w:cs="Arial"/>
          <w:bCs/>
          <w:sz w:val="20"/>
          <w:szCs w:val="20"/>
        </w:rPr>
        <w:t>to</w:t>
      </w:r>
      <w:r>
        <w:rPr>
          <w:rStyle w:val="normaltextrun"/>
          <w:rFonts w:ascii="Arial" w:hAnsi="Arial" w:cs="Arial"/>
          <w:sz w:val="20"/>
          <w:szCs w:val="20"/>
        </w:rPr>
        <w:t xml:space="preserve"> the </w:t>
      </w:r>
      <w:r w:rsidR="00214D9D" w:rsidRPr="00214D9D">
        <w:rPr>
          <w:rFonts w:ascii="Arial" w:hAnsi="Arial" w:cs="Arial"/>
          <w:sz w:val="20"/>
          <w:szCs w:val="20"/>
        </w:rPr>
        <w:t>HR / Recruitment</w:t>
      </w:r>
      <w:r w:rsidR="00214D9D" w:rsidRPr="61FA77BA">
        <w:rPr>
          <w:rFonts w:cs="Arial"/>
        </w:rPr>
        <w:t xml:space="preserve"> </w:t>
      </w:r>
      <w:r w:rsidR="00DB5A71">
        <w:rPr>
          <w:rStyle w:val="normaltextrun"/>
          <w:rFonts w:ascii="Arial" w:hAnsi="Arial" w:cs="Arial"/>
          <w:sz w:val="20"/>
          <w:szCs w:val="20"/>
        </w:rPr>
        <w:t>team</w:t>
      </w:r>
      <w:r>
        <w:rPr>
          <w:rStyle w:val="normaltextrun"/>
          <w:rFonts w:ascii="Arial" w:hAnsi="Arial" w:cs="Arial"/>
          <w:sz w:val="20"/>
          <w:szCs w:val="20"/>
        </w:rPr>
        <w:t xml:space="preserve"> needs to be made via Rezoomo. Therefore, if you need to reply to an interview invitation, please log into Rezoomo and, on the Home page, click on “</w:t>
      </w:r>
      <w:r>
        <w:rPr>
          <w:rStyle w:val="normaltextrun"/>
          <w:rFonts w:ascii="Arial" w:hAnsi="Arial" w:cs="Arial"/>
          <w:i/>
          <w:iCs/>
          <w:sz w:val="20"/>
          <w:szCs w:val="20"/>
        </w:rPr>
        <w:t>Open</w:t>
      </w:r>
      <w:r>
        <w:rPr>
          <w:rStyle w:val="normaltextrun"/>
          <w:rFonts w:ascii="Arial" w:hAnsi="Arial" w:cs="Arial"/>
          <w:sz w:val="20"/>
          <w:szCs w:val="20"/>
        </w:rPr>
        <w:t>” under ‘</w:t>
      </w:r>
      <w:r>
        <w:rPr>
          <w:rStyle w:val="normaltextrun"/>
          <w:rFonts w:ascii="Arial" w:hAnsi="Arial" w:cs="Arial"/>
          <w:i/>
          <w:iCs/>
          <w:sz w:val="20"/>
          <w:szCs w:val="20"/>
        </w:rPr>
        <w:t>Message</w:t>
      </w:r>
      <w:r>
        <w:rPr>
          <w:rStyle w:val="normaltextrun"/>
          <w:rFonts w:ascii="Arial" w:hAnsi="Arial" w:cs="Arial"/>
          <w:sz w:val="20"/>
          <w:szCs w:val="20"/>
        </w:rPr>
        <w:t>’ (see image 1 below) to reply to last message of the campaign. </w:t>
      </w:r>
      <w:r>
        <w:rPr>
          <w:rStyle w:val="eop"/>
          <w:rFonts w:ascii="Arial" w:hAnsi="Arial" w:cs="Arial"/>
          <w:sz w:val="20"/>
          <w:szCs w:val="20"/>
        </w:rPr>
        <w:t> </w:t>
      </w:r>
    </w:p>
    <w:p w14:paraId="10AF2BE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2B352A7F"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31AC063B"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0"/>
          <w:szCs w:val="20"/>
        </w:rPr>
        <w:t>Access your submitted application</w:t>
      </w:r>
      <w:r>
        <w:rPr>
          <w:rStyle w:val="eop"/>
          <w:rFonts w:ascii="Arial" w:hAnsi="Arial" w:cs="Arial"/>
          <w:sz w:val="20"/>
          <w:szCs w:val="20"/>
        </w:rPr>
        <w:t> </w:t>
      </w:r>
    </w:p>
    <w:p w14:paraId="2F77D2D6"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Once the application has been submitted, you cannot amend it. In order to access a copy of your application please log into your Rezoomo Profile. On the home page you will see a list of the campaign(s) you have applied for. Listed beside the name of campaign, on the right hand side, there is an icon below “</w:t>
      </w:r>
      <w:r>
        <w:rPr>
          <w:rStyle w:val="normaltextrun"/>
          <w:rFonts w:ascii="Arial" w:hAnsi="Arial" w:cs="Arial"/>
          <w:i/>
          <w:iCs/>
          <w:sz w:val="20"/>
          <w:szCs w:val="20"/>
        </w:rPr>
        <w:t>Applied With…</w:t>
      </w:r>
      <w:r>
        <w:rPr>
          <w:rStyle w:val="normaltextrun"/>
          <w:rFonts w:ascii="Arial" w:hAnsi="Arial" w:cs="Arial"/>
          <w:sz w:val="20"/>
          <w:szCs w:val="20"/>
        </w:rPr>
        <w:t>”; click on that icon (see image 1 below) to retrieve your application.</w:t>
      </w:r>
      <w:r>
        <w:rPr>
          <w:rStyle w:val="eop"/>
          <w:rFonts w:ascii="Arial" w:hAnsi="Arial" w:cs="Arial"/>
          <w:sz w:val="20"/>
          <w:szCs w:val="20"/>
        </w:rPr>
        <w:t> </w:t>
      </w:r>
    </w:p>
    <w:p w14:paraId="22E02792"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C5ADEFD"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15294650"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6B7B1997" w14:textId="77777777" w:rsidR="00C555F1" w:rsidRDefault="00C555F1" w:rsidP="00C555F1">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16"/>
          <w:szCs w:val="16"/>
        </w:rPr>
        <w:t>Image 1</w:t>
      </w:r>
      <w:r>
        <w:rPr>
          <w:rStyle w:val="eop"/>
          <w:rFonts w:ascii="Arial" w:hAnsi="Arial" w:cs="Arial"/>
          <w:sz w:val="16"/>
          <w:szCs w:val="16"/>
        </w:rPr>
        <w:t> </w:t>
      </w:r>
    </w:p>
    <w:p w14:paraId="1A3B39BA" w14:textId="514DE9BB" w:rsidR="003C75C7" w:rsidRPr="00C555F1" w:rsidRDefault="00C555F1" w:rsidP="00C555F1">
      <w:pPr>
        <w:shd w:val="clear" w:color="auto" w:fill="FFFFFF"/>
        <w:spacing w:before="240" w:after="120" w:line="240" w:lineRule="auto"/>
        <w:rPr>
          <w:rFonts w:cs="Arial"/>
          <w:szCs w:val="20"/>
        </w:rPr>
      </w:pPr>
      <w:r w:rsidRPr="00C2743D">
        <w:rPr>
          <w:noProof/>
          <w:lang w:eastAsia="en-IE"/>
        </w:rPr>
        <w:drawing>
          <wp:anchor distT="0" distB="0" distL="114300" distR="114300" simplePos="0" relativeHeight="251680768" behindDoc="0" locked="0" layoutInCell="1" allowOverlap="1" wp14:anchorId="6D4FEAF1" wp14:editId="54DABB60">
            <wp:simplePos x="0" y="0"/>
            <wp:positionH relativeFrom="margin">
              <wp:align>center</wp:align>
            </wp:positionH>
            <wp:positionV relativeFrom="paragraph">
              <wp:posOffset>159385</wp:posOffset>
            </wp:positionV>
            <wp:extent cx="7019925" cy="1285875"/>
            <wp:effectExtent l="0" t="0" r="9525" b="9525"/>
            <wp:wrapNone/>
            <wp:docPr id="3" name="Picture 3" descr="C:\Users\jasharaliu\AppData\Local\Microsoft\Windows\INetCache\Content.MSO\9D732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sharaliu\AppData\Local\Microsoft\Windows\INetCache\Content.MSO\9D7327B.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992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C75C7" w:rsidRPr="00C555F1" w:rsidSect="00042602">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6F41A" w14:textId="77777777" w:rsidR="00D240EE" w:rsidRDefault="00D240EE" w:rsidP="0037769B">
      <w:pPr>
        <w:spacing w:after="0" w:line="240" w:lineRule="auto"/>
      </w:pPr>
      <w:r>
        <w:separator/>
      </w:r>
    </w:p>
  </w:endnote>
  <w:endnote w:type="continuationSeparator" w:id="0">
    <w:p w14:paraId="0F58CBE0" w14:textId="77777777" w:rsidR="00D240EE" w:rsidRDefault="00D240EE"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5E4C0790" w14:textId="3DF4E2E7" w:rsidR="00036C75" w:rsidRPr="002B3EA9" w:rsidRDefault="00036C7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467D90">
          <w:rPr>
            <w:rFonts w:ascii="Arial" w:hAnsi="Arial" w:cs="Arial"/>
            <w:noProof/>
            <w:sz w:val="16"/>
            <w:szCs w:val="16"/>
          </w:rPr>
          <w:t>13</w:t>
        </w:r>
        <w:r w:rsidRPr="002B3EA9">
          <w:rPr>
            <w:rFonts w:cs="Arial"/>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0AA62" w14:textId="63D75EE0" w:rsidR="00036C75" w:rsidRPr="00036C75" w:rsidRDefault="00FC5D73" w:rsidP="00036C75">
    <w:pPr>
      <w:pStyle w:val="Footer"/>
      <w:jc w:val="right"/>
      <w:rPr>
        <w:rFonts w:ascii="Arial" w:hAnsi="Arial" w:cs="Arial"/>
        <w:noProof/>
        <w:sz w:val="16"/>
        <w:szCs w:val="16"/>
      </w:rPr>
    </w:pPr>
    <w:r>
      <w:rPr>
        <w:rFonts w:ascii="Arial" w:hAnsi="Arial" w:cs="Arial"/>
        <w:noProof/>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1D63" w14:textId="77777777" w:rsidR="00D240EE" w:rsidRDefault="00D240EE" w:rsidP="0037769B">
      <w:pPr>
        <w:spacing w:after="0" w:line="240" w:lineRule="auto"/>
      </w:pPr>
      <w:r>
        <w:separator/>
      </w:r>
    </w:p>
  </w:footnote>
  <w:footnote w:type="continuationSeparator" w:id="0">
    <w:p w14:paraId="3044D393" w14:textId="77777777" w:rsidR="00D240EE" w:rsidRDefault="00D240EE"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036C75" w:rsidRDefault="00036C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2B206BA">
          <wp:simplePos x="0" y="0"/>
          <wp:positionH relativeFrom="page">
            <wp:posOffset>71755</wp:posOffset>
          </wp:positionH>
          <wp:positionV relativeFrom="paragraph">
            <wp:posOffset>-450215</wp:posOffset>
          </wp:positionV>
          <wp:extent cx="713105" cy="713105"/>
          <wp:effectExtent l="0" t="0" r="0" b="0"/>
          <wp:wrapThrough wrapText="bothSides">
            <wp:wrapPolygon edited="0">
              <wp:start x="0" y="0"/>
              <wp:lineTo x="0" y="20773"/>
              <wp:lineTo x="20773" y="20773"/>
              <wp:lineTo x="20773" y="0"/>
              <wp:lineTo x="0" y="0"/>
            </wp:wrapPolygon>
          </wp:wrapThrough>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310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05A7"/>
    <w:multiLevelType w:val="hybridMultilevel"/>
    <w:tmpl w:val="7FE27C34"/>
    <w:lvl w:ilvl="0" w:tplc="D318EE46">
      <w:start w:val="1"/>
      <w:numFmt w:val="lowerRoman"/>
      <w:lvlText w:val="(%1)"/>
      <w:lvlJc w:val="left"/>
      <w:pPr>
        <w:ind w:left="1530" w:hanging="720"/>
      </w:pPr>
      <w:rPr>
        <w:rFonts w:hint="default"/>
      </w:rPr>
    </w:lvl>
    <w:lvl w:ilvl="1" w:tplc="18090019" w:tentative="1">
      <w:start w:val="1"/>
      <w:numFmt w:val="lowerLetter"/>
      <w:lvlText w:val="%2."/>
      <w:lvlJc w:val="left"/>
      <w:pPr>
        <w:ind w:left="1890" w:hanging="360"/>
      </w:pPr>
    </w:lvl>
    <w:lvl w:ilvl="2" w:tplc="1809001B" w:tentative="1">
      <w:start w:val="1"/>
      <w:numFmt w:val="lowerRoman"/>
      <w:lvlText w:val="%3."/>
      <w:lvlJc w:val="right"/>
      <w:pPr>
        <w:ind w:left="2610" w:hanging="180"/>
      </w:pPr>
    </w:lvl>
    <w:lvl w:ilvl="3" w:tplc="1809000F" w:tentative="1">
      <w:start w:val="1"/>
      <w:numFmt w:val="decimal"/>
      <w:lvlText w:val="%4."/>
      <w:lvlJc w:val="left"/>
      <w:pPr>
        <w:ind w:left="3330" w:hanging="360"/>
      </w:pPr>
    </w:lvl>
    <w:lvl w:ilvl="4" w:tplc="18090019" w:tentative="1">
      <w:start w:val="1"/>
      <w:numFmt w:val="lowerLetter"/>
      <w:lvlText w:val="%5."/>
      <w:lvlJc w:val="left"/>
      <w:pPr>
        <w:ind w:left="4050" w:hanging="360"/>
      </w:pPr>
    </w:lvl>
    <w:lvl w:ilvl="5" w:tplc="1809001B" w:tentative="1">
      <w:start w:val="1"/>
      <w:numFmt w:val="lowerRoman"/>
      <w:lvlText w:val="%6."/>
      <w:lvlJc w:val="right"/>
      <w:pPr>
        <w:ind w:left="4770" w:hanging="180"/>
      </w:pPr>
    </w:lvl>
    <w:lvl w:ilvl="6" w:tplc="1809000F" w:tentative="1">
      <w:start w:val="1"/>
      <w:numFmt w:val="decimal"/>
      <w:lvlText w:val="%7."/>
      <w:lvlJc w:val="left"/>
      <w:pPr>
        <w:ind w:left="5490" w:hanging="360"/>
      </w:pPr>
    </w:lvl>
    <w:lvl w:ilvl="7" w:tplc="18090019" w:tentative="1">
      <w:start w:val="1"/>
      <w:numFmt w:val="lowerLetter"/>
      <w:lvlText w:val="%8."/>
      <w:lvlJc w:val="left"/>
      <w:pPr>
        <w:ind w:left="6210" w:hanging="360"/>
      </w:pPr>
    </w:lvl>
    <w:lvl w:ilvl="8" w:tplc="1809001B" w:tentative="1">
      <w:start w:val="1"/>
      <w:numFmt w:val="lowerRoman"/>
      <w:lvlText w:val="%9."/>
      <w:lvlJc w:val="right"/>
      <w:pPr>
        <w:ind w:left="6930" w:hanging="180"/>
      </w:p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7B1B13"/>
    <w:multiLevelType w:val="hybridMultilevel"/>
    <w:tmpl w:val="CF382E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56628B"/>
    <w:multiLevelType w:val="hybridMultilevel"/>
    <w:tmpl w:val="585C4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04A6B7D"/>
    <w:multiLevelType w:val="hybridMultilevel"/>
    <w:tmpl w:val="A706FEF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45587F47"/>
    <w:multiLevelType w:val="hybridMultilevel"/>
    <w:tmpl w:val="47808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DC82BB3"/>
    <w:multiLevelType w:val="hybridMultilevel"/>
    <w:tmpl w:val="2E9A3CD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 w15:restartNumberingAfterBreak="0">
    <w:nsid w:val="4F7217D9"/>
    <w:multiLevelType w:val="hybridMultilevel"/>
    <w:tmpl w:val="E09A26E2"/>
    <w:lvl w:ilvl="0" w:tplc="87984F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25A7CDF"/>
    <w:multiLevelType w:val="hybridMultilevel"/>
    <w:tmpl w:val="3810280C"/>
    <w:lvl w:ilvl="0" w:tplc="AB7E6EDA">
      <w:start w:val="9"/>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3" w15:restartNumberingAfterBreak="0">
    <w:nsid w:val="60A1596E"/>
    <w:multiLevelType w:val="hybridMultilevel"/>
    <w:tmpl w:val="23ACD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D8B3EC0"/>
    <w:multiLevelType w:val="hybridMultilevel"/>
    <w:tmpl w:val="3C2CD88E"/>
    <w:lvl w:ilvl="0" w:tplc="8146FCFC">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C6585C"/>
    <w:multiLevelType w:val="hybridMultilevel"/>
    <w:tmpl w:val="7630822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7"/>
  </w:num>
  <w:num w:numId="2">
    <w:abstractNumId w:val="18"/>
  </w:num>
  <w:num w:numId="3">
    <w:abstractNumId w:val="16"/>
  </w:num>
  <w:num w:numId="4">
    <w:abstractNumId w:val="21"/>
  </w:num>
  <w:num w:numId="5">
    <w:abstractNumId w:val="2"/>
  </w:num>
  <w:num w:numId="6">
    <w:abstractNumId w:val="15"/>
  </w:num>
  <w:num w:numId="7">
    <w:abstractNumId w:val="4"/>
  </w:num>
  <w:num w:numId="8">
    <w:abstractNumId w:val="20"/>
  </w:num>
  <w:num w:numId="9">
    <w:abstractNumId w:val="8"/>
  </w:num>
  <w:num w:numId="10">
    <w:abstractNumId w:val="1"/>
  </w:num>
  <w:num w:numId="11">
    <w:abstractNumId w:val="19"/>
  </w:num>
  <w:num w:numId="12">
    <w:abstractNumId w:val="14"/>
  </w:num>
  <w:num w:numId="13">
    <w:abstractNumId w:val="17"/>
  </w:num>
  <w:num w:numId="14">
    <w:abstractNumId w:val="11"/>
  </w:num>
  <w:num w:numId="15">
    <w:abstractNumId w:val="6"/>
  </w:num>
  <w:num w:numId="16">
    <w:abstractNumId w:val="5"/>
  </w:num>
  <w:num w:numId="17">
    <w:abstractNumId w:val="13"/>
  </w:num>
  <w:num w:numId="18">
    <w:abstractNumId w:val="0"/>
  </w:num>
  <w:num w:numId="19">
    <w:abstractNumId w:val="3"/>
  </w:num>
  <w:num w:numId="20">
    <w:abstractNumId w:val="9"/>
  </w:num>
  <w:num w:numId="21">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36C75"/>
    <w:rsid w:val="00042602"/>
    <w:rsid w:val="00052B9A"/>
    <w:rsid w:val="00057A5A"/>
    <w:rsid w:val="00062840"/>
    <w:rsid w:val="00070CA1"/>
    <w:rsid w:val="000720B0"/>
    <w:rsid w:val="000858B5"/>
    <w:rsid w:val="0009254F"/>
    <w:rsid w:val="00092FF5"/>
    <w:rsid w:val="00097265"/>
    <w:rsid w:val="000A2FA8"/>
    <w:rsid w:val="000B25CA"/>
    <w:rsid w:val="000D0896"/>
    <w:rsid w:val="000D46AC"/>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4D9D"/>
    <w:rsid w:val="00241EB3"/>
    <w:rsid w:val="00243297"/>
    <w:rsid w:val="0025496D"/>
    <w:rsid w:val="002769CE"/>
    <w:rsid w:val="002917A4"/>
    <w:rsid w:val="00296437"/>
    <w:rsid w:val="002A0CB6"/>
    <w:rsid w:val="002A2EF6"/>
    <w:rsid w:val="002A696A"/>
    <w:rsid w:val="002B0264"/>
    <w:rsid w:val="002B3056"/>
    <w:rsid w:val="002B3EA9"/>
    <w:rsid w:val="002B5606"/>
    <w:rsid w:val="002C3DDA"/>
    <w:rsid w:val="002C63CE"/>
    <w:rsid w:val="002C6FB9"/>
    <w:rsid w:val="002D5A96"/>
    <w:rsid w:val="002E08E6"/>
    <w:rsid w:val="002E1F75"/>
    <w:rsid w:val="002E719E"/>
    <w:rsid w:val="002F411C"/>
    <w:rsid w:val="002F5C3B"/>
    <w:rsid w:val="002F6188"/>
    <w:rsid w:val="00306BFB"/>
    <w:rsid w:val="00316603"/>
    <w:rsid w:val="00333041"/>
    <w:rsid w:val="0033449D"/>
    <w:rsid w:val="00335ABF"/>
    <w:rsid w:val="00347E2E"/>
    <w:rsid w:val="00352260"/>
    <w:rsid w:val="00363C7E"/>
    <w:rsid w:val="0037373C"/>
    <w:rsid w:val="0037769B"/>
    <w:rsid w:val="00386EE0"/>
    <w:rsid w:val="00393EA6"/>
    <w:rsid w:val="003A1A5F"/>
    <w:rsid w:val="003A4E3A"/>
    <w:rsid w:val="003A579C"/>
    <w:rsid w:val="003C2DCE"/>
    <w:rsid w:val="003C75C7"/>
    <w:rsid w:val="003D4575"/>
    <w:rsid w:val="003F1662"/>
    <w:rsid w:val="003F60F1"/>
    <w:rsid w:val="003F72F4"/>
    <w:rsid w:val="003F7A12"/>
    <w:rsid w:val="00400BBE"/>
    <w:rsid w:val="004021A4"/>
    <w:rsid w:val="00403CB9"/>
    <w:rsid w:val="00405346"/>
    <w:rsid w:val="00423348"/>
    <w:rsid w:val="00435301"/>
    <w:rsid w:val="00445892"/>
    <w:rsid w:val="00445984"/>
    <w:rsid w:val="00445BB8"/>
    <w:rsid w:val="00454E97"/>
    <w:rsid w:val="00456CC5"/>
    <w:rsid w:val="00457A4E"/>
    <w:rsid w:val="004656CA"/>
    <w:rsid w:val="00465934"/>
    <w:rsid w:val="00467D90"/>
    <w:rsid w:val="00471988"/>
    <w:rsid w:val="004743AF"/>
    <w:rsid w:val="004744BF"/>
    <w:rsid w:val="00477974"/>
    <w:rsid w:val="00483C09"/>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4018"/>
    <w:rsid w:val="00625597"/>
    <w:rsid w:val="00626A43"/>
    <w:rsid w:val="0062775A"/>
    <w:rsid w:val="00634738"/>
    <w:rsid w:val="00643295"/>
    <w:rsid w:val="0064774E"/>
    <w:rsid w:val="0065784F"/>
    <w:rsid w:val="0066378A"/>
    <w:rsid w:val="00664EFE"/>
    <w:rsid w:val="00672BEA"/>
    <w:rsid w:val="0067353C"/>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851BD"/>
    <w:rsid w:val="00890D87"/>
    <w:rsid w:val="00891782"/>
    <w:rsid w:val="008A333F"/>
    <w:rsid w:val="008B32BE"/>
    <w:rsid w:val="008B4716"/>
    <w:rsid w:val="008C1124"/>
    <w:rsid w:val="008C170A"/>
    <w:rsid w:val="008D08AE"/>
    <w:rsid w:val="008E183C"/>
    <w:rsid w:val="008E780E"/>
    <w:rsid w:val="00900032"/>
    <w:rsid w:val="0092364D"/>
    <w:rsid w:val="00923B91"/>
    <w:rsid w:val="00940B5E"/>
    <w:rsid w:val="00952BDC"/>
    <w:rsid w:val="0095675F"/>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1665"/>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555F1"/>
    <w:rsid w:val="00C60161"/>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C5C"/>
    <w:rsid w:val="00CE77AE"/>
    <w:rsid w:val="00D06A43"/>
    <w:rsid w:val="00D12E63"/>
    <w:rsid w:val="00D16DED"/>
    <w:rsid w:val="00D21131"/>
    <w:rsid w:val="00D240EE"/>
    <w:rsid w:val="00D30339"/>
    <w:rsid w:val="00D37E1B"/>
    <w:rsid w:val="00D57EA5"/>
    <w:rsid w:val="00D60D54"/>
    <w:rsid w:val="00D7346A"/>
    <w:rsid w:val="00D91C94"/>
    <w:rsid w:val="00D948B0"/>
    <w:rsid w:val="00D95BD7"/>
    <w:rsid w:val="00DA05C2"/>
    <w:rsid w:val="00DA12CB"/>
    <w:rsid w:val="00DA3ABC"/>
    <w:rsid w:val="00DB5A71"/>
    <w:rsid w:val="00DC3D61"/>
    <w:rsid w:val="00DC4F7F"/>
    <w:rsid w:val="00DD1CAA"/>
    <w:rsid w:val="00DD2FE1"/>
    <w:rsid w:val="00DD4A87"/>
    <w:rsid w:val="00DE0249"/>
    <w:rsid w:val="00DF0EE6"/>
    <w:rsid w:val="00E05DCA"/>
    <w:rsid w:val="00E112D7"/>
    <w:rsid w:val="00E20903"/>
    <w:rsid w:val="00E41136"/>
    <w:rsid w:val="00E54F1E"/>
    <w:rsid w:val="00E56E29"/>
    <w:rsid w:val="00E61EEB"/>
    <w:rsid w:val="00E6585F"/>
    <w:rsid w:val="00E74F4D"/>
    <w:rsid w:val="00E82D11"/>
    <w:rsid w:val="00E86A44"/>
    <w:rsid w:val="00E87E5F"/>
    <w:rsid w:val="00E87F29"/>
    <w:rsid w:val="00E91B7A"/>
    <w:rsid w:val="00EA0B00"/>
    <w:rsid w:val="00EA2166"/>
    <w:rsid w:val="00EA3920"/>
    <w:rsid w:val="00EA3C4C"/>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4151"/>
    <w:rsid w:val="00F579B0"/>
    <w:rsid w:val="00F738BF"/>
    <w:rsid w:val="00F77068"/>
    <w:rsid w:val="00F85975"/>
    <w:rsid w:val="00F92550"/>
    <w:rsid w:val="00F93565"/>
    <w:rsid w:val="00F979B3"/>
    <w:rsid w:val="00FA3B0F"/>
    <w:rsid w:val="00FB3B6B"/>
    <w:rsid w:val="00FB5700"/>
    <w:rsid w:val="00FC1812"/>
    <w:rsid w:val="00FC5D73"/>
    <w:rsid w:val="00FF1E8D"/>
    <w:rsid w:val="00FF50FE"/>
    <w:rsid w:val="00FF5C5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rsid w:val="008C170A"/>
  </w:style>
  <w:style w:type="character" w:customStyle="1" w:styleId="eop">
    <w:name w:val="eop"/>
    <w:rsid w:val="008C170A"/>
  </w:style>
  <w:style w:type="paragraph" w:customStyle="1" w:styleId="paragraph">
    <w:name w:val="paragraph"/>
    <w:basedOn w:val="Normal"/>
    <w:rsid w:val="00C555F1"/>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harCharCharCharCharCharCharCharChar">
    <w:name w:val="Char Char Char Char Char Char Char Char Char"/>
    <w:basedOn w:val="Normal"/>
    <w:rsid w:val="00F85975"/>
    <w:pPr>
      <w:autoSpaceDE w:val="0"/>
      <w:autoSpaceDN w:val="0"/>
      <w:spacing w:line="240" w:lineRule="exact"/>
    </w:pPr>
    <w:rPr>
      <w:rFonts w:eastAsia="Times New Roman" w:cs="Arial"/>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fbi.gov/file-repository/idhsc-address-verification-change-request/view" TargetMode="External"/><Relationship Id="rId3" Type="http://schemas.openxmlformats.org/officeDocument/2006/relationships/styles" Target="styles.xml"/><Relationship Id="rId21" Type="http://schemas.openxmlformats.org/officeDocument/2006/relationships/hyperlink" Target="https://www.acro.police.uk/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police.govt.nz/"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afp.gov.au/"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gov.uk/browse/working/finding-job" TargetMode="External"/><Relationship Id="rId28" Type="http://schemas.openxmlformats.org/officeDocument/2006/relationships/header" Target="header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www.hse.ie/eng/privacy-statement/" TargetMode="External"/><Relationship Id="rId31" Type="http://schemas.openxmlformats.org/officeDocument/2006/relationships/hyperlink" Target="mailto:messages@rezoomo.com" TargetMode="External"/><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police.uk/pu/find-a-police-force/" TargetMode="External"/><Relationship Id="rId27" Type="http://schemas.openxmlformats.org/officeDocument/2006/relationships/footer" Target="footer1.xml"/><Relationship Id="rId30" Type="http://schemas.openxmlformats.org/officeDocument/2006/relationships/hyperlink" Target="http://www.rezoomo.com/" TargetMode="Externa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E5D8E-785B-4367-B24D-266764386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5674</Words>
  <Characters>32347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3</cp:revision>
  <cp:lastPrinted>2023-06-29T15:04:00Z</cp:lastPrinted>
  <dcterms:created xsi:type="dcterms:W3CDTF">2026-09-04T10:09:00Z</dcterms:created>
  <dcterms:modified xsi:type="dcterms:W3CDTF">2026-09-27T09:42:00Z</dcterms:modified>
</cp:coreProperties>
</file>