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6C621D" w:rsidRDefault="00BE5044" w:rsidP="006C621D">
      <w:pPr>
        <w:pStyle w:val="NoSpacing"/>
        <w:jc w:val="center"/>
        <w:rPr>
          <w:sz w:val="22"/>
        </w:rPr>
      </w:pPr>
      <w:r w:rsidRPr="006C621D">
        <w:rPr>
          <w:sz w:val="22"/>
        </w:rPr>
        <w:t xml:space="preserve">Candidate information </w:t>
      </w:r>
      <w:r w:rsidR="00436CA9" w:rsidRPr="006C621D">
        <w:rPr>
          <w:sz w:val="22"/>
        </w:rPr>
        <w:t>document</w:t>
      </w:r>
    </w:p>
    <w:p w14:paraId="274E9A31" w14:textId="5B821309" w:rsidR="00C941EE" w:rsidRPr="006C621D" w:rsidRDefault="00097265" w:rsidP="006C621D">
      <w:pPr>
        <w:pStyle w:val="NoSpacing"/>
        <w:jc w:val="center"/>
        <w:rPr>
          <w:sz w:val="22"/>
        </w:rPr>
      </w:pPr>
      <w:r w:rsidRPr="006C621D">
        <w:rPr>
          <w:sz w:val="22"/>
        </w:rPr>
        <w:t xml:space="preserve">Recruitment reference </w:t>
      </w:r>
      <w:r w:rsidR="00E92F00" w:rsidRPr="006C621D">
        <w:rPr>
          <w:sz w:val="22"/>
        </w:rPr>
        <w:t>no: HSEMW26.</w:t>
      </w:r>
      <w:r w:rsidR="00F759E2" w:rsidRPr="006C621D">
        <w:rPr>
          <w:sz w:val="22"/>
        </w:rPr>
        <w:t>1</w:t>
      </w:r>
      <w:r w:rsidR="006C621D" w:rsidRPr="006C621D">
        <w:rPr>
          <w:sz w:val="22"/>
        </w:rPr>
        <w:t>65</w:t>
      </w:r>
    </w:p>
    <w:p w14:paraId="5836C270" w14:textId="77777777" w:rsidR="006C621D" w:rsidRPr="006C621D" w:rsidRDefault="006C621D" w:rsidP="006C621D">
      <w:pPr>
        <w:pStyle w:val="NoSpacing"/>
        <w:jc w:val="center"/>
        <w:rPr>
          <w:rFonts w:cs="Arial"/>
          <w:b/>
          <w:sz w:val="22"/>
        </w:rPr>
      </w:pPr>
      <w:bookmarkStart w:id="0" w:name="_Hlk240639525"/>
      <w:r w:rsidRPr="006C621D">
        <w:rPr>
          <w:rFonts w:cs="Arial"/>
          <w:b/>
          <w:sz w:val="22"/>
        </w:rPr>
        <w:t>Children’s Disability Network Manager</w:t>
      </w:r>
    </w:p>
    <w:p w14:paraId="47CE2511" w14:textId="77777777" w:rsidR="006C621D" w:rsidRPr="006C621D" w:rsidRDefault="006C621D" w:rsidP="006C621D">
      <w:pPr>
        <w:pStyle w:val="NoSpacing"/>
        <w:jc w:val="center"/>
        <w:rPr>
          <w:rFonts w:cs="Arial"/>
          <w:color w:val="0A0A0A"/>
          <w:sz w:val="22"/>
          <w:shd w:val="clear" w:color="auto" w:fill="FFFFFF"/>
          <w:lang w:eastAsia="en-IE"/>
        </w:rPr>
      </w:pPr>
      <w:r w:rsidRPr="006C621D">
        <w:rPr>
          <w:rFonts w:cs="Arial"/>
          <w:sz w:val="22"/>
        </w:rPr>
        <w:t xml:space="preserve">Bainisteoir </w:t>
      </w:r>
      <w:proofErr w:type="spellStart"/>
      <w:r w:rsidRPr="006C621D">
        <w:rPr>
          <w:rFonts w:cs="Arial"/>
          <w:sz w:val="22"/>
        </w:rPr>
        <w:t>Líonra</w:t>
      </w:r>
      <w:proofErr w:type="spellEnd"/>
      <w:r w:rsidRPr="006C621D">
        <w:rPr>
          <w:rFonts w:cs="Arial"/>
          <w:sz w:val="22"/>
        </w:rPr>
        <w:t xml:space="preserve"> do </w:t>
      </w:r>
      <w:proofErr w:type="spellStart"/>
      <w:r w:rsidRPr="006C621D">
        <w:rPr>
          <w:rFonts w:cs="Arial"/>
          <w:sz w:val="22"/>
        </w:rPr>
        <w:t>Leanaí</w:t>
      </w:r>
      <w:proofErr w:type="spellEnd"/>
      <w:r w:rsidRPr="006C621D">
        <w:rPr>
          <w:rFonts w:cs="Arial"/>
          <w:sz w:val="22"/>
        </w:rPr>
        <w:t xml:space="preserve"> </w:t>
      </w:r>
      <w:proofErr w:type="spellStart"/>
      <w:r w:rsidRPr="006C621D">
        <w:rPr>
          <w:rFonts w:cs="Arial"/>
          <w:sz w:val="22"/>
        </w:rPr>
        <w:t>faoi</w:t>
      </w:r>
      <w:proofErr w:type="spellEnd"/>
      <w:r w:rsidRPr="006C621D">
        <w:rPr>
          <w:rFonts w:cs="Arial"/>
          <w:sz w:val="22"/>
        </w:rPr>
        <w:t xml:space="preserve"> </w:t>
      </w:r>
      <w:proofErr w:type="spellStart"/>
      <w:r w:rsidRPr="006C621D">
        <w:rPr>
          <w:rFonts w:cs="Arial"/>
          <w:sz w:val="22"/>
        </w:rPr>
        <w:t>Mhíchumas</w:t>
      </w:r>
      <w:proofErr w:type="spellEnd"/>
    </w:p>
    <w:bookmarkEnd w:id="0"/>
    <w:p w14:paraId="2F771C25" w14:textId="11F0921B" w:rsidR="00E92F00" w:rsidRPr="006C621D" w:rsidRDefault="00E92F00" w:rsidP="006C621D">
      <w:pPr>
        <w:pStyle w:val="NoSpacing"/>
        <w:jc w:val="center"/>
        <w:rPr>
          <w:sz w:val="22"/>
        </w:rPr>
      </w:pPr>
      <w:r w:rsidRPr="006C621D">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1141292"/>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22439A83" w14:textId="58582328" w:rsidR="006C621D"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1141292" w:history="1">
            <w:r w:rsidR="006C621D" w:rsidRPr="00DB163B">
              <w:rPr>
                <w:rStyle w:val="Hyperlink"/>
                <w:rFonts w:eastAsia="Times New Roman" w:cs="Arial"/>
                <w:noProof/>
                <w:lang w:val="en-GB" w:eastAsia="zh-CN"/>
              </w:rPr>
              <w:t>The HR / Recruitment Team Contact details:</w:t>
            </w:r>
            <w:r w:rsidR="006C621D">
              <w:rPr>
                <w:noProof/>
                <w:webHidden/>
              </w:rPr>
              <w:tab/>
            </w:r>
            <w:r w:rsidR="006C621D">
              <w:rPr>
                <w:noProof/>
                <w:webHidden/>
              </w:rPr>
              <w:fldChar w:fldCharType="begin"/>
            </w:r>
            <w:r w:rsidR="006C621D">
              <w:rPr>
                <w:noProof/>
                <w:webHidden/>
              </w:rPr>
              <w:instrText xml:space="preserve"> PAGEREF _Toc241141292 \h </w:instrText>
            </w:r>
            <w:r w:rsidR="006C621D">
              <w:rPr>
                <w:noProof/>
                <w:webHidden/>
              </w:rPr>
            </w:r>
            <w:r w:rsidR="006C621D">
              <w:rPr>
                <w:noProof/>
                <w:webHidden/>
              </w:rPr>
              <w:fldChar w:fldCharType="separate"/>
            </w:r>
            <w:r w:rsidR="006C621D">
              <w:rPr>
                <w:noProof/>
                <w:webHidden/>
              </w:rPr>
              <w:t>1</w:t>
            </w:r>
            <w:r w:rsidR="006C621D">
              <w:rPr>
                <w:noProof/>
                <w:webHidden/>
              </w:rPr>
              <w:fldChar w:fldCharType="end"/>
            </w:r>
          </w:hyperlink>
        </w:p>
        <w:p w14:paraId="168B6710" w14:textId="1DD21BD9" w:rsidR="006C621D" w:rsidRDefault="006C621D">
          <w:pPr>
            <w:pStyle w:val="TOC1"/>
            <w:rPr>
              <w:rFonts w:asciiTheme="minorHAnsi" w:eastAsiaTheme="minorEastAsia" w:hAnsiTheme="minorHAnsi"/>
              <w:noProof/>
              <w:lang w:eastAsia="en-IE"/>
            </w:rPr>
          </w:pPr>
          <w:hyperlink w:anchor="_Toc241141293" w:history="1">
            <w:r w:rsidRPr="00DB163B">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_Toc241141293 \h </w:instrText>
            </w:r>
            <w:r>
              <w:rPr>
                <w:noProof/>
                <w:webHidden/>
              </w:rPr>
            </w:r>
            <w:r>
              <w:rPr>
                <w:noProof/>
                <w:webHidden/>
              </w:rPr>
              <w:fldChar w:fldCharType="separate"/>
            </w:r>
            <w:r>
              <w:rPr>
                <w:noProof/>
                <w:webHidden/>
              </w:rPr>
              <w:t>2</w:t>
            </w:r>
            <w:r>
              <w:rPr>
                <w:noProof/>
                <w:webHidden/>
              </w:rPr>
              <w:fldChar w:fldCharType="end"/>
            </w:r>
          </w:hyperlink>
        </w:p>
        <w:p w14:paraId="7CFD919F" w14:textId="5C9E0F31" w:rsidR="006C621D" w:rsidRDefault="006C621D">
          <w:pPr>
            <w:pStyle w:val="TOC1"/>
            <w:rPr>
              <w:rFonts w:asciiTheme="minorHAnsi" w:eastAsiaTheme="minorEastAsia" w:hAnsiTheme="minorHAnsi"/>
              <w:noProof/>
              <w:lang w:eastAsia="en-IE"/>
            </w:rPr>
          </w:pPr>
          <w:hyperlink w:anchor="_Toc241141294" w:history="1">
            <w:r w:rsidRPr="00DB163B">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_Toc241141294 \h </w:instrText>
            </w:r>
            <w:r>
              <w:rPr>
                <w:noProof/>
                <w:webHidden/>
              </w:rPr>
            </w:r>
            <w:r>
              <w:rPr>
                <w:noProof/>
                <w:webHidden/>
              </w:rPr>
              <w:fldChar w:fldCharType="separate"/>
            </w:r>
            <w:r>
              <w:rPr>
                <w:noProof/>
                <w:webHidden/>
              </w:rPr>
              <w:t>3</w:t>
            </w:r>
            <w:r>
              <w:rPr>
                <w:noProof/>
                <w:webHidden/>
              </w:rPr>
              <w:fldChar w:fldCharType="end"/>
            </w:r>
          </w:hyperlink>
        </w:p>
        <w:p w14:paraId="26C88589" w14:textId="3D14CE40" w:rsidR="006C621D" w:rsidRDefault="006C621D">
          <w:pPr>
            <w:pStyle w:val="TOC1"/>
            <w:rPr>
              <w:rFonts w:asciiTheme="minorHAnsi" w:eastAsiaTheme="minorEastAsia" w:hAnsiTheme="minorHAnsi"/>
              <w:noProof/>
              <w:lang w:eastAsia="en-IE"/>
            </w:rPr>
          </w:pPr>
          <w:hyperlink w:anchor="_Toc241141295" w:history="1">
            <w:r w:rsidRPr="00DB163B">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_Toc241141295 \h </w:instrText>
            </w:r>
            <w:r>
              <w:rPr>
                <w:noProof/>
                <w:webHidden/>
              </w:rPr>
            </w:r>
            <w:r>
              <w:rPr>
                <w:noProof/>
                <w:webHidden/>
              </w:rPr>
              <w:fldChar w:fldCharType="separate"/>
            </w:r>
            <w:r>
              <w:rPr>
                <w:noProof/>
                <w:webHidden/>
              </w:rPr>
              <w:t>3</w:t>
            </w:r>
            <w:r>
              <w:rPr>
                <w:noProof/>
                <w:webHidden/>
              </w:rPr>
              <w:fldChar w:fldCharType="end"/>
            </w:r>
          </w:hyperlink>
        </w:p>
        <w:p w14:paraId="75B7AD83" w14:textId="00534838" w:rsidR="006C621D" w:rsidRDefault="006C621D">
          <w:pPr>
            <w:pStyle w:val="TOC1"/>
            <w:rPr>
              <w:rFonts w:asciiTheme="minorHAnsi" w:eastAsiaTheme="minorEastAsia" w:hAnsiTheme="minorHAnsi"/>
              <w:noProof/>
              <w:lang w:eastAsia="en-IE"/>
            </w:rPr>
          </w:pPr>
          <w:hyperlink w:anchor="_Toc241141296" w:history="1">
            <w:r w:rsidRPr="00DB163B">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_Toc241141296 \h </w:instrText>
            </w:r>
            <w:r>
              <w:rPr>
                <w:noProof/>
                <w:webHidden/>
              </w:rPr>
            </w:r>
            <w:r>
              <w:rPr>
                <w:noProof/>
                <w:webHidden/>
              </w:rPr>
              <w:fldChar w:fldCharType="separate"/>
            </w:r>
            <w:r>
              <w:rPr>
                <w:noProof/>
                <w:webHidden/>
              </w:rPr>
              <w:t>4</w:t>
            </w:r>
            <w:r>
              <w:rPr>
                <w:noProof/>
                <w:webHidden/>
              </w:rPr>
              <w:fldChar w:fldCharType="end"/>
            </w:r>
          </w:hyperlink>
        </w:p>
        <w:p w14:paraId="22886524" w14:textId="057E1C6A" w:rsidR="006C621D" w:rsidRDefault="006C621D">
          <w:pPr>
            <w:pStyle w:val="TOC1"/>
            <w:rPr>
              <w:rFonts w:asciiTheme="minorHAnsi" w:eastAsiaTheme="minorEastAsia" w:hAnsiTheme="minorHAnsi"/>
              <w:noProof/>
              <w:lang w:eastAsia="en-IE"/>
            </w:rPr>
          </w:pPr>
          <w:hyperlink w:anchor="_Toc241141297" w:history="1">
            <w:r w:rsidRPr="00DB163B">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_Toc241141297 \h </w:instrText>
            </w:r>
            <w:r>
              <w:rPr>
                <w:noProof/>
                <w:webHidden/>
              </w:rPr>
            </w:r>
            <w:r>
              <w:rPr>
                <w:noProof/>
                <w:webHidden/>
              </w:rPr>
              <w:fldChar w:fldCharType="separate"/>
            </w:r>
            <w:r>
              <w:rPr>
                <w:noProof/>
                <w:webHidden/>
              </w:rPr>
              <w:t>5</w:t>
            </w:r>
            <w:r>
              <w:rPr>
                <w:noProof/>
                <w:webHidden/>
              </w:rPr>
              <w:fldChar w:fldCharType="end"/>
            </w:r>
          </w:hyperlink>
        </w:p>
        <w:p w14:paraId="659CD4F1" w14:textId="71367DEE" w:rsidR="006C621D" w:rsidRDefault="006C621D">
          <w:pPr>
            <w:pStyle w:val="TOC1"/>
            <w:rPr>
              <w:rFonts w:asciiTheme="minorHAnsi" w:eastAsiaTheme="minorEastAsia" w:hAnsiTheme="minorHAnsi"/>
              <w:noProof/>
              <w:lang w:eastAsia="en-IE"/>
            </w:rPr>
          </w:pPr>
          <w:hyperlink w:anchor="_Toc241141298" w:history="1">
            <w:r w:rsidRPr="00DB163B">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_Toc241141298 \h </w:instrText>
            </w:r>
            <w:r>
              <w:rPr>
                <w:noProof/>
                <w:webHidden/>
              </w:rPr>
            </w:r>
            <w:r>
              <w:rPr>
                <w:noProof/>
                <w:webHidden/>
              </w:rPr>
              <w:fldChar w:fldCharType="separate"/>
            </w:r>
            <w:r>
              <w:rPr>
                <w:noProof/>
                <w:webHidden/>
              </w:rPr>
              <w:t>5</w:t>
            </w:r>
            <w:r>
              <w:rPr>
                <w:noProof/>
                <w:webHidden/>
              </w:rPr>
              <w:fldChar w:fldCharType="end"/>
            </w:r>
          </w:hyperlink>
        </w:p>
        <w:p w14:paraId="4CA20A9A" w14:textId="3C40C52C" w:rsidR="006C621D" w:rsidRDefault="006C621D">
          <w:pPr>
            <w:pStyle w:val="TOC1"/>
            <w:rPr>
              <w:rFonts w:asciiTheme="minorHAnsi" w:eastAsiaTheme="minorEastAsia" w:hAnsiTheme="minorHAnsi"/>
              <w:noProof/>
              <w:lang w:eastAsia="en-IE"/>
            </w:rPr>
          </w:pPr>
          <w:hyperlink w:anchor="_Toc241141299" w:history="1">
            <w:r w:rsidRPr="00DB163B">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_Toc241141299 \h </w:instrText>
            </w:r>
            <w:r>
              <w:rPr>
                <w:noProof/>
                <w:webHidden/>
              </w:rPr>
            </w:r>
            <w:r>
              <w:rPr>
                <w:noProof/>
                <w:webHidden/>
              </w:rPr>
              <w:fldChar w:fldCharType="separate"/>
            </w:r>
            <w:r>
              <w:rPr>
                <w:noProof/>
                <w:webHidden/>
              </w:rPr>
              <w:t>6</w:t>
            </w:r>
            <w:r>
              <w:rPr>
                <w:noProof/>
                <w:webHidden/>
              </w:rPr>
              <w:fldChar w:fldCharType="end"/>
            </w:r>
          </w:hyperlink>
        </w:p>
        <w:p w14:paraId="7F7D82BE" w14:textId="4CB4BE52" w:rsidR="006C621D" w:rsidRDefault="006C621D">
          <w:pPr>
            <w:pStyle w:val="TOC1"/>
            <w:rPr>
              <w:rFonts w:asciiTheme="minorHAnsi" w:eastAsiaTheme="minorEastAsia" w:hAnsiTheme="minorHAnsi"/>
              <w:noProof/>
              <w:lang w:eastAsia="en-IE"/>
            </w:rPr>
          </w:pPr>
          <w:hyperlink w:anchor="_Toc241141300" w:history="1">
            <w:r w:rsidRPr="00DB163B">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_Toc241141300 \h </w:instrText>
            </w:r>
            <w:r>
              <w:rPr>
                <w:noProof/>
                <w:webHidden/>
              </w:rPr>
            </w:r>
            <w:r>
              <w:rPr>
                <w:noProof/>
                <w:webHidden/>
              </w:rPr>
              <w:fldChar w:fldCharType="separate"/>
            </w:r>
            <w:r>
              <w:rPr>
                <w:noProof/>
                <w:webHidden/>
              </w:rPr>
              <w:t>6</w:t>
            </w:r>
            <w:r>
              <w:rPr>
                <w:noProof/>
                <w:webHidden/>
              </w:rPr>
              <w:fldChar w:fldCharType="end"/>
            </w:r>
          </w:hyperlink>
        </w:p>
        <w:p w14:paraId="0D0DBA33" w14:textId="1739A7F5" w:rsidR="006C621D" w:rsidRDefault="006C621D">
          <w:pPr>
            <w:pStyle w:val="TOC1"/>
            <w:rPr>
              <w:rFonts w:asciiTheme="minorHAnsi" w:eastAsiaTheme="minorEastAsia" w:hAnsiTheme="minorHAnsi"/>
              <w:noProof/>
              <w:lang w:eastAsia="en-IE"/>
            </w:rPr>
          </w:pPr>
          <w:hyperlink w:anchor="_Toc241141301" w:history="1">
            <w:r w:rsidRPr="00DB163B">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_Toc241141301 \h </w:instrText>
            </w:r>
            <w:r>
              <w:rPr>
                <w:noProof/>
                <w:webHidden/>
              </w:rPr>
            </w:r>
            <w:r>
              <w:rPr>
                <w:noProof/>
                <w:webHidden/>
              </w:rPr>
              <w:fldChar w:fldCharType="separate"/>
            </w:r>
            <w:r>
              <w:rPr>
                <w:noProof/>
                <w:webHidden/>
              </w:rPr>
              <w:t>6</w:t>
            </w:r>
            <w:r>
              <w:rPr>
                <w:noProof/>
                <w:webHidden/>
              </w:rPr>
              <w:fldChar w:fldCharType="end"/>
            </w:r>
          </w:hyperlink>
        </w:p>
        <w:p w14:paraId="62ACDDB7" w14:textId="39EE9FA2" w:rsidR="006C621D" w:rsidRDefault="006C621D">
          <w:pPr>
            <w:pStyle w:val="TOC1"/>
            <w:rPr>
              <w:rFonts w:asciiTheme="minorHAnsi" w:eastAsiaTheme="minorEastAsia" w:hAnsiTheme="minorHAnsi"/>
              <w:noProof/>
              <w:lang w:eastAsia="en-IE"/>
            </w:rPr>
          </w:pPr>
          <w:hyperlink w:anchor="_Toc241141302" w:history="1">
            <w:r w:rsidRPr="00DB163B">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_Toc241141302 \h </w:instrText>
            </w:r>
            <w:r>
              <w:rPr>
                <w:noProof/>
                <w:webHidden/>
              </w:rPr>
            </w:r>
            <w:r>
              <w:rPr>
                <w:noProof/>
                <w:webHidden/>
              </w:rPr>
              <w:fldChar w:fldCharType="separate"/>
            </w:r>
            <w:r>
              <w:rPr>
                <w:noProof/>
                <w:webHidden/>
              </w:rPr>
              <w:t>8</w:t>
            </w:r>
            <w:r>
              <w:rPr>
                <w:noProof/>
                <w:webHidden/>
              </w:rPr>
              <w:fldChar w:fldCharType="end"/>
            </w:r>
          </w:hyperlink>
        </w:p>
        <w:p w14:paraId="1CC28F3F" w14:textId="318934C1" w:rsidR="006C621D" w:rsidRDefault="006C621D">
          <w:pPr>
            <w:pStyle w:val="TOC1"/>
            <w:rPr>
              <w:rFonts w:asciiTheme="minorHAnsi" w:eastAsiaTheme="minorEastAsia" w:hAnsiTheme="minorHAnsi"/>
              <w:noProof/>
              <w:lang w:eastAsia="en-IE"/>
            </w:rPr>
          </w:pPr>
          <w:hyperlink w:anchor="_Toc241141303" w:history="1">
            <w:r w:rsidRPr="00DB163B">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_Toc241141303 \h </w:instrText>
            </w:r>
            <w:r>
              <w:rPr>
                <w:noProof/>
                <w:webHidden/>
              </w:rPr>
            </w:r>
            <w:r>
              <w:rPr>
                <w:noProof/>
                <w:webHidden/>
              </w:rPr>
              <w:fldChar w:fldCharType="separate"/>
            </w:r>
            <w:r>
              <w:rPr>
                <w:noProof/>
                <w:webHidden/>
              </w:rPr>
              <w:t>8</w:t>
            </w:r>
            <w:r>
              <w:rPr>
                <w:noProof/>
                <w:webHidden/>
              </w:rPr>
              <w:fldChar w:fldCharType="end"/>
            </w:r>
          </w:hyperlink>
        </w:p>
        <w:p w14:paraId="6EFE2E96" w14:textId="1AAEDD62" w:rsidR="006C621D" w:rsidRDefault="006C621D">
          <w:pPr>
            <w:pStyle w:val="TOC1"/>
            <w:rPr>
              <w:rFonts w:asciiTheme="minorHAnsi" w:eastAsiaTheme="minorEastAsia" w:hAnsiTheme="minorHAnsi"/>
              <w:noProof/>
              <w:lang w:eastAsia="en-IE"/>
            </w:rPr>
          </w:pPr>
          <w:hyperlink w:anchor="_Toc241141304" w:history="1">
            <w:r w:rsidRPr="00DB163B">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_Toc241141304 \h </w:instrText>
            </w:r>
            <w:r>
              <w:rPr>
                <w:noProof/>
                <w:webHidden/>
              </w:rPr>
            </w:r>
            <w:r>
              <w:rPr>
                <w:noProof/>
                <w:webHidden/>
              </w:rPr>
              <w:fldChar w:fldCharType="separate"/>
            </w:r>
            <w:r>
              <w:rPr>
                <w:noProof/>
                <w:webHidden/>
              </w:rPr>
              <w:t>8</w:t>
            </w:r>
            <w:r>
              <w:rPr>
                <w:noProof/>
                <w:webHidden/>
              </w:rPr>
              <w:fldChar w:fldCharType="end"/>
            </w:r>
          </w:hyperlink>
        </w:p>
        <w:p w14:paraId="284E345E" w14:textId="7B1E5D21" w:rsidR="006C621D" w:rsidRDefault="006C621D">
          <w:pPr>
            <w:pStyle w:val="TOC1"/>
            <w:rPr>
              <w:rFonts w:asciiTheme="minorHAnsi" w:eastAsiaTheme="minorEastAsia" w:hAnsiTheme="minorHAnsi"/>
              <w:noProof/>
              <w:lang w:eastAsia="en-IE"/>
            </w:rPr>
          </w:pPr>
          <w:hyperlink w:anchor="_Toc241141305" w:history="1">
            <w:r w:rsidRPr="00DB163B">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_Toc241141305 \h </w:instrText>
            </w:r>
            <w:r>
              <w:rPr>
                <w:noProof/>
                <w:webHidden/>
              </w:rPr>
            </w:r>
            <w:r>
              <w:rPr>
                <w:noProof/>
                <w:webHidden/>
              </w:rPr>
              <w:fldChar w:fldCharType="separate"/>
            </w:r>
            <w:r>
              <w:rPr>
                <w:noProof/>
                <w:webHidden/>
              </w:rPr>
              <w:t>8</w:t>
            </w:r>
            <w:r>
              <w:rPr>
                <w:noProof/>
                <w:webHidden/>
              </w:rPr>
              <w:fldChar w:fldCharType="end"/>
            </w:r>
          </w:hyperlink>
        </w:p>
        <w:p w14:paraId="5B3BC7FF" w14:textId="468CF012" w:rsidR="006C621D" w:rsidRDefault="006C621D">
          <w:pPr>
            <w:pStyle w:val="TOC1"/>
            <w:rPr>
              <w:rFonts w:asciiTheme="minorHAnsi" w:eastAsiaTheme="minorEastAsia" w:hAnsiTheme="minorHAnsi"/>
              <w:noProof/>
              <w:lang w:eastAsia="en-IE"/>
            </w:rPr>
          </w:pPr>
          <w:hyperlink w:anchor="_Toc241141306" w:history="1">
            <w:r w:rsidRPr="00DB163B">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_Toc241141306 \h </w:instrText>
            </w:r>
            <w:r>
              <w:rPr>
                <w:noProof/>
                <w:webHidden/>
              </w:rPr>
            </w:r>
            <w:r>
              <w:rPr>
                <w:noProof/>
                <w:webHidden/>
              </w:rPr>
              <w:fldChar w:fldCharType="separate"/>
            </w:r>
            <w:r>
              <w:rPr>
                <w:noProof/>
                <w:webHidden/>
              </w:rPr>
              <w:t>9</w:t>
            </w:r>
            <w:r>
              <w:rPr>
                <w:noProof/>
                <w:webHidden/>
              </w:rPr>
              <w:fldChar w:fldCharType="end"/>
            </w:r>
          </w:hyperlink>
        </w:p>
        <w:p w14:paraId="1F747747" w14:textId="1BA6E80F" w:rsidR="006C621D" w:rsidRDefault="006C621D">
          <w:pPr>
            <w:pStyle w:val="TOC1"/>
            <w:rPr>
              <w:rFonts w:asciiTheme="minorHAnsi" w:eastAsiaTheme="minorEastAsia" w:hAnsiTheme="minorHAnsi"/>
              <w:noProof/>
              <w:lang w:eastAsia="en-IE"/>
            </w:rPr>
          </w:pPr>
          <w:hyperlink w:anchor="_Toc241141307" w:history="1">
            <w:r w:rsidRPr="00DB163B">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_Toc241141307 \h </w:instrText>
            </w:r>
            <w:r>
              <w:rPr>
                <w:noProof/>
                <w:webHidden/>
              </w:rPr>
            </w:r>
            <w:r>
              <w:rPr>
                <w:noProof/>
                <w:webHidden/>
              </w:rPr>
              <w:fldChar w:fldCharType="separate"/>
            </w:r>
            <w:r>
              <w:rPr>
                <w:noProof/>
                <w:webHidden/>
              </w:rPr>
              <w:t>10</w:t>
            </w:r>
            <w:r>
              <w:rPr>
                <w:noProof/>
                <w:webHidden/>
              </w:rPr>
              <w:fldChar w:fldCharType="end"/>
            </w:r>
          </w:hyperlink>
        </w:p>
        <w:p w14:paraId="52109903" w14:textId="25E480BD" w:rsidR="006C621D" w:rsidRDefault="006C621D">
          <w:pPr>
            <w:pStyle w:val="TOC1"/>
            <w:rPr>
              <w:rFonts w:asciiTheme="minorHAnsi" w:eastAsiaTheme="minorEastAsia" w:hAnsiTheme="minorHAnsi"/>
              <w:noProof/>
              <w:lang w:eastAsia="en-IE"/>
            </w:rPr>
          </w:pPr>
          <w:hyperlink w:anchor="_Toc241141308" w:history="1">
            <w:r w:rsidRPr="00DB163B">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_Toc241141308 \h </w:instrText>
            </w:r>
            <w:r>
              <w:rPr>
                <w:noProof/>
                <w:webHidden/>
              </w:rPr>
            </w:r>
            <w:r>
              <w:rPr>
                <w:noProof/>
                <w:webHidden/>
              </w:rPr>
              <w:fldChar w:fldCharType="separate"/>
            </w:r>
            <w:r>
              <w:rPr>
                <w:noProof/>
                <w:webHidden/>
              </w:rPr>
              <w:t>10</w:t>
            </w:r>
            <w:r>
              <w:rPr>
                <w:noProof/>
                <w:webHidden/>
              </w:rPr>
              <w:fldChar w:fldCharType="end"/>
            </w:r>
          </w:hyperlink>
        </w:p>
        <w:p w14:paraId="61CAE719" w14:textId="187FBE23" w:rsidR="006C621D" w:rsidRDefault="006C621D">
          <w:pPr>
            <w:pStyle w:val="TOC1"/>
            <w:rPr>
              <w:rFonts w:asciiTheme="minorHAnsi" w:eastAsiaTheme="minorEastAsia" w:hAnsiTheme="minorHAnsi"/>
              <w:noProof/>
              <w:lang w:eastAsia="en-IE"/>
            </w:rPr>
          </w:pPr>
          <w:hyperlink w:anchor="_Toc241141309" w:history="1">
            <w:r w:rsidRPr="00DB163B">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_Toc241141309 \h </w:instrText>
            </w:r>
            <w:r>
              <w:rPr>
                <w:noProof/>
                <w:webHidden/>
              </w:rPr>
            </w:r>
            <w:r>
              <w:rPr>
                <w:noProof/>
                <w:webHidden/>
              </w:rPr>
              <w:fldChar w:fldCharType="separate"/>
            </w:r>
            <w:r>
              <w:rPr>
                <w:noProof/>
                <w:webHidden/>
              </w:rPr>
              <w:t>13</w:t>
            </w:r>
            <w:r>
              <w:rPr>
                <w:noProof/>
                <w:webHidden/>
              </w:rPr>
              <w:fldChar w:fldCharType="end"/>
            </w:r>
          </w:hyperlink>
        </w:p>
        <w:p w14:paraId="40109036" w14:textId="2FCF0C25" w:rsidR="006C621D" w:rsidRDefault="006C621D">
          <w:pPr>
            <w:pStyle w:val="TOC2"/>
            <w:tabs>
              <w:tab w:val="right" w:leader="dot" w:pos="9016"/>
            </w:tabs>
            <w:rPr>
              <w:rFonts w:asciiTheme="minorHAnsi" w:eastAsiaTheme="minorEastAsia" w:hAnsiTheme="minorHAnsi"/>
              <w:noProof/>
              <w:sz w:val="22"/>
              <w:lang w:eastAsia="en-IE"/>
            </w:rPr>
          </w:pPr>
          <w:hyperlink w:anchor="_Toc241141310" w:history="1">
            <w:r w:rsidRPr="00DB163B">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_Toc241141310 \h </w:instrText>
            </w:r>
            <w:r>
              <w:rPr>
                <w:noProof/>
                <w:webHidden/>
              </w:rPr>
            </w:r>
            <w:r>
              <w:rPr>
                <w:noProof/>
                <w:webHidden/>
              </w:rPr>
              <w:fldChar w:fldCharType="separate"/>
            </w:r>
            <w:r>
              <w:rPr>
                <w:noProof/>
                <w:webHidden/>
              </w:rPr>
              <w:t>14</w:t>
            </w:r>
            <w:r>
              <w:rPr>
                <w:noProof/>
                <w:webHidden/>
              </w:rPr>
              <w:fldChar w:fldCharType="end"/>
            </w:r>
          </w:hyperlink>
        </w:p>
        <w:p w14:paraId="56793132" w14:textId="2A74D33F" w:rsidR="006C621D" w:rsidRDefault="006C621D">
          <w:pPr>
            <w:pStyle w:val="TOC2"/>
            <w:tabs>
              <w:tab w:val="right" w:leader="dot" w:pos="9016"/>
            </w:tabs>
            <w:rPr>
              <w:rFonts w:asciiTheme="minorHAnsi" w:eastAsiaTheme="minorEastAsia" w:hAnsiTheme="minorHAnsi"/>
              <w:noProof/>
              <w:sz w:val="22"/>
              <w:lang w:eastAsia="en-IE"/>
            </w:rPr>
          </w:pPr>
          <w:hyperlink w:anchor="_Toc241141311" w:history="1">
            <w:r w:rsidRPr="00DB163B">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_Toc241141311 \h </w:instrText>
            </w:r>
            <w:r>
              <w:rPr>
                <w:noProof/>
                <w:webHidden/>
              </w:rPr>
            </w:r>
            <w:r>
              <w:rPr>
                <w:noProof/>
                <w:webHidden/>
              </w:rPr>
              <w:fldChar w:fldCharType="separate"/>
            </w:r>
            <w:r>
              <w:rPr>
                <w:noProof/>
                <w:webHidden/>
              </w:rPr>
              <w:t>16</w:t>
            </w:r>
            <w:r>
              <w:rPr>
                <w:noProof/>
                <w:webHidden/>
              </w:rPr>
              <w:fldChar w:fldCharType="end"/>
            </w:r>
          </w:hyperlink>
        </w:p>
        <w:p w14:paraId="0261333E" w14:textId="6C9206A9" w:rsidR="006C621D" w:rsidRDefault="006C621D">
          <w:pPr>
            <w:pStyle w:val="TOC2"/>
            <w:tabs>
              <w:tab w:val="right" w:leader="dot" w:pos="9016"/>
            </w:tabs>
            <w:rPr>
              <w:rFonts w:asciiTheme="minorHAnsi" w:eastAsiaTheme="minorEastAsia" w:hAnsiTheme="minorHAnsi"/>
              <w:noProof/>
              <w:sz w:val="22"/>
              <w:lang w:eastAsia="en-IE"/>
            </w:rPr>
          </w:pPr>
          <w:hyperlink w:anchor="_Toc241141312" w:history="1">
            <w:r w:rsidRPr="00DB163B">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_Toc241141312 \h </w:instrText>
            </w:r>
            <w:r>
              <w:rPr>
                <w:noProof/>
                <w:webHidden/>
              </w:rPr>
            </w:r>
            <w:r>
              <w:rPr>
                <w:noProof/>
                <w:webHidden/>
              </w:rPr>
              <w:fldChar w:fldCharType="separate"/>
            </w:r>
            <w:r>
              <w:rPr>
                <w:noProof/>
                <w:webHidden/>
              </w:rPr>
              <w:t>18</w:t>
            </w:r>
            <w:r>
              <w:rPr>
                <w:noProof/>
                <w:webHidden/>
              </w:rPr>
              <w:fldChar w:fldCharType="end"/>
            </w:r>
          </w:hyperlink>
        </w:p>
        <w:p w14:paraId="65F79076" w14:textId="52255392" w:rsidR="006C621D" w:rsidRDefault="006C621D">
          <w:pPr>
            <w:pStyle w:val="TOC2"/>
            <w:tabs>
              <w:tab w:val="right" w:leader="dot" w:pos="9016"/>
            </w:tabs>
            <w:rPr>
              <w:rFonts w:asciiTheme="minorHAnsi" w:eastAsiaTheme="minorEastAsia" w:hAnsiTheme="minorHAnsi"/>
              <w:noProof/>
              <w:sz w:val="22"/>
              <w:lang w:eastAsia="en-IE"/>
            </w:rPr>
          </w:pPr>
          <w:hyperlink w:anchor="_Toc241141313" w:history="1">
            <w:r w:rsidRPr="00DB163B">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_Toc241141313 \h </w:instrText>
            </w:r>
            <w:r>
              <w:rPr>
                <w:noProof/>
                <w:webHidden/>
              </w:rPr>
            </w:r>
            <w:r>
              <w:rPr>
                <w:noProof/>
                <w:webHidden/>
              </w:rPr>
              <w:fldChar w:fldCharType="separate"/>
            </w:r>
            <w:r>
              <w:rPr>
                <w:noProof/>
                <w:webHidden/>
              </w:rPr>
              <w:t>19</w:t>
            </w:r>
            <w:r>
              <w:rPr>
                <w:noProof/>
                <w:webHidden/>
              </w:rPr>
              <w:fldChar w:fldCharType="end"/>
            </w:r>
          </w:hyperlink>
        </w:p>
        <w:p w14:paraId="7C60FA7F" w14:textId="656DEEE3"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1141293"/>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141294"/>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1141295"/>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0745F861" w14:textId="78B7B16B" w:rsidR="001E6939" w:rsidRPr="006C621D" w:rsidRDefault="005260F8" w:rsidP="006C621D">
      <w:pPr>
        <w:rPr>
          <w:rFonts w:cs="Arial"/>
          <w:b/>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6C621D" w:rsidRPr="001A69B6">
        <w:rPr>
          <w:rFonts w:cs="Arial"/>
          <w:b/>
          <w:sz w:val="22"/>
        </w:rPr>
        <w:t>Children’s Disability Network Manager</w:t>
      </w:r>
      <w:r w:rsidR="006C621D">
        <w:rPr>
          <w:rFonts w:cs="Arial"/>
          <w:b/>
          <w:sz w:val="22"/>
        </w:rPr>
        <w:t xml:space="preserve"> </w:t>
      </w:r>
      <w:r w:rsidR="00B97779" w:rsidRPr="0035076F">
        <w:rPr>
          <w:sz w:val="22"/>
        </w:rPr>
        <w:t>you</w:t>
      </w:r>
      <w:r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7206C6" w14:textId="192469E4" w:rsidR="001C2789" w:rsidRPr="006C621D" w:rsidRDefault="00CD6C36" w:rsidP="006C621D">
      <w:pPr>
        <w:rPr>
          <w:rFonts w:cs="Arial"/>
          <w:b/>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6C621D" w:rsidRPr="001A69B6">
        <w:rPr>
          <w:rFonts w:cs="Arial"/>
          <w:b/>
          <w:sz w:val="22"/>
        </w:rPr>
        <w:t>Children’s Disability Network Manager</w:t>
      </w:r>
      <w:r w:rsidR="006C621D">
        <w:rPr>
          <w:rFonts w:cs="Arial"/>
          <w:b/>
          <w:sz w:val="22"/>
        </w:rPr>
        <w:t xml:space="preserve"> </w:t>
      </w:r>
      <w:r w:rsidR="001E6939" w:rsidRPr="00E92F00">
        <w:rPr>
          <w:sz w:val="22"/>
        </w:rPr>
        <w:t xml:space="preserve">the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061C745D" w:rsidR="005260F8" w:rsidRPr="006C621D" w:rsidRDefault="005260F8" w:rsidP="006C621D">
      <w:pPr>
        <w:rPr>
          <w:rFonts w:cs="Arial"/>
          <w:b/>
          <w:sz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6C621D" w:rsidRPr="001A69B6">
        <w:rPr>
          <w:rFonts w:cs="Arial"/>
          <w:b/>
          <w:sz w:val="22"/>
        </w:rPr>
        <w:t>Children’s Disability Network Manager</w:t>
      </w:r>
      <w:r w:rsidR="0035076F">
        <w:rPr>
          <w:b/>
          <w:sz w:val="22"/>
        </w:rPr>
        <w:t xml:space="preserve">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7B9D4ED5"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740F9032"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6C621D">
        <w:rPr>
          <w:rFonts w:cs="Arial"/>
          <w:sz w:val="22"/>
        </w:rPr>
        <w:t>65</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1141296"/>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1141297"/>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6C621D"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6C621D"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6C621D"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1141298"/>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1141299"/>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1141300"/>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1141301"/>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1141302"/>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1141303"/>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1141304"/>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1141305"/>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1141306"/>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1141307"/>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1141308"/>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1141309"/>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1D2C9124" w14:textId="77777777" w:rsidR="00B71E87" w:rsidRPr="009662B0" w:rsidRDefault="00B71E87" w:rsidP="00B71E87">
      <w:pPr>
        <w:autoSpaceDE w:val="0"/>
        <w:autoSpaceDN w:val="0"/>
        <w:adjustRightInd w:val="0"/>
        <w:rPr>
          <w:rFonts w:cs="Arial"/>
          <w:b/>
          <w:bCs/>
          <w:sz w:val="22"/>
          <w:lang w:eastAsia="en-IE"/>
        </w:rPr>
      </w:pPr>
      <w:bookmarkStart w:id="19" w:name="_Appendix_1:_Eligibility"/>
      <w:bookmarkEnd w:id="19"/>
    </w:p>
    <w:p w14:paraId="4E61F9E1" w14:textId="77777777" w:rsidR="0035076F" w:rsidRPr="006C7C31" w:rsidRDefault="0035076F" w:rsidP="0035076F">
      <w:pPr>
        <w:autoSpaceDE w:val="0"/>
        <w:autoSpaceDN w:val="0"/>
        <w:adjustRightInd w:val="0"/>
        <w:rPr>
          <w:rFonts w:cs="Arial"/>
          <w:sz w:val="22"/>
          <w:u w:val="single"/>
        </w:rPr>
      </w:pPr>
      <w:r w:rsidRPr="006C7C31">
        <w:rPr>
          <w:rFonts w:cs="Arial"/>
          <w:b/>
          <w:bCs/>
          <w:sz w:val="22"/>
          <w:u w:val="single"/>
        </w:rPr>
        <w:t xml:space="preserve">Statutory Registration, Professional Qualifications, Experience, etc. </w:t>
      </w:r>
    </w:p>
    <w:p w14:paraId="0D3257F9" w14:textId="6B7661B2" w:rsidR="0035076F" w:rsidRPr="006C7C31" w:rsidRDefault="0035076F" w:rsidP="0035076F">
      <w:pPr>
        <w:autoSpaceDE w:val="0"/>
        <w:autoSpaceDN w:val="0"/>
        <w:adjustRightInd w:val="0"/>
        <w:rPr>
          <w:rFonts w:cs="Arial"/>
          <w:b/>
          <w:bCs/>
          <w:sz w:val="22"/>
          <w:lang w:eastAsia="en-IE"/>
        </w:rPr>
      </w:pPr>
      <w:r w:rsidRPr="006C7C31">
        <w:rPr>
          <w:rFonts w:cs="Arial"/>
          <w:b/>
          <w:bCs/>
          <w:sz w:val="22"/>
          <w:lang w:eastAsia="en-IE"/>
        </w:rPr>
        <w:t>Eligible applicants will be those who on the closing date for the competition have the following:</w:t>
      </w:r>
    </w:p>
    <w:p w14:paraId="1FC4BBF7" w14:textId="7954EEC1" w:rsidR="006C621D" w:rsidRPr="006C621D" w:rsidRDefault="006C621D" w:rsidP="006C621D">
      <w:pPr>
        <w:rPr>
          <w:rFonts w:cs="Arial"/>
          <w:color w:val="000000"/>
          <w:sz w:val="22"/>
          <w:shd w:val="clear" w:color="auto" w:fill="FFFFFF"/>
        </w:rPr>
      </w:pPr>
      <w:bookmarkStart w:id="20" w:name="_Hlk240639877"/>
      <w:r w:rsidRPr="001A69B6">
        <w:rPr>
          <w:rFonts w:cs="Arial"/>
          <w:color w:val="000000"/>
          <w:sz w:val="22"/>
          <w:shd w:val="clear" w:color="auto" w:fill="FFFFFF"/>
        </w:rPr>
        <w:t>Hold a relevant professional qualification in Nursing or a Health and Social Care profession and where appropriate, have statutory registration or professional registration/accreditation</w:t>
      </w:r>
      <w:bookmarkEnd w:id="20"/>
    </w:p>
    <w:p w14:paraId="16FE5570" w14:textId="00CD6AA7" w:rsidR="006C621D" w:rsidRPr="006D137B" w:rsidRDefault="006C621D" w:rsidP="006C621D">
      <w:pPr>
        <w:jc w:val="center"/>
        <w:rPr>
          <w:rFonts w:cs="Arial"/>
          <w:b/>
          <w:bCs/>
          <w:color w:val="000000"/>
          <w:sz w:val="22"/>
          <w:shd w:val="clear" w:color="auto" w:fill="FFFFFF"/>
        </w:rPr>
      </w:pPr>
      <w:r>
        <w:rPr>
          <w:rFonts w:cs="Arial"/>
          <w:b/>
          <w:bCs/>
          <w:color w:val="000000"/>
          <w:sz w:val="22"/>
          <w:shd w:val="clear" w:color="auto" w:fill="FFFFFF"/>
        </w:rPr>
        <w:t>And</w:t>
      </w:r>
    </w:p>
    <w:p w14:paraId="36207331" w14:textId="77777777" w:rsidR="006C621D" w:rsidRPr="006D137B" w:rsidRDefault="006C621D" w:rsidP="006C621D">
      <w:pPr>
        <w:rPr>
          <w:rFonts w:cs="Arial"/>
          <w:color w:val="000000"/>
          <w:sz w:val="22"/>
          <w:shd w:val="clear" w:color="auto" w:fill="FFFFFF"/>
        </w:rPr>
      </w:pPr>
      <w:bookmarkStart w:id="21" w:name="_Hlk240640513"/>
      <w:r w:rsidRPr="006D137B">
        <w:rPr>
          <w:rFonts w:cs="Arial"/>
          <w:color w:val="000000"/>
          <w:sz w:val="22"/>
          <w:shd w:val="clear" w:color="auto" w:fill="FFFFFF"/>
        </w:rPr>
        <w:t>Have a minimum of five years post qualification work experience including three years working in or managing the delivery of children’s disability therapeutic services</w:t>
      </w:r>
    </w:p>
    <w:bookmarkEnd w:id="21"/>
    <w:p w14:paraId="333950B5" w14:textId="63814C1A" w:rsidR="006C621D" w:rsidRDefault="006C621D" w:rsidP="006C621D">
      <w:pPr>
        <w:jc w:val="center"/>
        <w:rPr>
          <w:rFonts w:cs="Arial"/>
          <w:b/>
          <w:bCs/>
          <w:sz w:val="22"/>
        </w:rPr>
      </w:pPr>
      <w:r w:rsidRPr="006D137B">
        <w:rPr>
          <w:rFonts w:cs="Arial"/>
          <w:b/>
          <w:bCs/>
          <w:sz w:val="22"/>
        </w:rPr>
        <w:t>And</w:t>
      </w:r>
    </w:p>
    <w:p w14:paraId="38D9F909" w14:textId="77777777" w:rsidR="006C621D" w:rsidRPr="006D137B" w:rsidRDefault="006C621D" w:rsidP="006C621D">
      <w:pPr>
        <w:rPr>
          <w:rFonts w:cs="Arial"/>
          <w:sz w:val="22"/>
        </w:rPr>
      </w:pPr>
      <w:r w:rsidRPr="006D137B">
        <w:rPr>
          <w:rFonts w:cs="Arial"/>
          <w:sz w:val="22"/>
        </w:rPr>
        <w:t>Have the requisite knowledge and ability (including the high standard of suitability and management ability) for the proper discharge of the duties of the office.</w:t>
      </w:r>
    </w:p>
    <w:p w14:paraId="20B14C37" w14:textId="77777777" w:rsidR="00B97779" w:rsidRPr="00B97779" w:rsidRDefault="00B97779" w:rsidP="00B97779">
      <w:pPr>
        <w:rPr>
          <w:rFonts w:cs="Arial"/>
          <w:sz w:val="22"/>
        </w:rPr>
      </w:pPr>
    </w:p>
    <w:p w14:paraId="75B4B3E0" w14:textId="77777777" w:rsidR="00B97779" w:rsidRPr="00B97779" w:rsidRDefault="00B97779" w:rsidP="00B97779">
      <w:pPr>
        <w:pStyle w:val="NoSpacing"/>
        <w:rPr>
          <w:b/>
          <w:bCs/>
          <w:sz w:val="22"/>
        </w:rPr>
      </w:pPr>
      <w:r w:rsidRPr="00B97779">
        <w:rPr>
          <w:b/>
          <w:bCs/>
          <w:sz w:val="22"/>
        </w:rPr>
        <w:t>Health</w:t>
      </w:r>
    </w:p>
    <w:p w14:paraId="30657C41" w14:textId="77777777" w:rsidR="00B97779" w:rsidRPr="00B97779" w:rsidRDefault="00B97779" w:rsidP="00B97779">
      <w:pPr>
        <w:pStyle w:val="NoSpacing"/>
        <w:rPr>
          <w:sz w:val="22"/>
        </w:rPr>
      </w:pPr>
      <w:r w:rsidRPr="00B97779">
        <w:rPr>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05CA866" w14:textId="77777777" w:rsidR="00B97779" w:rsidRPr="00B97779" w:rsidRDefault="00B97779" w:rsidP="00B97779">
      <w:pPr>
        <w:pStyle w:val="NoSpacing"/>
        <w:rPr>
          <w:sz w:val="22"/>
        </w:rPr>
      </w:pPr>
    </w:p>
    <w:p w14:paraId="3DB52247" w14:textId="77777777" w:rsidR="00B97779" w:rsidRPr="00B97779" w:rsidRDefault="00B97779" w:rsidP="00B97779">
      <w:pPr>
        <w:pStyle w:val="NoSpacing"/>
        <w:rPr>
          <w:iCs/>
          <w:sz w:val="22"/>
        </w:rPr>
      </w:pPr>
      <w:r w:rsidRPr="00B97779">
        <w:rPr>
          <w:b/>
          <w:bCs/>
          <w:sz w:val="22"/>
        </w:rPr>
        <w:t>Character</w:t>
      </w:r>
    </w:p>
    <w:p w14:paraId="79F7BA3F" w14:textId="5251ED5B" w:rsidR="00B97779" w:rsidRPr="00B97779" w:rsidRDefault="00B97779" w:rsidP="00B97779">
      <w:pPr>
        <w:pStyle w:val="NoSpacing"/>
        <w:rPr>
          <w:sz w:val="22"/>
        </w:rPr>
      </w:pPr>
      <w:r w:rsidRPr="00B97779">
        <w:rPr>
          <w:sz w:val="22"/>
        </w:rPr>
        <w:t>Each candidate for and any person holding the office must be of good character.</w:t>
      </w:r>
    </w:p>
    <w:p w14:paraId="28B277BA" w14:textId="77777777" w:rsidR="00B97779" w:rsidRDefault="00B97779" w:rsidP="00B97779">
      <w:pPr>
        <w:rPr>
          <w:rFonts w:cs="Arial"/>
          <w:b/>
          <w:bCs/>
          <w:iCs/>
          <w:sz w:val="22"/>
        </w:rPr>
      </w:pPr>
    </w:p>
    <w:p w14:paraId="5E931A66" w14:textId="77777777" w:rsidR="00B97779" w:rsidRDefault="00B97779" w:rsidP="00B97779">
      <w:pPr>
        <w:rPr>
          <w:rFonts w:cs="Arial"/>
          <w:b/>
          <w:bCs/>
          <w:iCs/>
          <w:sz w:val="22"/>
        </w:rPr>
      </w:pPr>
      <w:r>
        <w:rPr>
          <w:rFonts w:cs="Arial"/>
          <w:b/>
          <w:bCs/>
          <w:iCs/>
          <w:sz w:val="22"/>
        </w:rPr>
        <w:t xml:space="preserve">Post Specific Requirements </w:t>
      </w:r>
    </w:p>
    <w:p w14:paraId="26AE7980" w14:textId="5F15B379" w:rsidR="00B97779" w:rsidRPr="00AA4337" w:rsidRDefault="00B97779" w:rsidP="00B97779">
      <w:pPr>
        <w:rPr>
          <w:rFonts w:cs="Arial"/>
          <w:b/>
          <w:bCs/>
          <w:iCs/>
          <w:sz w:val="22"/>
        </w:rPr>
      </w:pPr>
      <w:r w:rsidRPr="00AA4337">
        <w:rPr>
          <w:rFonts w:cs="Arial"/>
          <w:b/>
          <w:bCs/>
          <w:iCs/>
          <w:sz w:val="22"/>
        </w:rPr>
        <w:t>Applicants must, at the latest date of application, clearly demonstrate, all of the criteria listed below as relevant to the role:</w:t>
      </w:r>
    </w:p>
    <w:p w14:paraId="4E49D33E" w14:textId="77777777" w:rsidR="006C621D" w:rsidRPr="001A69B6" w:rsidRDefault="006C621D" w:rsidP="006C621D">
      <w:pPr>
        <w:pStyle w:val="ListParagraph"/>
        <w:numPr>
          <w:ilvl w:val="0"/>
          <w:numId w:val="19"/>
        </w:numPr>
        <w:spacing w:after="0" w:line="240" w:lineRule="auto"/>
        <w:contextualSpacing w:val="0"/>
        <w:rPr>
          <w:rFonts w:cs="Arial"/>
          <w:iCs/>
          <w:sz w:val="22"/>
        </w:rPr>
      </w:pPr>
      <w:r w:rsidRPr="001A69B6">
        <w:rPr>
          <w:rFonts w:cs="Arial"/>
          <w:iCs/>
          <w:sz w:val="22"/>
        </w:rPr>
        <w:t>Demonstrated experience in managing resources, workforce planning and service priorities within a complex health and/or social care environment.</w:t>
      </w:r>
    </w:p>
    <w:p w14:paraId="0139E06C" w14:textId="77777777" w:rsidR="006C621D" w:rsidRPr="001A69B6" w:rsidRDefault="006C621D" w:rsidP="006C621D">
      <w:pPr>
        <w:pStyle w:val="ListParagraph"/>
        <w:numPr>
          <w:ilvl w:val="0"/>
          <w:numId w:val="19"/>
        </w:numPr>
        <w:spacing w:after="0" w:line="240" w:lineRule="auto"/>
        <w:contextualSpacing w:val="0"/>
        <w:rPr>
          <w:rFonts w:cs="Arial"/>
          <w:iCs/>
          <w:sz w:val="22"/>
        </w:rPr>
      </w:pPr>
      <w:r w:rsidRPr="001A69B6">
        <w:rPr>
          <w:rFonts w:cs="Arial"/>
          <w:iCs/>
          <w:sz w:val="22"/>
        </w:rPr>
        <w:t>Have significant operational experience in managing and/or delivering complex disability services and working collaboratively with multiple stakeholders across health, social care, education and related services.</w:t>
      </w:r>
    </w:p>
    <w:p w14:paraId="24633C1E" w14:textId="77777777" w:rsidR="006C621D" w:rsidRPr="001A69B6" w:rsidRDefault="006C621D" w:rsidP="006C621D">
      <w:pPr>
        <w:pStyle w:val="ListParagraph"/>
        <w:numPr>
          <w:ilvl w:val="0"/>
          <w:numId w:val="19"/>
        </w:numPr>
        <w:spacing w:after="0" w:line="240" w:lineRule="auto"/>
        <w:contextualSpacing w:val="0"/>
        <w:rPr>
          <w:rFonts w:cs="Arial"/>
          <w:iCs/>
          <w:sz w:val="22"/>
        </w:rPr>
      </w:pPr>
      <w:r w:rsidRPr="001A69B6">
        <w:rPr>
          <w:rFonts w:cs="Arial"/>
          <w:iCs/>
          <w:sz w:val="22"/>
        </w:rPr>
        <w:t>Have significant experience of leading and delivering change in a complex environment relevant to the role.</w:t>
      </w:r>
    </w:p>
    <w:p w14:paraId="0E061D2D" w14:textId="77777777" w:rsidR="006C621D" w:rsidRDefault="006C621D" w:rsidP="006C621D">
      <w:pPr>
        <w:pStyle w:val="ListParagraph"/>
        <w:numPr>
          <w:ilvl w:val="0"/>
          <w:numId w:val="19"/>
        </w:numPr>
        <w:spacing w:after="0" w:line="240" w:lineRule="auto"/>
        <w:contextualSpacing w:val="0"/>
        <w:rPr>
          <w:rFonts w:cs="Arial"/>
          <w:iCs/>
          <w:sz w:val="22"/>
        </w:rPr>
      </w:pPr>
      <w:r w:rsidRPr="001A69B6">
        <w:rPr>
          <w:rFonts w:cs="Arial"/>
          <w:iCs/>
          <w:sz w:val="22"/>
        </w:rPr>
        <w:t>Have significant experience in team leadership, management and staff development.</w:t>
      </w:r>
    </w:p>
    <w:p w14:paraId="632AA69A" w14:textId="77777777" w:rsidR="00B97779" w:rsidRDefault="00B97779" w:rsidP="00436CA9">
      <w:pPr>
        <w:widowControl w:val="0"/>
        <w:tabs>
          <w:tab w:val="left" w:pos="720"/>
          <w:tab w:val="center" w:pos="4513"/>
          <w:tab w:val="right" w:pos="9026"/>
        </w:tabs>
        <w:autoSpaceDE w:val="0"/>
        <w:autoSpaceDN w:val="0"/>
        <w:adjustRightInd w:val="0"/>
        <w:spacing w:after="120" w:line="360" w:lineRule="auto"/>
        <w:rPr>
          <w:rFonts w:eastAsia="Times New Roman" w:cs="Arial"/>
          <w:sz w:val="22"/>
          <w:lang w:eastAsia="en-IE"/>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2" w:name="_Appendix_2:_Applicant"/>
      <w:bookmarkStart w:id="23" w:name="_Toc241141310"/>
      <w:bookmarkEnd w:id="22"/>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3"/>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9"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0"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4" w:name="_Appendix_4:_Clearances"/>
      <w:bookmarkStart w:id="25" w:name="_Toc241141311"/>
      <w:bookmarkEnd w:id="24"/>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5"/>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3"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6" w:name="_Appendix:_6_Panel"/>
      <w:bookmarkStart w:id="27" w:name="_Appendix:_4_Interview"/>
      <w:bookmarkStart w:id="28" w:name="_Toc241141312"/>
      <w:bookmarkEnd w:id="26"/>
      <w:bookmarkEnd w:id="27"/>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8"/>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9" w:name="_Appendix:_5_Panel"/>
      <w:bookmarkStart w:id="30" w:name="_Toc241141313"/>
      <w:bookmarkEnd w:id="29"/>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0"/>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18AC0DC"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 xml:space="preserve">specified purpose and / or permanent vacancies; </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lastRenderedPageBreak/>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0AA99E84"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C621D">
          <w:rPr>
            <w:rFonts w:ascii="Arial" w:hAnsi="Arial" w:cs="Arial"/>
            <w:noProof/>
            <w:sz w:val="20"/>
          </w:rPr>
          <w:t>24/09/2026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0066B8AE"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C621D">
          <w:rPr>
            <w:rFonts w:ascii="Arial" w:hAnsi="Arial" w:cs="Arial"/>
            <w:noProof/>
            <w:sz w:val="20"/>
          </w:rPr>
          <w:t>24/09/2026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1"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64DD40F4"/>
    <w:multiLevelType w:val="hybridMultilevel"/>
    <w:tmpl w:val="257A19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7"/>
  </w:num>
  <w:num w:numId="2">
    <w:abstractNumId w:val="16"/>
  </w:num>
  <w:num w:numId="3">
    <w:abstractNumId w:val="1"/>
  </w:num>
  <w:num w:numId="4">
    <w:abstractNumId w:val="15"/>
  </w:num>
  <w:num w:numId="5">
    <w:abstractNumId w:val="18"/>
  </w:num>
  <w:num w:numId="6">
    <w:abstractNumId w:val="4"/>
  </w:num>
  <w:num w:numId="7">
    <w:abstractNumId w:val="14"/>
  </w:num>
  <w:num w:numId="8">
    <w:abstractNumId w:val="12"/>
  </w:num>
  <w:num w:numId="9">
    <w:abstractNumId w:val="5"/>
  </w:num>
  <w:num w:numId="10">
    <w:abstractNumId w:val="17"/>
  </w:num>
  <w:num w:numId="11">
    <w:abstractNumId w:val="8"/>
  </w:num>
  <w:num w:numId="12">
    <w:abstractNumId w:val="2"/>
  </w:num>
  <w:num w:numId="13">
    <w:abstractNumId w:val="0"/>
  </w:num>
  <w:num w:numId="14">
    <w:abstractNumId w:val="6"/>
  </w:num>
  <w:num w:numId="15">
    <w:abstractNumId w:val="10"/>
  </w:num>
  <w:num w:numId="16">
    <w:abstractNumId w:val="11"/>
  </w:num>
  <w:num w:numId="17">
    <w:abstractNumId w:val="3"/>
  </w:num>
  <w:num w:numId="18">
    <w:abstractNumId w:val="9"/>
  </w:num>
  <w:num w:numId="19">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C621D"/>
    <w:rsid w:val="006D179E"/>
    <w:rsid w:val="006D298A"/>
    <w:rsid w:val="006D6A7F"/>
    <w:rsid w:val="006E50E4"/>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710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3.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6203</Words>
  <Characters>35360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2026-09-24T10:21:00Z</dcterms:created>
  <dcterms:modified xsi:type="dcterms:W3CDTF">2026-09-24T10:21:00Z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