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2A6659" w14:textId="77777777" w:rsidR="00D50A67" w:rsidRDefault="00D50A67" w:rsidP="00652681">
      <w:pPr>
        <w:jc w:val="center"/>
        <w:rPr>
          <w:rFonts w:ascii="Arial" w:hAnsi="Arial" w:cs="Arial"/>
          <w:b/>
        </w:rPr>
      </w:pPr>
    </w:p>
    <w:p w14:paraId="758B5034" w14:textId="77777777" w:rsidR="00652681" w:rsidRDefault="00CE6E04" w:rsidP="00652681">
      <w:pPr>
        <w:jc w:val="center"/>
        <w:rPr>
          <w:rFonts w:ascii="Arial" w:hAnsi="Arial" w:cs="Arial"/>
          <w:b/>
        </w:rPr>
      </w:pPr>
      <w:r>
        <w:rPr>
          <w:noProof/>
        </w:rPr>
        <w:drawing>
          <wp:anchor distT="0" distB="0" distL="114300" distR="114300" simplePos="0" relativeHeight="251658240" behindDoc="0" locked="0" layoutInCell="1" allowOverlap="1" wp14:anchorId="6ABDC6D1" wp14:editId="07777777">
            <wp:simplePos x="0" y="0"/>
            <wp:positionH relativeFrom="column">
              <wp:posOffset>4542155</wp:posOffset>
            </wp:positionH>
            <wp:positionV relativeFrom="paragraph">
              <wp:posOffset>54610</wp:posOffset>
            </wp:positionV>
            <wp:extent cx="1323975" cy="1121410"/>
            <wp:effectExtent l="0" t="0" r="0" b="0"/>
            <wp:wrapSquare wrapText="left"/>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r:link="rId12">
                      <a:extLst>
                        <a:ext uri="{28A0092B-C50C-407E-A947-70E740481C1C}">
                          <a14:useLocalDpi xmlns:a14="http://schemas.microsoft.com/office/drawing/2010/main" val="0"/>
                        </a:ext>
                      </a:extLst>
                    </a:blip>
                    <a:srcRect/>
                    <a:stretch>
                      <a:fillRect/>
                    </a:stretch>
                  </pic:blipFill>
                  <pic:spPr bwMode="auto">
                    <a:xfrm>
                      <a:off x="0" y="0"/>
                      <a:ext cx="1323975" cy="112141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A37501D" w14:textId="77777777" w:rsidR="00514546" w:rsidRDefault="00514546" w:rsidP="00514546">
      <w:pPr>
        <w:jc w:val="center"/>
        <w:rPr>
          <w:rFonts w:ascii="Calibri" w:hAnsi="Calibri" w:cs="Arial"/>
          <w:noProof/>
          <w:sz w:val="22"/>
          <w:szCs w:val="22"/>
          <w:lang w:val="en-IE" w:eastAsia="en-IE"/>
        </w:rPr>
      </w:pPr>
    </w:p>
    <w:p w14:paraId="5DAB6C7B" w14:textId="77777777" w:rsidR="008E101B" w:rsidRDefault="008E101B" w:rsidP="00514546">
      <w:pPr>
        <w:ind w:left="-1276"/>
        <w:jc w:val="center"/>
        <w:rPr>
          <w:rFonts w:ascii="Arial" w:hAnsi="Arial" w:cs="Arial"/>
          <w:b/>
        </w:rPr>
      </w:pPr>
    </w:p>
    <w:p w14:paraId="02EB378F" w14:textId="77777777" w:rsidR="008E101B" w:rsidRDefault="008E101B" w:rsidP="008E101B">
      <w:pPr>
        <w:ind w:left="-1276"/>
        <w:rPr>
          <w:rFonts w:ascii="Arial" w:hAnsi="Arial" w:cs="Arial"/>
          <w:b/>
        </w:rPr>
      </w:pPr>
    </w:p>
    <w:p w14:paraId="1075167A" w14:textId="28BE6D9B" w:rsidR="00514546" w:rsidRDefault="00CA37DB" w:rsidP="00CA37DB">
      <w:pPr>
        <w:ind w:left="-1276"/>
        <w:jc w:val="center"/>
        <w:rPr>
          <w:rFonts w:ascii="Arial" w:hAnsi="Arial" w:cs="Arial"/>
          <w:b/>
        </w:rPr>
      </w:pPr>
      <w:r>
        <w:rPr>
          <w:rFonts w:ascii="Arial" w:hAnsi="Arial" w:cs="Arial"/>
          <w:b/>
          <w:noProof/>
        </w:rPr>
        <w:drawing>
          <wp:inline distT="0" distB="0" distL="0" distR="0" wp14:anchorId="5E5ABCDC" wp14:editId="1CBD9669">
            <wp:extent cx="3523615" cy="77152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523615" cy="771525"/>
                    </a:xfrm>
                    <a:prstGeom prst="rect">
                      <a:avLst/>
                    </a:prstGeom>
                    <a:noFill/>
                  </pic:spPr>
                </pic:pic>
              </a:graphicData>
            </a:graphic>
          </wp:inline>
        </w:drawing>
      </w:r>
      <w:r w:rsidR="00CE6E04">
        <w:rPr>
          <w:rFonts w:ascii="Arial" w:hAnsi="Arial" w:cs="Arial"/>
          <w:b/>
          <w:noProof/>
          <w:lang w:val="en-IE" w:eastAsia="en-IE"/>
        </w:rPr>
        <w:drawing>
          <wp:anchor distT="0" distB="0" distL="114300" distR="114300" simplePos="0" relativeHeight="251657216" behindDoc="0" locked="0" layoutInCell="1" allowOverlap="1" wp14:anchorId="5FA86221" wp14:editId="07777777">
            <wp:simplePos x="0" y="0"/>
            <wp:positionH relativeFrom="margin">
              <wp:posOffset>-544830</wp:posOffset>
            </wp:positionH>
            <wp:positionV relativeFrom="margin">
              <wp:posOffset>306070</wp:posOffset>
            </wp:positionV>
            <wp:extent cx="1219835" cy="1016000"/>
            <wp:effectExtent l="0" t="0" r="0" b="0"/>
            <wp:wrapThrough wrapText="bothSides">
              <wp:wrapPolygon edited="0">
                <wp:start x="13493" y="2025"/>
                <wp:lineTo x="5397" y="3240"/>
                <wp:lineTo x="3036" y="4455"/>
                <wp:lineTo x="2024" y="16605"/>
                <wp:lineTo x="3036" y="19035"/>
                <wp:lineTo x="7421" y="19035"/>
                <wp:lineTo x="11132" y="18225"/>
                <wp:lineTo x="17204" y="16605"/>
                <wp:lineTo x="16866" y="15795"/>
                <wp:lineTo x="18216" y="9315"/>
                <wp:lineTo x="19565" y="6885"/>
                <wp:lineTo x="19565" y="4050"/>
                <wp:lineTo x="18216" y="2025"/>
                <wp:lineTo x="13493" y="2025"/>
              </wp:wrapPolygon>
            </wp:wrapThrough>
            <wp:docPr id="2" name="Picture 4" descr="C:\Users\michellecanny\AppData\Local\Temp\Temp1_1zipped-logos.zip\HSE Logo\1. HSE Logo Green Default\HSE Logo Green P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michellecanny\AppData\Local\Temp\Temp1_1zipped-logos.zip\HSE Logo\1. HSE Logo Green Default\HSE Logo Green PNG.pn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219835" cy="10160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13E12E0" w14:textId="77777777" w:rsidR="00514546" w:rsidRDefault="008E101B" w:rsidP="00514546">
      <w:pPr>
        <w:ind w:left="-1276"/>
        <w:jc w:val="center"/>
        <w:rPr>
          <w:rFonts w:ascii="Arial" w:hAnsi="Arial" w:cs="Arial"/>
          <w:b/>
        </w:rPr>
      </w:pPr>
      <w:r>
        <w:rPr>
          <w:rFonts w:ascii="Arial" w:hAnsi="Arial" w:cs="Arial"/>
          <w:b/>
        </w:rPr>
        <w:t xml:space="preserve">                                             </w:t>
      </w:r>
    </w:p>
    <w:p w14:paraId="41C8F396" w14:textId="2C7FA44F" w:rsidR="00514546" w:rsidRDefault="00CA37DB" w:rsidP="00CA37DB">
      <w:pPr>
        <w:ind w:left="-1260"/>
        <w:jc w:val="center"/>
        <w:rPr>
          <w:rFonts w:ascii="Arial" w:hAnsi="Arial" w:cs="Arial"/>
          <w:b/>
        </w:rPr>
      </w:pPr>
      <w:r w:rsidRPr="001F759B">
        <w:rPr>
          <w:rFonts w:ascii="Arial" w:hAnsi="Arial" w:cs="Arial"/>
          <w:b/>
        </w:rPr>
        <w:t>Job Specification &amp; Terms and Conditions</w:t>
      </w:r>
    </w:p>
    <w:tbl>
      <w:tblPr>
        <w:tblW w:w="10758" w:type="dxa"/>
        <w:tblInd w:w="-11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64"/>
        <w:gridCol w:w="8394"/>
      </w:tblGrid>
      <w:tr w:rsidR="00CA37DB" w:rsidRPr="00CA37DB" w14:paraId="137F7404" w14:textId="77777777" w:rsidTr="7A714D2F">
        <w:tc>
          <w:tcPr>
            <w:tcW w:w="2364" w:type="dxa"/>
          </w:tcPr>
          <w:p w14:paraId="157BC63E" w14:textId="77777777" w:rsidR="00CA37DB" w:rsidRPr="00C70D23" w:rsidRDefault="00CA37DB" w:rsidP="328C8113">
            <w:pPr>
              <w:rPr>
                <w:rFonts w:asciiTheme="minorHAnsi" w:eastAsiaTheme="minorEastAsia" w:hAnsiTheme="minorHAnsi" w:cstheme="minorBidi"/>
                <w:b/>
                <w:bCs/>
                <w:sz w:val="22"/>
                <w:szCs w:val="22"/>
              </w:rPr>
            </w:pPr>
            <w:r w:rsidRPr="00C70D23">
              <w:rPr>
                <w:rFonts w:asciiTheme="minorHAnsi" w:eastAsiaTheme="minorEastAsia" w:hAnsiTheme="minorHAnsi" w:cstheme="minorBidi"/>
                <w:b/>
                <w:bCs/>
                <w:sz w:val="22"/>
                <w:szCs w:val="22"/>
              </w:rPr>
              <w:t>Job Title and Grade</w:t>
            </w:r>
          </w:p>
        </w:tc>
        <w:tc>
          <w:tcPr>
            <w:tcW w:w="8394" w:type="dxa"/>
          </w:tcPr>
          <w:p w14:paraId="0AB000D5" w14:textId="7421E591" w:rsidR="00C70D23" w:rsidRDefault="00C70D23" w:rsidP="00C70D23">
            <w:pPr>
              <w:tabs>
                <w:tab w:val="left" w:pos="283"/>
              </w:tabs>
              <w:jc w:val="both"/>
              <w:rPr>
                <w:rFonts w:asciiTheme="minorHAnsi" w:eastAsiaTheme="minorEastAsia" w:hAnsiTheme="minorHAnsi" w:cstheme="minorBidi"/>
                <w:sz w:val="22"/>
                <w:szCs w:val="22"/>
              </w:rPr>
            </w:pPr>
            <w:r w:rsidRPr="00C70D23">
              <w:rPr>
                <w:rFonts w:asciiTheme="minorHAnsi" w:eastAsiaTheme="minorEastAsia" w:hAnsiTheme="minorHAnsi" w:cstheme="minorBidi"/>
                <w:sz w:val="22"/>
                <w:szCs w:val="22"/>
              </w:rPr>
              <w:t>Senior Neuro-Physiologist</w:t>
            </w:r>
            <w:r>
              <w:rPr>
                <w:rFonts w:asciiTheme="minorHAnsi" w:eastAsiaTheme="minorEastAsia" w:hAnsiTheme="minorHAnsi" w:cstheme="minorBidi"/>
                <w:sz w:val="22"/>
                <w:szCs w:val="22"/>
              </w:rPr>
              <w:t xml:space="preserve">, Galway University Hospitals, </w:t>
            </w:r>
            <w:proofErr w:type="spellStart"/>
            <w:r w:rsidRPr="00C70D23">
              <w:rPr>
                <w:rFonts w:asciiTheme="minorHAnsi" w:eastAsiaTheme="minorEastAsia" w:hAnsiTheme="minorHAnsi" w:cstheme="minorBidi"/>
                <w:sz w:val="22"/>
                <w:szCs w:val="22"/>
              </w:rPr>
              <w:t>Néaraifhiseolaí</w:t>
            </w:r>
            <w:proofErr w:type="spellEnd"/>
            <w:r w:rsidRPr="00C70D23">
              <w:rPr>
                <w:rFonts w:asciiTheme="minorHAnsi" w:eastAsiaTheme="minorEastAsia" w:hAnsiTheme="minorHAnsi" w:cstheme="minorBidi"/>
                <w:sz w:val="22"/>
                <w:szCs w:val="22"/>
              </w:rPr>
              <w:t xml:space="preserve">, </w:t>
            </w:r>
            <w:proofErr w:type="spellStart"/>
            <w:r w:rsidRPr="00C70D23">
              <w:rPr>
                <w:rFonts w:asciiTheme="minorHAnsi" w:eastAsiaTheme="minorEastAsia" w:hAnsiTheme="minorHAnsi" w:cstheme="minorBidi"/>
                <w:sz w:val="22"/>
                <w:szCs w:val="22"/>
              </w:rPr>
              <w:t>Sinsearach</w:t>
            </w:r>
            <w:proofErr w:type="spellEnd"/>
            <w:r>
              <w:rPr>
                <w:rFonts w:asciiTheme="minorHAnsi" w:eastAsiaTheme="minorEastAsia" w:hAnsiTheme="minorHAnsi" w:cstheme="minorBidi"/>
                <w:sz w:val="22"/>
                <w:szCs w:val="22"/>
              </w:rPr>
              <w:t xml:space="preserve">, </w:t>
            </w:r>
            <w:proofErr w:type="spellStart"/>
            <w:r w:rsidRPr="00C70D23">
              <w:rPr>
                <w:rFonts w:asciiTheme="minorHAnsi" w:eastAsiaTheme="minorEastAsia" w:hAnsiTheme="minorHAnsi" w:cstheme="minorBidi"/>
                <w:sz w:val="22"/>
                <w:szCs w:val="22"/>
              </w:rPr>
              <w:t>Ospidéil</w:t>
            </w:r>
            <w:proofErr w:type="spellEnd"/>
            <w:r w:rsidRPr="00C70D23">
              <w:rPr>
                <w:rFonts w:asciiTheme="minorHAnsi" w:eastAsiaTheme="minorEastAsia" w:hAnsiTheme="minorHAnsi" w:cstheme="minorBidi"/>
                <w:sz w:val="22"/>
                <w:szCs w:val="22"/>
              </w:rPr>
              <w:t xml:space="preserve"> </w:t>
            </w:r>
            <w:proofErr w:type="spellStart"/>
            <w:r w:rsidRPr="00C70D23">
              <w:rPr>
                <w:rFonts w:asciiTheme="minorHAnsi" w:eastAsiaTheme="minorEastAsia" w:hAnsiTheme="minorHAnsi" w:cstheme="minorBidi"/>
                <w:sz w:val="22"/>
                <w:szCs w:val="22"/>
              </w:rPr>
              <w:t>na</w:t>
            </w:r>
            <w:proofErr w:type="spellEnd"/>
            <w:r w:rsidRPr="00C70D23">
              <w:rPr>
                <w:rFonts w:asciiTheme="minorHAnsi" w:eastAsiaTheme="minorEastAsia" w:hAnsiTheme="minorHAnsi" w:cstheme="minorBidi"/>
                <w:sz w:val="22"/>
                <w:szCs w:val="22"/>
              </w:rPr>
              <w:t xml:space="preserve"> </w:t>
            </w:r>
            <w:proofErr w:type="spellStart"/>
            <w:r w:rsidRPr="00C70D23">
              <w:rPr>
                <w:rFonts w:asciiTheme="minorHAnsi" w:eastAsiaTheme="minorEastAsia" w:hAnsiTheme="minorHAnsi" w:cstheme="minorBidi"/>
                <w:sz w:val="22"/>
                <w:szCs w:val="22"/>
              </w:rPr>
              <w:t>hOllscoile</w:t>
            </w:r>
            <w:proofErr w:type="spellEnd"/>
            <w:r w:rsidRPr="00C70D23">
              <w:rPr>
                <w:rFonts w:asciiTheme="minorHAnsi" w:eastAsiaTheme="minorEastAsia" w:hAnsiTheme="minorHAnsi" w:cstheme="minorBidi"/>
                <w:sz w:val="22"/>
                <w:szCs w:val="22"/>
              </w:rPr>
              <w:t xml:space="preserve">, </w:t>
            </w:r>
            <w:proofErr w:type="spellStart"/>
            <w:r w:rsidRPr="00C70D23">
              <w:rPr>
                <w:rFonts w:asciiTheme="minorHAnsi" w:eastAsiaTheme="minorEastAsia" w:hAnsiTheme="minorHAnsi" w:cstheme="minorBidi"/>
                <w:sz w:val="22"/>
                <w:szCs w:val="22"/>
              </w:rPr>
              <w:t>Gaillimh</w:t>
            </w:r>
            <w:proofErr w:type="spellEnd"/>
            <w:r w:rsidR="00AA3406">
              <w:rPr>
                <w:rFonts w:asciiTheme="minorHAnsi" w:eastAsiaTheme="minorEastAsia" w:hAnsiTheme="minorHAnsi" w:cstheme="minorBidi"/>
                <w:sz w:val="22"/>
                <w:szCs w:val="22"/>
              </w:rPr>
              <w:t>.</w:t>
            </w:r>
          </w:p>
          <w:p w14:paraId="5370E73B" w14:textId="77777777" w:rsidR="00AA3406" w:rsidRDefault="00AA3406" w:rsidP="00C70D23">
            <w:pPr>
              <w:tabs>
                <w:tab w:val="left" w:pos="283"/>
              </w:tabs>
              <w:jc w:val="both"/>
              <w:rPr>
                <w:rFonts w:asciiTheme="minorHAnsi" w:eastAsiaTheme="minorEastAsia" w:hAnsiTheme="minorHAnsi" w:cstheme="minorBidi"/>
                <w:sz w:val="22"/>
                <w:szCs w:val="22"/>
              </w:rPr>
            </w:pPr>
          </w:p>
          <w:p w14:paraId="77A1C13F" w14:textId="1D318E9D" w:rsidR="00BB1D0C" w:rsidRPr="00C70D23" w:rsidRDefault="00AA3406" w:rsidP="00C70D23">
            <w:pPr>
              <w:tabs>
                <w:tab w:val="left" w:pos="283"/>
              </w:tabs>
              <w:jc w:val="both"/>
              <w:rPr>
                <w:rFonts w:asciiTheme="minorHAnsi" w:eastAsiaTheme="minorEastAsia" w:hAnsiTheme="minorHAnsi" w:cstheme="minorBidi"/>
                <w:sz w:val="22"/>
                <w:szCs w:val="22"/>
              </w:rPr>
            </w:pPr>
            <w:r w:rsidRPr="00C70D23">
              <w:rPr>
                <w:rFonts w:asciiTheme="minorHAnsi" w:eastAsiaTheme="minorEastAsia" w:hAnsiTheme="minorHAnsi" w:cstheme="minorBidi"/>
                <w:sz w:val="22"/>
                <w:szCs w:val="22"/>
              </w:rPr>
              <w:t>Grade Code: 3607</w:t>
            </w:r>
          </w:p>
        </w:tc>
      </w:tr>
      <w:tr w:rsidR="00CA37DB" w:rsidRPr="00CA37DB" w14:paraId="022B5D62" w14:textId="77777777" w:rsidTr="7A714D2F">
        <w:tc>
          <w:tcPr>
            <w:tcW w:w="2364" w:type="dxa"/>
          </w:tcPr>
          <w:p w14:paraId="1B92871C" w14:textId="77777777" w:rsidR="00CA37DB" w:rsidRPr="00C70D23" w:rsidRDefault="00CA37DB" w:rsidP="328C8113">
            <w:pPr>
              <w:rPr>
                <w:rFonts w:asciiTheme="minorHAnsi" w:eastAsiaTheme="minorEastAsia" w:hAnsiTheme="minorHAnsi" w:cstheme="minorBidi"/>
                <w:b/>
                <w:bCs/>
                <w:sz w:val="22"/>
                <w:szCs w:val="22"/>
              </w:rPr>
            </w:pPr>
            <w:r w:rsidRPr="00C70D23">
              <w:rPr>
                <w:rFonts w:asciiTheme="minorHAnsi" w:eastAsiaTheme="minorEastAsia" w:hAnsiTheme="minorHAnsi" w:cstheme="minorBidi"/>
                <w:b/>
                <w:bCs/>
                <w:sz w:val="22"/>
                <w:szCs w:val="22"/>
              </w:rPr>
              <w:t>Campaign Reference</w:t>
            </w:r>
          </w:p>
        </w:tc>
        <w:tc>
          <w:tcPr>
            <w:tcW w:w="8394" w:type="dxa"/>
          </w:tcPr>
          <w:p w14:paraId="5F5605DA" w14:textId="5D438DF4" w:rsidR="00CA37DB" w:rsidRPr="00CA37DB" w:rsidRDefault="00C70D23" w:rsidP="328C8113">
            <w:pPr>
              <w:rPr>
                <w:rFonts w:asciiTheme="minorHAnsi" w:eastAsiaTheme="minorEastAsia" w:hAnsiTheme="minorHAnsi" w:cstheme="minorBidi"/>
                <w:sz w:val="22"/>
                <w:szCs w:val="22"/>
              </w:rPr>
            </w:pPr>
            <w:r>
              <w:rPr>
                <w:rFonts w:asciiTheme="minorHAnsi" w:eastAsiaTheme="minorEastAsia" w:hAnsiTheme="minorHAnsi" w:cstheme="minorBidi"/>
                <w:sz w:val="22"/>
                <w:szCs w:val="22"/>
              </w:rPr>
              <w:t>G11358</w:t>
            </w:r>
          </w:p>
        </w:tc>
      </w:tr>
      <w:tr w:rsidR="00CA37DB" w:rsidRPr="00CA37DB" w14:paraId="54DEBCA6" w14:textId="77777777" w:rsidTr="7A714D2F">
        <w:tc>
          <w:tcPr>
            <w:tcW w:w="2364" w:type="dxa"/>
          </w:tcPr>
          <w:p w14:paraId="54AA1C44" w14:textId="77777777" w:rsidR="00CA37DB" w:rsidRPr="00CA37DB" w:rsidRDefault="00CA37DB" w:rsidP="328C8113">
            <w:pPr>
              <w:rPr>
                <w:rFonts w:asciiTheme="minorHAnsi" w:eastAsiaTheme="minorEastAsia" w:hAnsiTheme="minorHAnsi" w:cstheme="minorBidi"/>
                <w:b/>
                <w:bCs/>
                <w:sz w:val="22"/>
                <w:szCs w:val="22"/>
              </w:rPr>
            </w:pPr>
            <w:r w:rsidRPr="328C8113">
              <w:rPr>
                <w:rFonts w:asciiTheme="minorHAnsi" w:eastAsiaTheme="minorEastAsia" w:hAnsiTheme="minorHAnsi" w:cstheme="minorBidi"/>
                <w:b/>
                <w:bCs/>
                <w:sz w:val="22"/>
                <w:szCs w:val="22"/>
              </w:rPr>
              <w:t xml:space="preserve">Applications </w:t>
            </w:r>
          </w:p>
        </w:tc>
        <w:tc>
          <w:tcPr>
            <w:tcW w:w="8394" w:type="dxa"/>
          </w:tcPr>
          <w:p w14:paraId="1D0B483B" w14:textId="71333A8B" w:rsidR="00CA37DB" w:rsidRPr="00CA37DB" w:rsidRDefault="00CA37DB" w:rsidP="328C8113">
            <w:pPr>
              <w:rPr>
                <w:rFonts w:asciiTheme="minorHAnsi" w:eastAsiaTheme="minorEastAsia" w:hAnsiTheme="minorHAnsi" w:cstheme="minorBidi"/>
                <w:sz w:val="22"/>
                <w:szCs w:val="22"/>
              </w:rPr>
            </w:pPr>
            <w:r w:rsidRPr="328C8113">
              <w:rPr>
                <w:rFonts w:asciiTheme="minorHAnsi" w:eastAsiaTheme="minorEastAsia" w:hAnsiTheme="minorHAnsi" w:cstheme="minorBidi"/>
                <w:sz w:val="22"/>
                <w:szCs w:val="22"/>
              </w:rPr>
              <w:t xml:space="preserve">Applications must be submitted via </w:t>
            </w:r>
            <w:proofErr w:type="spellStart"/>
            <w:r w:rsidRPr="328C8113">
              <w:rPr>
                <w:rFonts w:asciiTheme="minorHAnsi" w:eastAsiaTheme="minorEastAsia" w:hAnsiTheme="minorHAnsi" w:cstheme="minorBidi"/>
                <w:sz w:val="22"/>
                <w:szCs w:val="22"/>
              </w:rPr>
              <w:t>Rezoomo</w:t>
            </w:r>
            <w:proofErr w:type="spellEnd"/>
            <w:r w:rsidRPr="328C8113">
              <w:rPr>
                <w:rFonts w:asciiTheme="minorHAnsi" w:eastAsiaTheme="minorEastAsia" w:hAnsiTheme="minorHAnsi" w:cstheme="minorBidi"/>
                <w:sz w:val="22"/>
                <w:szCs w:val="22"/>
              </w:rPr>
              <w:t xml:space="preserve"> only. Applications received in any other way will not be accepted.  There will be no exceptions made</w:t>
            </w:r>
            <w:r w:rsidR="00D73C45">
              <w:rPr>
                <w:rFonts w:asciiTheme="minorHAnsi" w:eastAsiaTheme="minorEastAsia" w:hAnsiTheme="minorHAnsi" w:cstheme="minorBidi"/>
                <w:sz w:val="22"/>
                <w:szCs w:val="22"/>
              </w:rPr>
              <w:t>.</w:t>
            </w:r>
          </w:p>
        </w:tc>
      </w:tr>
      <w:tr w:rsidR="00CA37DB" w:rsidRPr="00CA37DB" w14:paraId="680F799B" w14:textId="77777777" w:rsidTr="7A714D2F">
        <w:tc>
          <w:tcPr>
            <w:tcW w:w="2364" w:type="dxa"/>
          </w:tcPr>
          <w:p w14:paraId="7FF81580" w14:textId="77777777" w:rsidR="00CA37DB" w:rsidRPr="00C70D23" w:rsidRDefault="00CA37DB" w:rsidP="7A714D2F">
            <w:pPr>
              <w:jc w:val="both"/>
              <w:rPr>
                <w:rFonts w:asciiTheme="minorHAnsi" w:eastAsiaTheme="minorEastAsia" w:hAnsiTheme="minorHAnsi" w:cstheme="minorBidi"/>
                <w:b/>
                <w:bCs/>
                <w:sz w:val="22"/>
                <w:szCs w:val="22"/>
              </w:rPr>
            </w:pPr>
            <w:r w:rsidRPr="00C70D23">
              <w:rPr>
                <w:rFonts w:asciiTheme="minorHAnsi" w:eastAsiaTheme="minorEastAsia" w:hAnsiTheme="minorHAnsi" w:cstheme="minorBidi"/>
                <w:b/>
                <w:bCs/>
                <w:sz w:val="22"/>
                <w:szCs w:val="22"/>
              </w:rPr>
              <w:t>Remuneration</w:t>
            </w:r>
          </w:p>
          <w:p w14:paraId="6B5DD099" w14:textId="77777777" w:rsidR="00CA37DB" w:rsidRPr="00C70D23" w:rsidRDefault="00CA37DB" w:rsidP="7A714D2F">
            <w:pPr>
              <w:rPr>
                <w:rFonts w:asciiTheme="minorHAnsi" w:eastAsiaTheme="minorEastAsia" w:hAnsiTheme="minorHAnsi" w:cstheme="minorBidi"/>
                <w:b/>
                <w:bCs/>
                <w:sz w:val="22"/>
                <w:szCs w:val="22"/>
              </w:rPr>
            </w:pPr>
          </w:p>
          <w:p w14:paraId="09187C97" w14:textId="77777777" w:rsidR="00CA37DB" w:rsidRPr="00C70D23" w:rsidRDefault="00CA37DB" w:rsidP="7A714D2F">
            <w:pPr>
              <w:rPr>
                <w:rFonts w:asciiTheme="minorHAnsi" w:eastAsiaTheme="minorEastAsia" w:hAnsiTheme="minorHAnsi" w:cstheme="minorBidi"/>
                <w:b/>
                <w:bCs/>
                <w:sz w:val="22"/>
                <w:szCs w:val="22"/>
              </w:rPr>
            </w:pPr>
          </w:p>
        </w:tc>
        <w:tc>
          <w:tcPr>
            <w:tcW w:w="8394" w:type="dxa"/>
          </w:tcPr>
          <w:p w14:paraId="78191F2B" w14:textId="4218AE04" w:rsidR="00CA37DB" w:rsidRPr="00C70D23" w:rsidRDefault="00CA37DB" w:rsidP="00C70D23">
            <w:pPr>
              <w:spacing w:after="120"/>
              <w:jc w:val="both"/>
              <w:rPr>
                <w:rFonts w:asciiTheme="minorHAnsi" w:eastAsiaTheme="minorEastAsia" w:hAnsiTheme="minorHAnsi" w:cstheme="minorBidi"/>
                <w:sz w:val="22"/>
                <w:szCs w:val="22"/>
              </w:rPr>
            </w:pPr>
            <w:r w:rsidRPr="00C70D23">
              <w:rPr>
                <w:rFonts w:asciiTheme="minorHAnsi" w:eastAsiaTheme="minorEastAsia" w:hAnsiTheme="minorHAnsi" w:cstheme="minorBidi"/>
                <w:sz w:val="22"/>
                <w:szCs w:val="22"/>
              </w:rPr>
              <w:t>The salary scale for the post at (01/0</w:t>
            </w:r>
            <w:r w:rsidR="00C70D23" w:rsidRPr="00C70D23">
              <w:rPr>
                <w:rFonts w:asciiTheme="minorHAnsi" w:eastAsiaTheme="minorEastAsia" w:hAnsiTheme="minorHAnsi" w:cstheme="minorBidi"/>
                <w:sz w:val="22"/>
                <w:szCs w:val="22"/>
              </w:rPr>
              <w:t>6</w:t>
            </w:r>
            <w:r w:rsidRPr="00C70D23">
              <w:rPr>
                <w:rFonts w:asciiTheme="minorHAnsi" w:eastAsiaTheme="minorEastAsia" w:hAnsiTheme="minorHAnsi" w:cstheme="minorBidi"/>
                <w:sz w:val="22"/>
                <w:szCs w:val="22"/>
              </w:rPr>
              <w:t>/202</w:t>
            </w:r>
            <w:r w:rsidR="00C70D23" w:rsidRPr="00C70D23">
              <w:rPr>
                <w:rFonts w:asciiTheme="minorHAnsi" w:eastAsiaTheme="minorEastAsia" w:hAnsiTheme="minorHAnsi" w:cstheme="minorBidi"/>
                <w:sz w:val="22"/>
                <w:szCs w:val="22"/>
              </w:rPr>
              <w:t>6</w:t>
            </w:r>
            <w:r w:rsidRPr="00C70D23">
              <w:rPr>
                <w:rFonts w:asciiTheme="minorHAnsi" w:eastAsiaTheme="minorEastAsia" w:hAnsiTheme="minorHAnsi" w:cstheme="minorBidi"/>
                <w:sz w:val="22"/>
                <w:szCs w:val="22"/>
              </w:rPr>
              <w:t xml:space="preserve">) is: </w:t>
            </w:r>
          </w:p>
          <w:p w14:paraId="0145B634" w14:textId="6A6B8789" w:rsidR="00C70D23" w:rsidRDefault="00C70D23" w:rsidP="7A714D2F">
            <w:pPr>
              <w:spacing w:after="120"/>
              <w:contextualSpacing/>
              <w:rPr>
                <w:rFonts w:asciiTheme="minorHAnsi" w:eastAsiaTheme="minorEastAsia" w:hAnsiTheme="minorHAnsi" w:cstheme="minorBidi"/>
                <w:b/>
                <w:bCs/>
                <w:sz w:val="22"/>
                <w:szCs w:val="22"/>
              </w:rPr>
            </w:pPr>
            <w:r w:rsidRPr="00C70D23">
              <w:rPr>
                <w:rFonts w:asciiTheme="minorHAnsi" w:eastAsiaTheme="minorEastAsia" w:hAnsiTheme="minorHAnsi" w:cstheme="minorBidi"/>
                <w:sz w:val="22"/>
                <w:szCs w:val="22"/>
              </w:rPr>
              <w:t xml:space="preserve">€55,665 €57,295 €59,032 €60,817 €62,667 €64,385 </w:t>
            </w:r>
            <w:r w:rsidRPr="00C70D23">
              <w:rPr>
                <w:rFonts w:asciiTheme="minorHAnsi" w:eastAsiaTheme="minorEastAsia" w:hAnsiTheme="minorHAnsi" w:cstheme="minorBidi"/>
                <w:b/>
                <w:bCs/>
                <w:sz w:val="22"/>
                <w:szCs w:val="22"/>
              </w:rPr>
              <w:t>€68,634</w:t>
            </w:r>
            <w:r w:rsidRPr="00C70D23">
              <w:rPr>
                <w:rFonts w:asciiTheme="minorHAnsi" w:eastAsiaTheme="minorEastAsia" w:hAnsiTheme="minorHAnsi" w:cstheme="minorBidi"/>
                <w:sz w:val="22"/>
                <w:szCs w:val="22"/>
              </w:rPr>
              <w:t xml:space="preserve"> </w:t>
            </w:r>
            <w:r w:rsidRPr="00C70D23">
              <w:rPr>
                <w:rFonts w:asciiTheme="minorHAnsi" w:eastAsiaTheme="minorEastAsia" w:hAnsiTheme="minorHAnsi" w:cstheme="minorBidi"/>
                <w:b/>
                <w:bCs/>
                <w:sz w:val="22"/>
                <w:szCs w:val="22"/>
              </w:rPr>
              <w:t>€72,890</w:t>
            </w:r>
            <w:r>
              <w:rPr>
                <w:rFonts w:asciiTheme="minorHAnsi" w:eastAsiaTheme="minorEastAsia" w:hAnsiTheme="minorHAnsi" w:cstheme="minorBidi"/>
                <w:b/>
                <w:bCs/>
                <w:sz w:val="22"/>
                <w:szCs w:val="22"/>
              </w:rPr>
              <w:t xml:space="preserve"> </w:t>
            </w:r>
            <w:r w:rsidRPr="00C70D23">
              <w:rPr>
                <w:rFonts w:asciiTheme="minorHAnsi" w:eastAsiaTheme="minorEastAsia" w:hAnsiTheme="minorHAnsi" w:cstheme="minorBidi"/>
                <w:b/>
                <w:bCs/>
                <w:sz w:val="22"/>
                <w:szCs w:val="22"/>
              </w:rPr>
              <w:t>LSIs</w:t>
            </w:r>
          </w:p>
          <w:p w14:paraId="78F3113D" w14:textId="34D24249" w:rsidR="00CA37DB" w:rsidRPr="00C70D23" w:rsidRDefault="00C70D23" w:rsidP="7A714D2F">
            <w:pPr>
              <w:spacing w:after="120"/>
              <w:contextualSpacing/>
              <w:rPr>
                <w:rFonts w:asciiTheme="minorHAnsi" w:eastAsiaTheme="minorEastAsia" w:hAnsiTheme="minorHAnsi" w:cstheme="minorBidi"/>
                <w:sz w:val="22"/>
                <w:szCs w:val="22"/>
              </w:rPr>
            </w:pPr>
            <w:r w:rsidRPr="00CA37DB">
              <w:rPr>
                <w:rFonts w:asciiTheme="minorHAnsi" w:eastAsiaTheme="minorEastAsia" w:hAnsiTheme="minorHAnsi" w:cstheme="minorBidi"/>
                <w:color w:val="0000FF"/>
                <w:sz w:val="22"/>
                <w:szCs w:val="22"/>
                <w:u w:val="single"/>
              </w:rPr>
              <w:t xml:space="preserve"> </w:t>
            </w:r>
          </w:p>
          <w:p w14:paraId="1FE95975" w14:textId="26E933A1" w:rsidR="00CA37DB" w:rsidRDefault="00CA37DB" w:rsidP="328C8113">
            <w:pPr>
              <w:spacing w:after="120"/>
              <w:contextualSpacing/>
              <w:rPr>
                <w:rFonts w:asciiTheme="minorHAnsi" w:eastAsiaTheme="minorEastAsia" w:hAnsiTheme="minorHAnsi" w:cstheme="minorBidi"/>
                <w:sz w:val="22"/>
                <w:szCs w:val="22"/>
              </w:rPr>
            </w:pPr>
            <w:r w:rsidRPr="328C8113">
              <w:rPr>
                <w:rFonts w:asciiTheme="minorHAnsi" w:eastAsiaTheme="minorEastAsia" w:hAnsiTheme="minorHAnsi" w:cstheme="minorBidi"/>
                <w:sz w:val="22"/>
                <w:szCs w:val="22"/>
              </w:rPr>
              <w:t>New appointees to any grade start at the minimum point of the scale.  Incremental credit will be applied for recognised relevant service in Ireland and abroad (Department of Health Circular 2/2011).  Incremental credit is normally granted on appointment, in respect of previous experience in the Civil Service, Local Authorities, Health Service and other Public Service Bodies and Statutory Agencies.</w:t>
            </w:r>
          </w:p>
          <w:p w14:paraId="5B6E7590" w14:textId="77777777" w:rsidR="00C46200" w:rsidRPr="00CA37DB" w:rsidRDefault="00C46200" w:rsidP="328C8113">
            <w:pPr>
              <w:spacing w:after="120"/>
              <w:contextualSpacing/>
              <w:rPr>
                <w:rFonts w:asciiTheme="minorHAnsi" w:eastAsiaTheme="minorEastAsia" w:hAnsiTheme="minorHAnsi" w:cstheme="minorBidi"/>
                <w:sz w:val="22"/>
                <w:szCs w:val="22"/>
              </w:rPr>
            </w:pPr>
          </w:p>
          <w:p w14:paraId="5619AEF3" w14:textId="37A0F97E" w:rsidR="00CA37DB" w:rsidRDefault="00CA37DB" w:rsidP="328C8113">
            <w:pPr>
              <w:jc w:val="both"/>
              <w:rPr>
                <w:rFonts w:asciiTheme="minorHAnsi" w:eastAsiaTheme="minorEastAsia" w:hAnsiTheme="minorHAnsi" w:cstheme="minorBidi"/>
                <w:sz w:val="22"/>
                <w:szCs w:val="22"/>
              </w:rPr>
            </w:pPr>
            <w:r w:rsidRPr="328C8113">
              <w:rPr>
                <w:rFonts w:asciiTheme="minorHAnsi" w:eastAsiaTheme="minorEastAsia" w:hAnsiTheme="minorHAnsi" w:cstheme="minorBidi"/>
                <w:sz w:val="22"/>
                <w:szCs w:val="22"/>
              </w:rPr>
              <w:t xml:space="preserve">As per HR Circular 012/25 Please note that previous experience working in the public service counts only where the individual was employed directly by the relevant Civil Service/Public Body. It does not apply for temporary assignments with those bodies while engaged as an agency worker and employed by a private sector employment agency. Exemptions can be found at the following link. </w:t>
            </w:r>
          </w:p>
          <w:p w14:paraId="35902AFE" w14:textId="77777777" w:rsidR="00C46200" w:rsidRPr="00CA37DB" w:rsidRDefault="00C46200" w:rsidP="328C8113">
            <w:pPr>
              <w:jc w:val="both"/>
              <w:rPr>
                <w:rFonts w:asciiTheme="minorHAnsi" w:eastAsiaTheme="minorEastAsia" w:hAnsiTheme="minorHAnsi" w:cstheme="minorBidi"/>
                <w:sz w:val="22"/>
                <w:szCs w:val="22"/>
              </w:rPr>
            </w:pPr>
          </w:p>
          <w:p w14:paraId="303B2537" w14:textId="7B4C3107" w:rsidR="00CA37DB" w:rsidRPr="00CA37DB" w:rsidRDefault="00CA37DB" w:rsidP="00AA3406">
            <w:pPr>
              <w:jc w:val="both"/>
              <w:rPr>
                <w:rFonts w:asciiTheme="minorHAnsi" w:eastAsiaTheme="minorEastAsia" w:hAnsiTheme="minorHAnsi" w:cstheme="minorBidi"/>
                <w:sz w:val="22"/>
                <w:szCs w:val="22"/>
              </w:rPr>
            </w:pPr>
            <w:r w:rsidRPr="7A714D2F">
              <w:rPr>
                <w:rFonts w:asciiTheme="minorHAnsi" w:eastAsiaTheme="minorEastAsia" w:hAnsiTheme="minorHAnsi" w:cstheme="minorBidi"/>
                <w:sz w:val="22"/>
                <w:szCs w:val="22"/>
              </w:rPr>
              <w:t xml:space="preserve">HSE Guidelines on Terms and Conditions of Employment provides additional information. </w:t>
            </w:r>
            <w:hyperlink r:id="rId15">
              <w:r w:rsidRPr="7A714D2F">
                <w:rPr>
                  <w:rFonts w:asciiTheme="minorHAnsi" w:eastAsiaTheme="minorEastAsia" w:hAnsiTheme="minorHAnsi" w:cstheme="minorBidi"/>
                  <w:color w:val="0000FF"/>
                  <w:sz w:val="22"/>
                  <w:szCs w:val="22"/>
                  <w:u w:val="single"/>
                </w:rPr>
                <w:t>https://www2.healthservice.hse.ie/organisation/national-pppgs/guidelines-on-terms-and-conditions-of-employment/</w:t>
              </w:r>
            </w:hyperlink>
          </w:p>
        </w:tc>
      </w:tr>
      <w:tr w:rsidR="00CA37DB" w:rsidRPr="00CA37DB" w14:paraId="00F15E8B" w14:textId="77777777" w:rsidTr="7A714D2F">
        <w:tc>
          <w:tcPr>
            <w:tcW w:w="2364" w:type="dxa"/>
          </w:tcPr>
          <w:p w14:paraId="34B92C37" w14:textId="77777777" w:rsidR="00CA37DB" w:rsidRPr="00C70D23" w:rsidRDefault="00CA37DB" w:rsidP="328C8113">
            <w:pPr>
              <w:rPr>
                <w:rFonts w:asciiTheme="minorHAnsi" w:eastAsiaTheme="minorEastAsia" w:hAnsiTheme="minorHAnsi" w:cstheme="minorBidi"/>
                <w:b/>
                <w:bCs/>
                <w:sz w:val="22"/>
                <w:szCs w:val="22"/>
              </w:rPr>
            </w:pPr>
            <w:r w:rsidRPr="00074007">
              <w:rPr>
                <w:rFonts w:asciiTheme="minorHAnsi" w:eastAsiaTheme="minorEastAsia" w:hAnsiTheme="minorHAnsi" w:cstheme="minorBidi"/>
                <w:b/>
                <w:bCs/>
                <w:sz w:val="22"/>
                <w:szCs w:val="22"/>
              </w:rPr>
              <w:t>Closing Date</w:t>
            </w:r>
          </w:p>
        </w:tc>
        <w:tc>
          <w:tcPr>
            <w:tcW w:w="8394" w:type="dxa"/>
          </w:tcPr>
          <w:p w14:paraId="3EE20BF4" w14:textId="5B4B9FA6" w:rsidR="00CA37DB" w:rsidRPr="00CA37DB" w:rsidRDefault="00074007" w:rsidP="328C8113">
            <w:pPr>
              <w:rPr>
                <w:rFonts w:asciiTheme="minorHAnsi" w:eastAsiaTheme="minorEastAsia" w:hAnsiTheme="minorHAnsi" w:cstheme="minorBidi"/>
                <w:sz w:val="22"/>
                <w:szCs w:val="22"/>
              </w:rPr>
            </w:pPr>
            <w:r>
              <w:rPr>
                <w:rFonts w:asciiTheme="minorHAnsi" w:eastAsiaTheme="minorEastAsia" w:hAnsiTheme="minorHAnsi" w:cstheme="minorBidi"/>
                <w:sz w:val="22"/>
                <w:szCs w:val="22"/>
              </w:rPr>
              <w:t>29</w:t>
            </w:r>
            <w:r w:rsidRPr="00074007">
              <w:rPr>
                <w:rFonts w:asciiTheme="minorHAnsi" w:eastAsiaTheme="minorEastAsia" w:hAnsiTheme="minorHAnsi" w:cstheme="minorBidi"/>
                <w:sz w:val="22"/>
                <w:szCs w:val="22"/>
                <w:vertAlign w:val="superscript"/>
              </w:rPr>
              <w:t>TH</w:t>
            </w:r>
            <w:r>
              <w:rPr>
                <w:rFonts w:asciiTheme="minorHAnsi" w:eastAsiaTheme="minorEastAsia" w:hAnsiTheme="minorHAnsi" w:cstheme="minorBidi"/>
                <w:sz w:val="22"/>
                <w:szCs w:val="22"/>
              </w:rPr>
              <w:t xml:space="preserve"> September 2026 at 10am.</w:t>
            </w:r>
          </w:p>
        </w:tc>
      </w:tr>
      <w:tr w:rsidR="00CA37DB" w:rsidRPr="00CA37DB" w14:paraId="4827B0DD" w14:textId="77777777" w:rsidTr="7A714D2F">
        <w:tc>
          <w:tcPr>
            <w:tcW w:w="2364" w:type="dxa"/>
          </w:tcPr>
          <w:p w14:paraId="46C4B83D" w14:textId="77777777" w:rsidR="00CA37DB" w:rsidRPr="00CA37DB" w:rsidRDefault="00CA37DB" w:rsidP="328C8113">
            <w:pPr>
              <w:rPr>
                <w:rFonts w:asciiTheme="minorHAnsi" w:eastAsiaTheme="minorEastAsia" w:hAnsiTheme="minorHAnsi" w:cstheme="minorBidi"/>
                <w:b/>
                <w:bCs/>
                <w:sz w:val="22"/>
                <w:szCs w:val="22"/>
              </w:rPr>
            </w:pPr>
            <w:r w:rsidRPr="328C8113">
              <w:rPr>
                <w:rFonts w:asciiTheme="minorHAnsi" w:eastAsiaTheme="minorEastAsia" w:hAnsiTheme="minorHAnsi" w:cstheme="minorBidi"/>
                <w:b/>
                <w:bCs/>
                <w:sz w:val="22"/>
                <w:szCs w:val="22"/>
              </w:rPr>
              <w:t>Proposed Interview Date (s)</w:t>
            </w:r>
          </w:p>
        </w:tc>
        <w:tc>
          <w:tcPr>
            <w:tcW w:w="8394" w:type="dxa"/>
          </w:tcPr>
          <w:p w14:paraId="03DCC96B" w14:textId="77777777" w:rsidR="00CA37DB" w:rsidRPr="00CA37DB" w:rsidRDefault="00CA37DB" w:rsidP="328C8113">
            <w:pPr>
              <w:rPr>
                <w:rFonts w:asciiTheme="minorHAnsi" w:eastAsiaTheme="minorEastAsia" w:hAnsiTheme="minorHAnsi" w:cstheme="minorBidi"/>
                <w:sz w:val="22"/>
                <w:szCs w:val="22"/>
              </w:rPr>
            </w:pPr>
            <w:r w:rsidRPr="328C8113">
              <w:rPr>
                <w:rFonts w:asciiTheme="minorHAnsi" w:eastAsiaTheme="minorEastAsia" w:hAnsiTheme="minorHAnsi" w:cstheme="minorBidi"/>
                <w:sz w:val="22"/>
                <w:szCs w:val="22"/>
              </w:rPr>
              <w:t>Interviews will be held as soon as possible after the closing date.  Candidates will normally be given at least one week’s notice of interview.  The timescale may be reduced in exceptional circumstances.</w:t>
            </w:r>
          </w:p>
        </w:tc>
      </w:tr>
      <w:tr w:rsidR="00CA37DB" w:rsidRPr="00CA37DB" w14:paraId="00C79DBC" w14:textId="77777777" w:rsidTr="7A714D2F">
        <w:tc>
          <w:tcPr>
            <w:tcW w:w="2364" w:type="dxa"/>
          </w:tcPr>
          <w:p w14:paraId="35B8E175" w14:textId="77777777" w:rsidR="00CA37DB" w:rsidRPr="00CA37DB" w:rsidRDefault="00CA37DB" w:rsidP="328C8113">
            <w:pPr>
              <w:rPr>
                <w:rFonts w:asciiTheme="minorHAnsi" w:eastAsiaTheme="minorEastAsia" w:hAnsiTheme="minorHAnsi" w:cstheme="minorBidi"/>
                <w:b/>
                <w:bCs/>
                <w:sz w:val="22"/>
                <w:szCs w:val="22"/>
              </w:rPr>
            </w:pPr>
            <w:r w:rsidRPr="328C8113">
              <w:rPr>
                <w:rFonts w:asciiTheme="minorHAnsi" w:eastAsiaTheme="minorEastAsia" w:hAnsiTheme="minorHAnsi" w:cstheme="minorBidi"/>
                <w:b/>
                <w:bCs/>
                <w:sz w:val="22"/>
                <w:szCs w:val="22"/>
              </w:rPr>
              <w:t>Taking up Appointment</w:t>
            </w:r>
          </w:p>
        </w:tc>
        <w:tc>
          <w:tcPr>
            <w:tcW w:w="8394" w:type="dxa"/>
          </w:tcPr>
          <w:p w14:paraId="10AE10CF" w14:textId="4402D102" w:rsidR="00CA37DB" w:rsidRPr="00CA37DB" w:rsidRDefault="00CA37DB" w:rsidP="328C8113">
            <w:pPr>
              <w:rPr>
                <w:rFonts w:asciiTheme="minorHAnsi" w:eastAsiaTheme="minorEastAsia" w:hAnsiTheme="minorHAnsi" w:cstheme="minorBidi"/>
                <w:sz w:val="22"/>
                <w:szCs w:val="22"/>
              </w:rPr>
            </w:pPr>
            <w:r w:rsidRPr="328C8113">
              <w:rPr>
                <w:rFonts w:asciiTheme="minorHAnsi" w:eastAsiaTheme="minorEastAsia" w:hAnsiTheme="minorHAnsi" w:cstheme="minorBidi"/>
                <w:sz w:val="22"/>
                <w:szCs w:val="22"/>
              </w:rPr>
              <w:t>To be agreed at job offer stage</w:t>
            </w:r>
            <w:r w:rsidR="00D73C45">
              <w:rPr>
                <w:rFonts w:asciiTheme="minorHAnsi" w:eastAsiaTheme="minorEastAsia" w:hAnsiTheme="minorHAnsi" w:cstheme="minorBidi"/>
                <w:sz w:val="22"/>
                <w:szCs w:val="22"/>
              </w:rPr>
              <w:t>.</w:t>
            </w:r>
            <w:r w:rsidRPr="328C8113">
              <w:rPr>
                <w:rFonts w:asciiTheme="minorHAnsi" w:eastAsiaTheme="minorEastAsia" w:hAnsiTheme="minorHAnsi" w:cstheme="minorBidi"/>
                <w:sz w:val="22"/>
                <w:szCs w:val="22"/>
              </w:rPr>
              <w:t xml:space="preserve"> </w:t>
            </w:r>
          </w:p>
        </w:tc>
      </w:tr>
      <w:tr w:rsidR="00CA37DB" w:rsidRPr="00CA37DB" w14:paraId="1E352375" w14:textId="77777777" w:rsidTr="7A714D2F">
        <w:tc>
          <w:tcPr>
            <w:tcW w:w="2364" w:type="dxa"/>
          </w:tcPr>
          <w:p w14:paraId="04FAE22F" w14:textId="77777777" w:rsidR="00CA37DB" w:rsidRPr="00CA37DB" w:rsidRDefault="00CA37DB" w:rsidP="328C8113">
            <w:pPr>
              <w:rPr>
                <w:rFonts w:asciiTheme="minorHAnsi" w:eastAsiaTheme="minorEastAsia" w:hAnsiTheme="minorHAnsi" w:cstheme="minorBidi"/>
                <w:b/>
                <w:bCs/>
                <w:sz w:val="22"/>
                <w:szCs w:val="22"/>
              </w:rPr>
            </w:pPr>
            <w:r w:rsidRPr="328C8113">
              <w:rPr>
                <w:rFonts w:asciiTheme="minorHAnsi" w:eastAsiaTheme="minorEastAsia" w:hAnsiTheme="minorHAnsi" w:cstheme="minorBidi"/>
                <w:b/>
                <w:bCs/>
                <w:sz w:val="22"/>
                <w:szCs w:val="22"/>
              </w:rPr>
              <w:t>Organisational Area</w:t>
            </w:r>
          </w:p>
        </w:tc>
        <w:tc>
          <w:tcPr>
            <w:tcW w:w="8394" w:type="dxa"/>
          </w:tcPr>
          <w:p w14:paraId="27C3D0FC" w14:textId="42376030" w:rsidR="00CA37DB" w:rsidRPr="00CA37DB" w:rsidRDefault="00CA37DB" w:rsidP="328C8113">
            <w:pPr>
              <w:rPr>
                <w:rFonts w:asciiTheme="minorHAnsi" w:eastAsiaTheme="minorEastAsia" w:hAnsiTheme="minorHAnsi" w:cstheme="minorBidi"/>
                <w:sz w:val="22"/>
                <w:szCs w:val="22"/>
              </w:rPr>
            </w:pPr>
            <w:r w:rsidRPr="328C8113">
              <w:rPr>
                <w:rFonts w:asciiTheme="minorHAnsi" w:eastAsiaTheme="minorEastAsia" w:hAnsiTheme="minorHAnsi" w:cstheme="minorBidi"/>
                <w:sz w:val="22"/>
                <w:szCs w:val="22"/>
              </w:rPr>
              <w:t>HSE West &amp; North West</w:t>
            </w:r>
            <w:r w:rsidR="00BA7022">
              <w:rPr>
                <w:rFonts w:asciiTheme="minorHAnsi" w:eastAsiaTheme="minorEastAsia" w:hAnsiTheme="minorHAnsi" w:cstheme="minorBidi"/>
                <w:sz w:val="22"/>
                <w:szCs w:val="22"/>
              </w:rPr>
              <w:t>.</w:t>
            </w:r>
          </w:p>
        </w:tc>
      </w:tr>
      <w:tr w:rsidR="00CA37DB" w:rsidRPr="00CA37DB" w14:paraId="38CA4302" w14:textId="77777777" w:rsidTr="7A714D2F">
        <w:tc>
          <w:tcPr>
            <w:tcW w:w="2364" w:type="dxa"/>
          </w:tcPr>
          <w:p w14:paraId="779DF3C3" w14:textId="77777777" w:rsidR="00CA37DB" w:rsidRPr="00CA37DB" w:rsidRDefault="00CA37DB" w:rsidP="328C8113">
            <w:pPr>
              <w:rPr>
                <w:rFonts w:asciiTheme="minorHAnsi" w:eastAsiaTheme="minorEastAsia" w:hAnsiTheme="minorHAnsi" w:cstheme="minorBidi"/>
                <w:b/>
                <w:bCs/>
                <w:sz w:val="22"/>
                <w:szCs w:val="22"/>
              </w:rPr>
            </w:pPr>
            <w:r w:rsidRPr="00C70D23">
              <w:rPr>
                <w:rFonts w:asciiTheme="minorHAnsi" w:eastAsiaTheme="minorEastAsia" w:hAnsiTheme="minorHAnsi" w:cstheme="minorBidi"/>
                <w:b/>
                <w:bCs/>
                <w:sz w:val="22"/>
                <w:szCs w:val="22"/>
              </w:rPr>
              <w:t>Location of Post</w:t>
            </w:r>
          </w:p>
        </w:tc>
        <w:tc>
          <w:tcPr>
            <w:tcW w:w="8394" w:type="dxa"/>
          </w:tcPr>
          <w:p w14:paraId="1F3CCEC5" w14:textId="7DDFA492" w:rsidR="00C70D23" w:rsidRDefault="00C70D23" w:rsidP="00C70D23">
            <w:pPr>
              <w:rPr>
                <w:rFonts w:asciiTheme="minorHAnsi" w:hAnsiTheme="minorHAnsi" w:cs="Arial"/>
                <w:iCs/>
                <w:sz w:val="22"/>
                <w:szCs w:val="22"/>
              </w:rPr>
            </w:pPr>
            <w:r w:rsidRPr="00AE307D">
              <w:rPr>
                <w:rFonts w:asciiTheme="minorHAnsi" w:hAnsiTheme="minorHAnsi" w:cs="Arial"/>
                <w:bCs/>
                <w:iCs/>
                <w:sz w:val="22"/>
                <w:szCs w:val="22"/>
                <w:lang w:val="en-IE" w:eastAsia="en-IE"/>
              </w:rPr>
              <w:t>Initial assignment to</w:t>
            </w:r>
            <w:r w:rsidR="009A7BE7">
              <w:rPr>
                <w:rFonts w:asciiTheme="minorHAnsi" w:hAnsiTheme="minorHAnsi" w:cs="Arial"/>
                <w:bCs/>
                <w:iCs/>
                <w:sz w:val="22"/>
                <w:szCs w:val="22"/>
                <w:lang w:val="en-IE" w:eastAsia="en-IE"/>
              </w:rPr>
              <w:t xml:space="preserve"> </w:t>
            </w:r>
            <w:r w:rsidRPr="00AE307D">
              <w:rPr>
                <w:rFonts w:asciiTheme="minorHAnsi" w:hAnsiTheme="minorHAnsi" w:cs="Arial"/>
                <w:iCs/>
                <w:sz w:val="22"/>
                <w:szCs w:val="22"/>
              </w:rPr>
              <w:t>Galway</w:t>
            </w:r>
            <w:r>
              <w:rPr>
                <w:rFonts w:asciiTheme="minorHAnsi" w:hAnsiTheme="minorHAnsi" w:cs="Arial"/>
                <w:iCs/>
                <w:sz w:val="22"/>
                <w:szCs w:val="22"/>
              </w:rPr>
              <w:t xml:space="preserve"> University Hospitals (GUH-MPUH).</w:t>
            </w:r>
          </w:p>
          <w:p w14:paraId="07B97000" w14:textId="77777777" w:rsidR="00BB1D0C" w:rsidRDefault="00BB1D0C" w:rsidP="00C70D23">
            <w:pPr>
              <w:rPr>
                <w:rFonts w:asciiTheme="minorHAnsi" w:hAnsiTheme="minorHAnsi" w:cs="Arial"/>
                <w:iCs/>
                <w:sz w:val="22"/>
                <w:szCs w:val="22"/>
              </w:rPr>
            </w:pPr>
          </w:p>
          <w:p w14:paraId="4D532FDD" w14:textId="0B600655" w:rsidR="00BB1D0C" w:rsidRPr="00AE307D" w:rsidRDefault="00BB1D0C" w:rsidP="00C70D23">
            <w:pPr>
              <w:rPr>
                <w:rFonts w:asciiTheme="minorHAnsi" w:hAnsiTheme="minorHAnsi" w:cs="Arial"/>
                <w:iCs/>
                <w:sz w:val="22"/>
                <w:szCs w:val="22"/>
              </w:rPr>
            </w:pPr>
            <w:r w:rsidRPr="00584A23">
              <w:rPr>
                <w:rFonts w:asciiTheme="minorHAnsi" w:hAnsiTheme="minorHAnsi" w:cs="Arial"/>
                <w:color w:val="000000"/>
                <w:spacing w:val="-3"/>
                <w:sz w:val="22"/>
                <w:szCs w:val="22"/>
              </w:rPr>
              <w:t xml:space="preserve">The current vacancy available is </w:t>
            </w:r>
            <w:r>
              <w:rPr>
                <w:rFonts w:asciiTheme="minorHAnsi" w:hAnsiTheme="minorHAnsi" w:cs="Arial"/>
                <w:color w:val="000000"/>
                <w:spacing w:val="-3"/>
                <w:sz w:val="22"/>
                <w:szCs w:val="22"/>
              </w:rPr>
              <w:t xml:space="preserve">a </w:t>
            </w:r>
            <w:r w:rsidRPr="00584A23">
              <w:rPr>
                <w:rFonts w:asciiTheme="minorHAnsi" w:hAnsiTheme="minorHAnsi" w:cs="Arial"/>
                <w:color w:val="000000"/>
                <w:spacing w:val="-3"/>
                <w:sz w:val="22"/>
                <w:szCs w:val="22"/>
              </w:rPr>
              <w:t>permanent</w:t>
            </w:r>
            <w:r>
              <w:rPr>
                <w:rFonts w:asciiTheme="minorHAnsi" w:hAnsiTheme="minorHAnsi" w:cs="Arial"/>
                <w:color w:val="000000"/>
                <w:spacing w:val="-3"/>
                <w:sz w:val="22"/>
                <w:szCs w:val="22"/>
              </w:rPr>
              <w:t xml:space="preserve"> and </w:t>
            </w:r>
            <w:r w:rsidRPr="00584A23">
              <w:rPr>
                <w:rFonts w:asciiTheme="minorHAnsi" w:hAnsiTheme="minorHAnsi" w:cs="Arial"/>
                <w:color w:val="000000"/>
                <w:spacing w:val="-3"/>
                <w:sz w:val="22"/>
                <w:szCs w:val="22"/>
              </w:rPr>
              <w:t>whole-time</w:t>
            </w:r>
            <w:r>
              <w:rPr>
                <w:rFonts w:asciiTheme="minorHAnsi" w:hAnsiTheme="minorHAnsi" w:cs="Arial"/>
                <w:color w:val="000000"/>
                <w:spacing w:val="-3"/>
                <w:sz w:val="22"/>
                <w:szCs w:val="22"/>
              </w:rPr>
              <w:t xml:space="preserve"> post.</w:t>
            </w:r>
          </w:p>
          <w:p w14:paraId="7AD53148" w14:textId="77777777" w:rsidR="00C70D23" w:rsidRPr="00AE307D" w:rsidRDefault="00C70D23" w:rsidP="00C70D23">
            <w:pPr>
              <w:rPr>
                <w:rFonts w:asciiTheme="minorHAnsi" w:hAnsiTheme="minorHAnsi"/>
                <w:sz w:val="22"/>
                <w:szCs w:val="22"/>
                <w:shd w:val="clear" w:color="auto" w:fill="FFFFFF"/>
              </w:rPr>
            </w:pPr>
          </w:p>
          <w:p w14:paraId="259AA575" w14:textId="700A6652" w:rsidR="00CA37DB" w:rsidRPr="00BB1D0C" w:rsidRDefault="00C70D23" w:rsidP="00C70D23">
            <w:pPr>
              <w:rPr>
                <w:rFonts w:asciiTheme="minorHAnsi" w:hAnsiTheme="minorHAnsi" w:cs="Helvetica"/>
                <w:sz w:val="22"/>
                <w:szCs w:val="22"/>
              </w:rPr>
            </w:pPr>
            <w:r w:rsidRPr="00AE307D">
              <w:rPr>
                <w:rFonts w:asciiTheme="minorHAnsi" w:hAnsiTheme="minorHAnsi" w:cs="Helvetica"/>
                <w:sz w:val="22"/>
                <w:szCs w:val="22"/>
              </w:rPr>
              <w:t xml:space="preserve">A panel may be created for Senior </w:t>
            </w:r>
            <w:r w:rsidRPr="00AE307D">
              <w:rPr>
                <w:rFonts w:asciiTheme="minorHAnsi" w:hAnsiTheme="minorHAnsi" w:cs="Arial"/>
                <w:iCs/>
                <w:sz w:val="22"/>
                <w:szCs w:val="22"/>
              </w:rPr>
              <w:t>Neuro-Physiologist</w:t>
            </w:r>
            <w:r w:rsidRPr="00AE307D">
              <w:rPr>
                <w:rFonts w:asciiTheme="minorHAnsi" w:hAnsiTheme="minorHAnsi" w:cs="Helvetica"/>
                <w:sz w:val="22"/>
                <w:szCs w:val="22"/>
              </w:rPr>
              <w:t>, GUH, from which permanent and specified purpose vacancies of full or part time duration may be filled</w:t>
            </w:r>
            <w:r>
              <w:rPr>
                <w:rFonts w:asciiTheme="minorHAnsi" w:hAnsiTheme="minorHAnsi" w:cs="Helvetica"/>
                <w:sz w:val="22"/>
                <w:szCs w:val="22"/>
              </w:rPr>
              <w:t>.</w:t>
            </w:r>
          </w:p>
        </w:tc>
      </w:tr>
      <w:tr w:rsidR="00CA37DB" w:rsidRPr="00CA37DB" w14:paraId="5C9AC3DE" w14:textId="77777777" w:rsidTr="7A714D2F">
        <w:trPr>
          <w:trHeight w:val="478"/>
        </w:trPr>
        <w:tc>
          <w:tcPr>
            <w:tcW w:w="2364" w:type="dxa"/>
          </w:tcPr>
          <w:p w14:paraId="427984D5" w14:textId="77777777" w:rsidR="00CA37DB" w:rsidRPr="00CA37DB" w:rsidRDefault="00CA37DB" w:rsidP="328C8113">
            <w:pPr>
              <w:rPr>
                <w:rFonts w:asciiTheme="minorHAnsi" w:eastAsiaTheme="minorEastAsia" w:hAnsiTheme="minorHAnsi" w:cstheme="minorBidi"/>
                <w:b/>
                <w:bCs/>
                <w:sz w:val="22"/>
                <w:szCs w:val="22"/>
              </w:rPr>
            </w:pPr>
            <w:r w:rsidRPr="00C70D23">
              <w:rPr>
                <w:rFonts w:asciiTheme="minorHAnsi" w:eastAsiaTheme="minorEastAsia" w:hAnsiTheme="minorHAnsi" w:cstheme="minorBidi"/>
                <w:b/>
                <w:bCs/>
                <w:sz w:val="22"/>
                <w:szCs w:val="22"/>
              </w:rPr>
              <w:t>Informal Enquiries</w:t>
            </w:r>
          </w:p>
        </w:tc>
        <w:tc>
          <w:tcPr>
            <w:tcW w:w="8394" w:type="dxa"/>
          </w:tcPr>
          <w:p w14:paraId="62C9AFF9" w14:textId="5169E4BC" w:rsidR="00C70D23" w:rsidRPr="00584A23" w:rsidRDefault="009A7BE7" w:rsidP="00C70D23">
            <w:pPr>
              <w:rPr>
                <w:rFonts w:asciiTheme="minorHAnsi" w:hAnsiTheme="minorHAnsi" w:cs="Arial"/>
                <w:iCs/>
                <w:sz w:val="22"/>
                <w:szCs w:val="22"/>
              </w:rPr>
            </w:pPr>
            <w:r>
              <w:rPr>
                <w:rFonts w:asciiTheme="minorHAnsi" w:hAnsiTheme="minorHAnsi" w:cs="Arial"/>
                <w:iCs/>
                <w:sz w:val="22"/>
                <w:szCs w:val="22"/>
              </w:rPr>
              <w:t xml:space="preserve">Marie Gately, Business Manager, Medicine Network of Care, </w:t>
            </w:r>
            <w:r w:rsidR="00C70D23" w:rsidRPr="00584A23">
              <w:rPr>
                <w:rFonts w:asciiTheme="minorHAnsi" w:hAnsiTheme="minorHAnsi" w:cs="Arial"/>
                <w:iCs/>
                <w:sz w:val="22"/>
                <w:szCs w:val="22"/>
              </w:rPr>
              <w:t>University Hospital Galway</w:t>
            </w:r>
          </w:p>
          <w:p w14:paraId="31640AC2" w14:textId="688F5353" w:rsidR="00C70D23" w:rsidRDefault="00C70D23" w:rsidP="00C70D23">
            <w:pPr>
              <w:rPr>
                <w:rFonts w:asciiTheme="minorHAnsi" w:hAnsiTheme="minorHAnsi" w:cs="Arial"/>
                <w:iCs/>
                <w:sz w:val="22"/>
                <w:szCs w:val="22"/>
              </w:rPr>
            </w:pPr>
            <w:r w:rsidRPr="00584A23">
              <w:rPr>
                <w:rFonts w:asciiTheme="minorHAnsi" w:hAnsiTheme="minorHAnsi" w:cs="Arial"/>
                <w:iCs/>
                <w:sz w:val="22"/>
                <w:szCs w:val="22"/>
              </w:rPr>
              <w:t>Tel: 091 544</w:t>
            </w:r>
            <w:r w:rsidR="009A7BE7">
              <w:rPr>
                <w:rFonts w:asciiTheme="minorHAnsi" w:hAnsiTheme="minorHAnsi" w:cs="Arial"/>
                <w:iCs/>
                <w:sz w:val="22"/>
                <w:szCs w:val="22"/>
              </w:rPr>
              <w:t>678</w:t>
            </w:r>
          </w:p>
          <w:p w14:paraId="73668B1E" w14:textId="1ABA8982" w:rsidR="00C70D23" w:rsidRDefault="00C70D23" w:rsidP="00C70D23">
            <w:pPr>
              <w:rPr>
                <w:rFonts w:asciiTheme="minorHAnsi" w:eastAsiaTheme="minorEastAsia" w:hAnsiTheme="minorHAnsi" w:cstheme="minorBidi"/>
                <w:sz w:val="22"/>
                <w:szCs w:val="22"/>
              </w:rPr>
            </w:pPr>
            <w:r w:rsidRPr="00584A23">
              <w:rPr>
                <w:rFonts w:asciiTheme="minorHAnsi" w:hAnsiTheme="minorHAnsi" w:cs="Arial"/>
                <w:iCs/>
                <w:sz w:val="22"/>
                <w:szCs w:val="22"/>
              </w:rPr>
              <w:t>Email:</w:t>
            </w:r>
            <w:r w:rsidRPr="009A7BE7">
              <w:rPr>
                <w:rFonts w:asciiTheme="minorHAnsi" w:hAnsiTheme="minorHAnsi" w:cs="Arial"/>
                <w:iCs/>
                <w:sz w:val="22"/>
                <w:szCs w:val="22"/>
              </w:rPr>
              <w:t xml:space="preserve">  </w:t>
            </w:r>
            <w:hyperlink r:id="rId16" w:history="1">
              <w:r w:rsidR="009A7BE7" w:rsidRPr="009A7BE7">
                <w:rPr>
                  <w:rFonts w:asciiTheme="minorHAnsi" w:hAnsiTheme="minorHAnsi" w:cs="Arial"/>
                  <w:iCs/>
                  <w:sz w:val="22"/>
                  <w:szCs w:val="22"/>
                </w:rPr>
                <w:t>marie.gately@hse.ie</w:t>
              </w:r>
            </w:hyperlink>
          </w:p>
          <w:p w14:paraId="0B79BF06" w14:textId="77777777" w:rsidR="00C70D23" w:rsidRDefault="00C70D23" w:rsidP="00C70D23">
            <w:pPr>
              <w:rPr>
                <w:rFonts w:asciiTheme="minorHAnsi" w:eastAsiaTheme="minorEastAsia" w:hAnsiTheme="minorHAnsi" w:cstheme="minorBidi"/>
                <w:sz w:val="22"/>
                <w:szCs w:val="22"/>
              </w:rPr>
            </w:pPr>
          </w:p>
          <w:p w14:paraId="17135B1A" w14:textId="65FD75BD" w:rsidR="00CA37DB" w:rsidRPr="00CA37DB" w:rsidRDefault="00CA37DB" w:rsidP="328C8113">
            <w:pPr>
              <w:rPr>
                <w:rFonts w:asciiTheme="minorHAnsi" w:eastAsiaTheme="minorEastAsia" w:hAnsiTheme="minorHAnsi" w:cstheme="minorBidi"/>
                <w:sz w:val="22"/>
                <w:szCs w:val="22"/>
              </w:rPr>
            </w:pPr>
            <w:r w:rsidRPr="328C8113">
              <w:rPr>
                <w:rFonts w:asciiTheme="minorHAnsi" w:eastAsiaTheme="minorEastAsia" w:hAnsiTheme="minorHAnsi" w:cstheme="minorBidi"/>
                <w:sz w:val="22"/>
                <w:szCs w:val="22"/>
              </w:rPr>
              <w:t>We welcome enquiries specific to the role.</w:t>
            </w:r>
          </w:p>
        </w:tc>
      </w:tr>
      <w:tr w:rsidR="00CA37DB" w:rsidRPr="00CA37DB" w14:paraId="634F4A6A" w14:textId="77777777" w:rsidTr="7A714D2F">
        <w:tc>
          <w:tcPr>
            <w:tcW w:w="2364" w:type="dxa"/>
          </w:tcPr>
          <w:p w14:paraId="38590A2B" w14:textId="77777777" w:rsidR="00CA37DB" w:rsidRPr="00CA37DB" w:rsidRDefault="00CA37DB" w:rsidP="328C8113">
            <w:pPr>
              <w:rPr>
                <w:rFonts w:asciiTheme="minorHAnsi" w:eastAsiaTheme="minorEastAsia" w:hAnsiTheme="minorHAnsi" w:cstheme="minorBidi"/>
                <w:b/>
                <w:bCs/>
                <w:sz w:val="22"/>
                <w:szCs w:val="22"/>
              </w:rPr>
            </w:pPr>
            <w:r w:rsidRPr="328C8113">
              <w:rPr>
                <w:rFonts w:asciiTheme="minorHAnsi" w:eastAsiaTheme="minorEastAsia" w:hAnsiTheme="minorHAnsi" w:cstheme="minorBidi"/>
                <w:b/>
                <w:bCs/>
                <w:sz w:val="22"/>
                <w:szCs w:val="22"/>
              </w:rPr>
              <w:lastRenderedPageBreak/>
              <w:t>Details of Service</w:t>
            </w:r>
          </w:p>
          <w:p w14:paraId="4AE7EA63" w14:textId="77777777" w:rsidR="00CA37DB" w:rsidRPr="00CA37DB" w:rsidRDefault="00CA37DB" w:rsidP="328C8113">
            <w:pPr>
              <w:rPr>
                <w:rFonts w:asciiTheme="minorHAnsi" w:eastAsiaTheme="minorEastAsia" w:hAnsiTheme="minorHAnsi" w:cstheme="minorBidi"/>
                <w:b/>
                <w:bCs/>
                <w:color w:val="FF0000"/>
                <w:sz w:val="22"/>
                <w:szCs w:val="22"/>
              </w:rPr>
            </w:pPr>
          </w:p>
        </w:tc>
        <w:tc>
          <w:tcPr>
            <w:tcW w:w="8394" w:type="dxa"/>
          </w:tcPr>
          <w:p w14:paraId="3E17BED8" w14:textId="77777777" w:rsidR="00CA37DB" w:rsidRPr="00CA37DB" w:rsidRDefault="00CA37DB" w:rsidP="328C8113">
            <w:pPr>
              <w:rPr>
                <w:rFonts w:asciiTheme="minorHAnsi" w:eastAsiaTheme="minorEastAsia" w:hAnsiTheme="minorHAnsi" w:cstheme="minorBidi"/>
                <w:sz w:val="22"/>
                <w:szCs w:val="22"/>
              </w:rPr>
            </w:pPr>
            <w:r w:rsidRPr="328C8113">
              <w:rPr>
                <w:rFonts w:asciiTheme="minorHAnsi" w:eastAsiaTheme="minorEastAsia" w:hAnsiTheme="minorHAnsi" w:cstheme="minorBidi"/>
                <w:sz w:val="22"/>
                <w:szCs w:val="22"/>
              </w:rPr>
              <w:t xml:space="preserve">HSE West and North West is responsible for the provision of all acute and community services across the 6 counties of Galway, Mayo, Roscommon, Sligo, Leitrim and Donegal and is operationally divided into 4 Integrated Health Areas (IHAs) – </w:t>
            </w:r>
            <w:proofErr w:type="spellStart"/>
            <w:r w:rsidRPr="328C8113">
              <w:rPr>
                <w:rFonts w:asciiTheme="minorHAnsi" w:eastAsiaTheme="minorEastAsia" w:hAnsiTheme="minorHAnsi" w:cstheme="minorBidi"/>
                <w:sz w:val="22"/>
                <w:szCs w:val="22"/>
              </w:rPr>
              <w:t>GalwayRoscommon</w:t>
            </w:r>
            <w:proofErr w:type="spellEnd"/>
            <w:r w:rsidRPr="328C8113">
              <w:rPr>
                <w:rFonts w:asciiTheme="minorHAnsi" w:eastAsiaTheme="minorEastAsia" w:hAnsiTheme="minorHAnsi" w:cstheme="minorBidi"/>
                <w:sz w:val="22"/>
                <w:szCs w:val="22"/>
              </w:rPr>
              <w:t xml:space="preserve"> IHA, Mayo IHA, Sligo/Leitrim/West Cavan/South Donegal IHA and Donegal IHA. Each managed by an Integrated Health Area (IHA) Manager. </w:t>
            </w:r>
          </w:p>
          <w:p w14:paraId="30012702" w14:textId="77777777" w:rsidR="00CA37DB" w:rsidRPr="00CA37DB" w:rsidRDefault="00CA37DB" w:rsidP="328C8113">
            <w:pPr>
              <w:rPr>
                <w:rFonts w:asciiTheme="minorHAnsi" w:eastAsiaTheme="minorEastAsia" w:hAnsiTheme="minorHAnsi" w:cstheme="minorBidi"/>
                <w:sz w:val="22"/>
                <w:szCs w:val="22"/>
              </w:rPr>
            </w:pPr>
          </w:p>
          <w:p w14:paraId="37423698" w14:textId="77777777" w:rsidR="00CA37DB" w:rsidRPr="00CA37DB" w:rsidRDefault="00CA37DB" w:rsidP="328C8113">
            <w:pPr>
              <w:rPr>
                <w:rFonts w:asciiTheme="minorHAnsi" w:eastAsiaTheme="minorEastAsia" w:hAnsiTheme="minorHAnsi" w:cstheme="minorBidi"/>
                <w:sz w:val="22"/>
                <w:szCs w:val="22"/>
              </w:rPr>
            </w:pPr>
            <w:r w:rsidRPr="328C8113">
              <w:rPr>
                <w:rFonts w:asciiTheme="minorHAnsi" w:eastAsiaTheme="minorEastAsia" w:hAnsiTheme="minorHAnsi" w:cstheme="minorBidi"/>
                <w:sz w:val="22"/>
                <w:szCs w:val="22"/>
              </w:rPr>
              <w:t xml:space="preserve">To support the delivery of high quality, consistent care, Networks of Care are being developed across the region which are multidisciplinary clinically led regional structures, which will provide leadership, set the strategy for the relevant clinical/care area, support quality, risk and safety structures/processes, and help support the regional leadership team in the assurance processes related to the relevant services. </w:t>
            </w:r>
          </w:p>
          <w:p w14:paraId="023527E9" w14:textId="77777777" w:rsidR="00CA37DB" w:rsidRPr="00CA37DB" w:rsidRDefault="00CA37DB" w:rsidP="328C8113">
            <w:pPr>
              <w:rPr>
                <w:rFonts w:asciiTheme="minorHAnsi" w:eastAsiaTheme="minorEastAsia" w:hAnsiTheme="minorHAnsi" w:cstheme="minorBidi"/>
                <w:sz w:val="22"/>
                <w:szCs w:val="22"/>
              </w:rPr>
            </w:pPr>
          </w:p>
          <w:p w14:paraId="4C48BC15" w14:textId="5856760B" w:rsidR="00CA37DB" w:rsidRPr="00CA37DB" w:rsidRDefault="00CA37DB" w:rsidP="328C8113">
            <w:pPr>
              <w:jc w:val="both"/>
              <w:rPr>
                <w:rFonts w:asciiTheme="minorHAnsi" w:eastAsiaTheme="minorEastAsia" w:hAnsiTheme="minorHAnsi" w:cstheme="minorBidi"/>
                <w:sz w:val="22"/>
                <w:szCs w:val="22"/>
              </w:rPr>
            </w:pPr>
            <w:r w:rsidRPr="328C8113">
              <w:rPr>
                <w:rFonts w:asciiTheme="minorHAnsi" w:eastAsiaTheme="minorEastAsia" w:hAnsiTheme="minorHAnsi" w:cstheme="minorBidi"/>
                <w:sz w:val="22"/>
                <w:szCs w:val="22"/>
              </w:rPr>
              <w:t>The establishment of Networks of Care (</w:t>
            </w:r>
            <w:proofErr w:type="spellStart"/>
            <w:r w:rsidRPr="328C8113">
              <w:rPr>
                <w:rFonts w:asciiTheme="minorHAnsi" w:eastAsiaTheme="minorEastAsia" w:hAnsiTheme="minorHAnsi" w:cstheme="minorBidi"/>
                <w:sz w:val="22"/>
                <w:szCs w:val="22"/>
              </w:rPr>
              <w:t>NoC</w:t>
            </w:r>
            <w:proofErr w:type="spellEnd"/>
            <w:r w:rsidRPr="328C8113">
              <w:rPr>
                <w:rFonts w:asciiTheme="minorHAnsi" w:eastAsiaTheme="minorEastAsia" w:hAnsiTheme="minorHAnsi" w:cstheme="minorBidi"/>
                <w:sz w:val="22"/>
                <w:szCs w:val="22"/>
              </w:rPr>
              <w:t xml:space="preserve">) across HSE West and North West, will support the sharing of clinical/specialty/programme expertise, strengthen the operational resilience, and ensure sustainable safe and quality services. Key components for the </w:t>
            </w:r>
            <w:proofErr w:type="spellStart"/>
            <w:r w:rsidRPr="328C8113">
              <w:rPr>
                <w:rFonts w:asciiTheme="minorHAnsi" w:eastAsiaTheme="minorEastAsia" w:hAnsiTheme="minorHAnsi" w:cstheme="minorBidi"/>
                <w:sz w:val="22"/>
                <w:szCs w:val="22"/>
              </w:rPr>
              <w:t>NoCs</w:t>
            </w:r>
            <w:proofErr w:type="spellEnd"/>
            <w:r w:rsidRPr="328C8113">
              <w:rPr>
                <w:rFonts w:asciiTheme="minorHAnsi" w:eastAsiaTheme="minorEastAsia" w:hAnsiTheme="minorHAnsi" w:cstheme="minorBidi"/>
                <w:sz w:val="22"/>
                <w:szCs w:val="22"/>
              </w:rPr>
              <w:t xml:space="preserve"> include:</w:t>
            </w:r>
          </w:p>
          <w:p w14:paraId="1D645271" w14:textId="77777777" w:rsidR="00CA37DB" w:rsidRPr="00CA37DB" w:rsidRDefault="00CA37DB" w:rsidP="328C8113">
            <w:pPr>
              <w:jc w:val="both"/>
              <w:rPr>
                <w:rFonts w:asciiTheme="minorHAnsi" w:eastAsiaTheme="minorEastAsia" w:hAnsiTheme="minorHAnsi" w:cstheme="minorBidi"/>
                <w:sz w:val="22"/>
                <w:szCs w:val="22"/>
              </w:rPr>
            </w:pPr>
          </w:p>
          <w:p w14:paraId="2CBB773E" w14:textId="77777777" w:rsidR="00CA37DB" w:rsidRPr="00CA37DB" w:rsidRDefault="00CA37DB" w:rsidP="328C8113">
            <w:pPr>
              <w:numPr>
                <w:ilvl w:val="0"/>
                <w:numId w:val="28"/>
              </w:numPr>
              <w:rPr>
                <w:rFonts w:asciiTheme="minorHAnsi" w:eastAsiaTheme="minorEastAsia" w:hAnsiTheme="minorHAnsi" w:cstheme="minorBidi"/>
                <w:sz w:val="22"/>
                <w:szCs w:val="22"/>
              </w:rPr>
            </w:pPr>
            <w:r w:rsidRPr="328C8113">
              <w:rPr>
                <w:rFonts w:asciiTheme="minorHAnsi" w:eastAsiaTheme="minorEastAsia" w:hAnsiTheme="minorHAnsi" w:cstheme="minorBidi"/>
                <w:sz w:val="22"/>
                <w:szCs w:val="22"/>
              </w:rPr>
              <w:t>The provision of a regional wide clinical/care service under an integrated governance framework and providing the care group lens across the region/nationally.</w:t>
            </w:r>
          </w:p>
          <w:p w14:paraId="2EDA5639" w14:textId="5A5A6160" w:rsidR="00CA37DB" w:rsidRPr="00CA37DB" w:rsidRDefault="00CA37DB" w:rsidP="328C8113">
            <w:pPr>
              <w:numPr>
                <w:ilvl w:val="0"/>
                <w:numId w:val="28"/>
              </w:numPr>
              <w:ind w:left="714" w:hanging="357"/>
              <w:rPr>
                <w:rFonts w:asciiTheme="minorHAnsi" w:eastAsiaTheme="minorEastAsia" w:hAnsiTheme="minorHAnsi" w:cstheme="minorBidi"/>
                <w:sz w:val="22"/>
                <w:szCs w:val="22"/>
              </w:rPr>
            </w:pPr>
            <w:r w:rsidRPr="328C8113">
              <w:rPr>
                <w:rFonts w:asciiTheme="minorHAnsi" w:eastAsiaTheme="minorEastAsia" w:hAnsiTheme="minorHAnsi" w:cstheme="minorBidi"/>
                <w:sz w:val="22"/>
                <w:szCs w:val="22"/>
              </w:rPr>
              <w:t xml:space="preserve">A standard system of governance; policies, audit meetings, quality assurance, incident reporting, incident management, risk management, oversight of regulation etc., across services in the Region. </w:t>
            </w:r>
          </w:p>
          <w:p w14:paraId="092A943D" w14:textId="77777777" w:rsidR="00CA37DB" w:rsidRPr="00CA37DB" w:rsidRDefault="00CA37DB" w:rsidP="328C8113">
            <w:pPr>
              <w:numPr>
                <w:ilvl w:val="0"/>
                <w:numId w:val="28"/>
              </w:numPr>
              <w:rPr>
                <w:rFonts w:asciiTheme="minorHAnsi" w:eastAsiaTheme="minorEastAsia" w:hAnsiTheme="minorHAnsi" w:cstheme="minorBidi"/>
                <w:sz w:val="22"/>
                <w:szCs w:val="22"/>
              </w:rPr>
            </w:pPr>
            <w:r w:rsidRPr="328C8113">
              <w:rPr>
                <w:rFonts w:asciiTheme="minorHAnsi" w:eastAsiaTheme="minorEastAsia" w:hAnsiTheme="minorHAnsi" w:cstheme="minorBidi"/>
                <w:sz w:val="22"/>
                <w:szCs w:val="22"/>
              </w:rPr>
              <w:t xml:space="preserve">Risk stratification of patients to ensure that higher risk patients are dealt with at the most appropriate facility within the </w:t>
            </w:r>
            <w:proofErr w:type="spellStart"/>
            <w:r w:rsidRPr="328C8113">
              <w:rPr>
                <w:rFonts w:asciiTheme="minorHAnsi" w:eastAsiaTheme="minorEastAsia" w:hAnsiTheme="minorHAnsi" w:cstheme="minorBidi"/>
                <w:sz w:val="22"/>
                <w:szCs w:val="22"/>
              </w:rPr>
              <w:t>NoC</w:t>
            </w:r>
            <w:proofErr w:type="spellEnd"/>
            <w:r w:rsidRPr="328C8113">
              <w:rPr>
                <w:rFonts w:asciiTheme="minorHAnsi" w:eastAsiaTheme="minorEastAsia" w:hAnsiTheme="minorHAnsi" w:cstheme="minorBidi"/>
                <w:sz w:val="22"/>
                <w:szCs w:val="22"/>
              </w:rPr>
              <w:t xml:space="preserve">. </w:t>
            </w:r>
          </w:p>
          <w:p w14:paraId="41859F3C" w14:textId="77777777" w:rsidR="00CA37DB" w:rsidRPr="00CA37DB" w:rsidRDefault="00CA37DB" w:rsidP="328C8113">
            <w:pPr>
              <w:numPr>
                <w:ilvl w:val="0"/>
                <w:numId w:val="28"/>
              </w:numPr>
              <w:rPr>
                <w:rFonts w:asciiTheme="minorHAnsi" w:eastAsiaTheme="minorEastAsia" w:hAnsiTheme="minorHAnsi" w:cstheme="minorBidi"/>
                <w:sz w:val="22"/>
                <w:szCs w:val="22"/>
              </w:rPr>
            </w:pPr>
            <w:r w:rsidRPr="328C8113">
              <w:rPr>
                <w:rFonts w:asciiTheme="minorHAnsi" w:eastAsiaTheme="minorEastAsia" w:hAnsiTheme="minorHAnsi" w:cstheme="minorBidi"/>
                <w:sz w:val="22"/>
                <w:szCs w:val="22"/>
              </w:rPr>
              <w:t xml:space="preserve">Quality assurance on the basis of one integrated service, although operating at different geographical sites; this will require data to be pooled across the </w:t>
            </w:r>
            <w:proofErr w:type="spellStart"/>
            <w:r w:rsidRPr="328C8113">
              <w:rPr>
                <w:rFonts w:asciiTheme="minorHAnsi" w:eastAsiaTheme="minorEastAsia" w:hAnsiTheme="minorHAnsi" w:cstheme="minorBidi"/>
                <w:sz w:val="22"/>
                <w:szCs w:val="22"/>
              </w:rPr>
              <w:t>NoC</w:t>
            </w:r>
            <w:proofErr w:type="spellEnd"/>
            <w:r w:rsidRPr="328C8113">
              <w:rPr>
                <w:rFonts w:asciiTheme="minorHAnsi" w:eastAsiaTheme="minorEastAsia" w:hAnsiTheme="minorHAnsi" w:cstheme="minorBidi"/>
                <w:sz w:val="22"/>
                <w:szCs w:val="22"/>
              </w:rPr>
              <w:t xml:space="preserve">. </w:t>
            </w:r>
          </w:p>
          <w:p w14:paraId="3E3A87AE" w14:textId="77777777" w:rsidR="00CA37DB" w:rsidRPr="00CA37DB" w:rsidRDefault="00CA37DB" w:rsidP="328C8113">
            <w:pPr>
              <w:numPr>
                <w:ilvl w:val="0"/>
                <w:numId w:val="28"/>
              </w:numPr>
              <w:rPr>
                <w:rFonts w:asciiTheme="minorHAnsi" w:eastAsiaTheme="minorEastAsia" w:hAnsiTheme="minorHAnsi" w:cstheme="minorBidi"/>
                <w:sz w:val="22"/>
                <w:szCs w:val="22"/>
              </w:rPr>
            </w:pPr>
            <w:proofErr w:type="gramStart"/>
            <w:r w:rsidRPr="328C8113">
              <w:rPr>
                <w:rFonts w:asciiTheme="minorHAnsi" w:eastAsiaTheme="minorEastAsia" w:hAnsiTheme="minorHAnsi" w:cstheme="minorBidi"/>
                <w:sz w:val="22"/>
                <w:szCs w:val="22"/>
              </w:rPr>
              <w:t>A</w:t>
            </w:r>
            <w:proofErr w:type="gramEnd"/>
            <w:r w:rsidRPr="328C8113">
              <w:rPr>
                <w:rFonts w:asciiTheme="minorHAnsi" w:eastAsiaTheme="minorEastAsia" w:hAnsiTheme="minorHAnsi" w:cstheme="minorBidi"/>
                <w:sz w:val="22"/>
                <w:szCs w:val="22"/>
              </w:rPr>
              <w:t xml:space="preserve"> integrated approach to service delivery which ensures that each Integrated Health Area (IHA) delivers care appropriate to the resources, facilities and services available in that area. </w:t>
            </w:r>
          </w:p>
          <w:p w14:paraId="6673F19B" w14:textId="77777777" w:rsidR="00CA37DB" w:rsidRPr="00CA37DB" w:rsidRDefault="00CA37DB" w:rsidP="328C8113">
            <w:pPr>
              <w:numPr>
                <w:ilvl w:val="0"/>
                <w:numId w:val="28"/>
              </w:numPr>
              <w:rPr>
                <w:rFonts w:asciiTheme="minorHAnsi" w:eastAsiaTheme="minorEastAsia" w:hAnsiTheme="minorHAnsi" w:cstheme="minorBidi"/>
                <w:sz w:val="22"/>
                <w:szCs w:val="22"/>
              </w:rPr>
            </w:pPr>
            <w:r w:rsidRPr="328C8113">
              <w:rPr>
                <w:rFonts w:asciiTheme="minorHAnsi" w:eastAsiaTheme="minorEastAsia" w:hAnsiTheme="minorHAnsi" w:cstheme="minorBidi"/>
                <w:sz w:val="22"/>
                <w:szCs w:val="22"/>
              </w:rPr>
              <w:t>Accountable structures to support high quality education and clinical research, and active engagement with evolving regional academic structures.</w:t>
            </w:r>
          </w:p>
          <w:p w14:paraId="0908A785" w14:textId="77777777" w:rsidR="00CA37DB" w:rsidRPr="00CA37DB" w:rsidRDefault="00CA37DB" w:rsidP="328C8113">
            <w:pPr>
              <w:ind w:left="720"/>
              <w:contextualSpacing/>
              <w:rPr>
                <w:rFonts w:asciiTheme="minorHAnsi" w:eastAsiaTheme="minorEastAsia" w:hAnsiTheme="minorHAnsi" w:cstheme="minorBidi"/>
                <w:sz w:val="22"/>
                <w:szCs w:val="22"/>
              </w:rPr>
            </w:pPr>
          </w:p>
          <w:p w14:paraId="2C0F557C" w14:textId="77777777" w:rsidR="00CA37DB" w:rsidRPr="00CA37DB" w:rsidRDefault="00CA37DB" w:rsidP="328C8113">
            <w:pPr>
              <w:rPr>
                <w:rFonts w:asciiTheme="minorHAnsi" w:eastAsiaTheme="minorEastAsia" w:hAnsiTheme="minorHAnsi" w:cstheme="minorBidi"/>
                <w:sz w:val="22"/>
                <w:szCs w:val="22"/>
              </w:rPr>
            </w:pPr>
            <w:r w:rsidRPr="328C8113">
              <w:rPr>
                <w:rFonts w:asciiTheme="minorHAnsi" w:eastAsiaTheme="minorEastAsia" w:hAnsiTheme="minorHAnsi" w:cstheme="minorBidi"/>
                <w:sz w:val="22"/>
                <w:szCs w:val="22"/>
              </w:rPr>
              <w:t>An integrated approach</w:t>
            </w:r>
            <w:r w:rsidRPr="328C8113">
              <w:rPr>
                <w:rFonts w:asciiTheme="minorHAnsi" w:eastAsiaTheme="minorEastAsia" w:hAnsiTheme="minorHAnsi" w:cstheme="minorBidi"/>
                <w:b/>
                <w:bCs/>
                <w:sz w:val="22"/>
                <w:szCs w:val="22"/>
              </w:rPr>
              <w:t xml:space="preserve"> </w:t>
            </w:r>
            <w:r w:rsidRPr="328C8113">
              <w:rPr>
                <w:rFonts w:asciiTheme="minorHAnsi" w:eastAsiaTheme="minorEastAsia" w:hAnsiTheme="minorHAnsi" w:cstheme="minorBidi"/>
                <w:sz w:val="22"/>
                <w:szCs w:val="22"/>
              </w:rPr>
              <w:t xml:space="preserve">to service delivery which ensures that each IHA in the Region delivers care appropriate to the population needs, resources, facilities and services available. The </w:t>
            </w:r>
            <w:proofErr w:type="spellStart"/>
            <w:r w:rsidRPr="328C8113">
              <w:rPr>
                <w:rFonts w:asciiTheme="minorHAnsi" w:eastAsiaTheme="minorEastAsia" w:hAnsiTheme="minorHAnsi" w:cstheme="minorBidi"/>
                <w:sz w:val="22"/>
                <w:szCs w:val="22"/>
              </w:rPr>
              <w:t>NoC</w:t>
            </w:r>
            <w:proofErr w:type="spellEnd"/>
            <w:r w:rsidRPr="328C8113">
              <w:rPr>
                <w:rFonts w:asciiTheme="minorHAnsi" w:eastAsiaTheme="minorEastAsia" w:hAnsiTheme="minorHAnsi" w:cstheme="minorBidi"/>
                <w:sz w:val="22"/>
                <w:szCs w:val="22"/>
              </w:rPr>
              <w:t xml:space="preserve"> will work closely with all stakeholders relevant to Network. </w:t>
            </w:r>
          </w:p>
        </w:tc>
      </w:tr>
      <w:tr w:rsidR="00CA37DB" w:rsidRPr="00CA37DB" w14:paraId="01EEAE19" w14:textId="77777777" w:rsidTr="7A714D2F">
        <w:tc>
          <w:tcPr>
            <w:tcW w:w="2364" w:type="dxa"/>
          </w:tcPr>
          <w:p w14:paraId="745DAB15" w14:textId="77777777" w:rsidR="00CA37DB" w:rsidRPr="00CA37DB" w:rsidRDefault="00CA37DB" w:rsidP="328C8113">
            <w:pPr>
              <w:rPr>
                <w:rFonts w:asciiTheme="minorHAnsi" w:eastAsiaTheme="minorEastAsia" w:hAnsiTheme="minorHAnsi" w:cstheme="minorBidi"/>
                <w:b/>
                <w:bCs/>
                <w:sz w:val="22"/>
                <w:szCs w:val="22"/>
              </w:rPr>
            </w:pPr>
            <w:r w:rsidRPr="328C8113">
              <w:rPr>
                <w:rFonts w:asciiTheme="minorHAnsi" w:eastAsiaTheme="minorEastAsia" w:hAnsiTheme="minorHAnsi" w:cstheme="minorBidi"/>
                <w:b/>
                <w:bCs/>
                <w:sz w:val="22"/>
                <w:szCs w:val="22"/>
              </w:rPr>
              <w:t>Our Mission</w:t>
            </w:r>
          </w:p>
        </w:tc>
        <w:tc>
          <w:tcPr>
            <w:tcW w:w="8394" w:type="dxa"/>
          </w:tcPr>
          <w:p w14:paraId="4879443B" w14:textId="77777777" w:rsidR="00CA37DB" w:rsidRPr="00C46200" w:rsidRDefault="00CA37DB" w:rsidP="7A714D2F">
            <w:pPr>
              <w:rPr>
                <w:rFonts w:asciiTheme="minorHAnsi" w:eastAsiaTheme="minorEastAsia" w:hAnsiTheme="minorHAnsi" w:cstheme="minorBidi"/>
                <w:sz w:val="22"/>
                <w:szCs w:val="22"/>
              </w:rPr>
            </w:pPr>
            <w:r w:rsidRPr="00C46200">
              <w:rPr>
                <w:rFonts w:asciiTheme="minorHAnsi" w:eastAsiaTheme="minorEastAsia" w:hAnsiTheme="minorHAnsi" w:cstheme="minorBidi"/>
                <w:sz w:val="22"/>
                <w:szCs w:val="22"/>
              </w:rPr>
              <w:t xml:space="preserve"> Our mission is to ensure that the people of West and North West:</w:t>
            </w:r>
          </w:p>
          <w:p w14:paraId="6F3B7228" w14:textId="77777777" w:rsidR="00CA37DB" w:rsidRPr="00CA37DB" w:rsidRDefault="00CA37DB" w:rsidP="328C8113">
            <w:pPr>
              <w:numPr>
                <w:ilvl w:val="0"/>
                <w:numId w:val="29"/>
              </w:numPr>
              <w:rPr>
                <w:rFonts w:asciiTheme="minorHAnsi" w:eastAsiaTheme="minorEastAsia" w:hAnsiTheme="minorHAnsi" w:cstheme="minorBidi"/>
                <w:sz w:val="22"/>
                <w:szCs w:val="22"/>
              </w:rPr>
            </w:pPr>
            <w:r w:rsidRPr="328C8113">
              <w:rPr>
                <w:rFonts w:asciiTheme="minorHAnsi" w:eastAsiaTheme="minorEastAsia" w:hAnsiTheme="minorHAnsi" w:cstheme="minorBidi"/>
                <w:sz w:val="22"/>
                <w:szCs w:val="22"/>
              </w:rPr>
              <w:t>are supported by accessible health and social care services to live healthier lives,</w:t>
            </w:r>
          </w:p>
          <w:p w14:paraId="569769DB" w14:textId="77777777" w:rsidR="00CA37DB" w:rsidRPr="00CA37DB" w:rsidRDefault="00CA37DB" w:rsidP="328C8113">
            <w:pPr>
              <w:numPr>
                <w:ilvl w:val="0"/>
                <w:numId w:val="29"/>
              </w:numPr>
              <w:rPr>
                <w:rFonts w:asciiTheme="minorHAnsi" w:eastAsiaTheme="minorEastAsia" w:hAnsiTheme="minorHAnsi" w:cstheme="minorBidi"/>
                <w:sz w:val="22"/>
                <w:szCs w:val="22"/>
              </w:rPr>
            </w:pPr>
            <w:r w:rsidRPr="328C8113">
              <w:rPr>
                <w:rFonts w:asciiTheme="minorHAnsi" w:eastAsiaTheme="minorEastAsia" w:hAnsiTheme="minorHAnsi" w:cstheme="minorBidi"/>
                <w:sz w:val="22"/>
                <w:szCs w:val="22"/>
              </w:rPr>
              <w:t>have access to safe, high quality, compassionate, and integrated care, delivered by highly skilled and valued staff,</w:t>
            </w:r>
          </w:p>
          <w:p w14:paraId="61728895" w14:textId="51C6D4C9" w:rsidR="00CA37DB" w:rsidRPr="00AA3406" w:rsidRDefault="00CA37DB" w:rsidP="00AA3406">
            <w:pPr>
              <w:numPr>
                <w:ilvl w:val="0"/>
                <w:numId w:val="29"/>
              </w:numPr>
              <w:rPr>
                <w:rFonts w:asciiTheme="minorHAnsi" w:eastAsiaTheme="minorEastAsia" w:hAnsiTheme="minorHAnsi" w:cstheme="minorBidi"/>
                <w:sz w:val="22"/>
                <w:szCs w:val="22"/>
              </w:rPr>
            </w:pPr>
            <w:r w:rsidRPr="328C8113">
              <w:rPr>
                <w:rFonts w:asciiTheme="minorHAnsi" w:eastAsiaTheme="minorEastAsia" w:hAnsiTheme="minorHAnsi" w:cstheme="minorBidi"/>
                <w:sz w:val="22"/>
                <w:szCs w:val="22"/>
              </w:rPr>
              <w:t>can be confident that we will deliver the best health outcomes and value through a culture that supports continuous improvement, excellence in clinical practice, teaching, research and innovation</w:t>
            </w:r>
          </w:p>
        </w:tc>
      </w:tr>
      <w:tr w:rsidR="00CA37DB" w:rsidRPr="00CA37DB" w14:paraId="1CF47418" w14:textId="77777777" w:rsidTr="7A714D2F">
        <w:tc>
          <w:tcPr>
            <w:tcW w:w="2364" w:type="dxa"/>
          </w:tcPr>
          <w:p w14:paraId="1302EFC8" w14:textId="77777777" w:rsidR="00CA37DB" w:rsidRPr="00CA37DB" w:rsidRDefault="00CA37DB" w:rsidP="328C8113">
            <w:pPr>
              <w:rPr>
                <w:rFonts w:asciiTheme="minorHAnsi" w:eastAsiaTheme="minorEastAsia" w:hAnsiTheme="minorHAnsi" w:cstheme="minorBidi"/>
                <w:b/>
                <w:bCs/>
                <w:sz w:val="22"/>
                <w:szCs w:val="22"/>
              </w:rPr>
            </w:pPr>
            <w:r w:rsidRPr="328C8113">
              <w:rPr>
                <w:rFonts w:asciiTheme="minorHAnsi" w:eastAsiaTheme="minorEastAsia" w:hAnsiTheme="minorHAnsi" w:cstheme="minorBidi"/>
                <w:b/>
                <w:bCs/>
                <w:sz w:val="22"/>
                <w:szCs w:val="22"/>
              </w:rPr>
              <w:t>Our Values</w:t>
            </w:r>
          </w:p>
          <w:p w14:paraId="72B57756" w14:textId="77777777" w:rsidR="00CA37DB" w:rsidRPr="00CA37DB" w:rsidRDefault="00CA37DB" w:rsidP="328C8113">
            <w:pPr>
              <w:jc w:val="right"/>
              <w:rPr>
                <w:rFonts w:asciiTheme="minorHAnsi" w:eastAsiaTheme="minorEastAsia" w:hAnsiTheme="minorHAnsi" w:cstheme="minorBidi"/>
                <w:sz w:val="22"/>
                <w:szCs w:val="22"/>
              </w:rPr>
            </w:pPr>
          </w:p>
        </w:tc>
        <w:tc>
          <w:tcPr>
            <w:tcW w:w="8394" w:type="dxa"/>
          </w:tcPr>
          <w:p w14:paraId="36B01A79" w14:textId="77777777" w:rsidR="00CA37DB" w:rsidRPr="00CA37DB" w:rsidRDefault="00CA37DB" w:rsidP="328C8113">
            <w:pPr>
              <w:autoSpaceDE w:val="0"/>
              <w:autoSpaceDN w:val="0"/>
              <w:adjustRightInd w:val="0"/>
              <w:rPr>
                <w:rFonts w:asciiTheme="minorHAnsi" w:eastAsiaTheme="minorEastAsia" w:hAnsiTheme="minorHAnsi" w:cstheme="minorBidi"/>
                <w:color w:val="000000"/>
                <w:sz w:val="22"/>
                <w:szCs w:val="22"/>
              </w:rPr>
            </w:pPr>
            <w:r w:rsidRPr="328C8113">
              <w:rPr>
                <w:rFonts w:asciiTheme="minorHAnsi" w:eastAsiaTheme="minorEastAsia" w:hAnsiTheme="minorHAnsi" w:cstheme="minorBidi"/>
                <w:color w:val="1F1F1F"/>
                <w:sz w:val="22"/>
                <w:szCs w:val="22"/>
                <w:shd w:val="clear" w:color="auto" w:fill="FFFFFF"/>
              </w:rPr>
              <w:t xml:space="preserve">The HSE's values of </w:t>
            </w:r>
            <w:r w:rsidRPr="328C8113">
              <w:rPr>
                <w:rFonts w:asciiTheme="minorHAnsi" w:eastAsiaTheme="minorEastAsia" w:hAnsiTheme="minorHAnsi" w:cstheme="minorBidi"/>
                <w:color w:val="040C28"/>
                <w:sz w:val="22"/>
                <w:szCs w:val="22"/>
              </w:rPr>
              <w:t>Care, Compassion, Trust and Learning</w:t>
            </w:r>
            <w:r w:rsidRPr="328C8113">
              <w:rPr>
                <w:rFonts w:asciiTheme="minorHAnsi" w:eastAsiaTheme="minorEastAsia" w:hAnsiTheme="minorHAnsi" w:cstheme="minorBidi"/>
                <w:color w:val="1F1F1F"/>
                <w:sz w:val="22"/>
                <w:szCs w:val="22"/>
                <w:shd w:val="clear" w:color="auto" w:fill="FFFFFF"/>
              </w:rPr>
              <w:t>, influence everything the Health Regions do. All HSE Health Regions encourage a culture where all staff live by these values every day, as they interact and deal with colleagues and members of the public.</w:t>
            </w:r>
          </w:p>
        </w:tc>
      </w:tr>
      <w:tr w:rsidR="00CA37DB" w:rsidRPr="00CA37DB" w14:paraId="0855B13E" w14:textId="77777777" w:rsidTr="7A714D2F">
        <w:tc>
          <w:tcPr>
            <w:tcW w:w="2364" w:type="dxa"/>
          </w:tcPr>
          <w:p w14:paraId="691671EA" w14:textId="77777777" w:rsidR="00CA37DB" w:rsidRPr="00CA37DB" w:rsidRDefault="00CA37DB" w:rsidP="328C8113">
            <w:pPr>
              <w:rPr>
                <w:rFonts w:asciiTheme="minorHAnsi" w:eastAsiaTheme="minorEastAsia" w:hAnsiTheme="minorHAnsi" w:cstheme="minorBidi"/>
                <w:b/>
                <w:bCs/>
                <w:sz w:val="22"/>
                <w:szCs w:val="22"/>
              </w:rPr>
            </w:pPr>
            <w:r w:rsidRPr="00C70D23">
              <w:rPr>
                <w:rFonts w:asciiTheme="minorHAnsi" w:eastAsiaTheme="minorEastAsia" w:hAnsiTheme="minorHAnsi" w:cstheme="minorBidi"/>
                <w:b/>
                <w:bCs/>
                <w:sz w:val="22"/>
                <w:szCs w:val="22"/>
              </w:rPr>
              <w:t>Reasonable Accommodations</w:t>
            </w:r>
          </w:p>
        </w:tc>
        <w:tc>
          <w:tcPr>
            <w:tcW w:w="8394" w:type="dxa"/>
          </w:tcPr>
          <w:p w14:paraId="01F4B596" w14:textId="701D9335" w:rsidR="43546DB0" w:rsidRDefault="43546DB0" w:rsidP="328C8113">
            <w:pPr>
              <w:spacing w:line="276" w:lineRule="auto"/>
              <w:rPr>
                <w:rFonts w:asciiTheme="minorHAnsi" w:eastAsiaTheme="minorEastAsia" w:hAnsiTheme="minorHAnsi" w:cstheme="minorBidi"/>
                <w:sz w:val="22"/>
                <w:szCs w:val="22"/>
              </w:rPr>
            </w:pPr>
            <w:r w:rsidRPr="328C8113">
              <w:rPr>
                <w:rFonts w:asciiTheme="minorHAnsi" w:eastAsiaTheme="minorEastAsia" w:hAnsiTheme="minorHAnsi" w:cstheme="minorBidi"/>
                <w:color w:val="1F1F1F"/>
                <w:sz w:val="22"/>
                <w:szCs w:val="22"/>
              </w:rPr>
              <w:t xml:space="preserve">Candidates who require a Reasonable Accommodation/s to support their participation, at any stage, in the recruitment and selection process, should email </w:t>
            </w:r>
            <w:hyperlink r:id="rId17">
              <w:r w:rsidRPr="328C8113">
                <w:rPr>
                  <w:rStyle w:val="Hyperlink"/>
                  <w:rFonts w:asciiTheme="minorHAnsi" w:eastAsiaTheme="minorEastAsia" w:hAnsiTheme="minorHAnsi" w:cstheme="minorBidi"/>
                  <w:i/>
                  <w:iCs/>
                  <w:sz w:val="22"/>
                  <w:szCs w:val="22"/>
                </w:rPr>
                <w:t>recruit.GUH@HSE.ie</w:t>
              </w:r>
            </w:hyperlink>
            <w:r w:rsidRPr="328C8113">
              <w:rPr>
                <w:rFonts w:asciiTheme="minorHAnsi" w:eastAsiaTheme="minorEastAsia" w:hAnsiTheme="minorHAnsi" w:cstheme="minorBidi"/>
                <w:sz w:val="22"/>
                <w:szCs w:val="22"/>
              </w:rPr>
              <w:t>,</w:t>
            </w:r>
          </w:p>
          <w:p w14:paraId="00E9119F" w14:textId="44937198" w:rsidR="00CA37DB" w:rsidRPr="00D73C45" w:rsidRDefault="43546DB0" w:rsidP="00D73C45">
            <w:pPr>
              <w:spacing w:line="276" w:lineRule="auto"/>
              <w:rPr>
                <w:rFonts w:asciiTheme="minorHAnsi" w:eastAsiaTheme="minorEastAsia" w:hAnsiTheme="minorHAnsi" w:cstheme="minorBidi"/>
                <w:color w:val="1F1F1F"/>
                <w:sz w:val="22"/>
                <w:szCs w:val="22"/>
              </w:rPr>
            </w:pPr>
            <w:r w:rsidRPr="328C8113">
              <w:rPr>
                <w:rFonts w:asciiTheme="minorHAnsi" w:eastAsiaTheme="minorEastAsia" w:hAnsiTheme="minorHAnsi" w:cstheme="minorBidi"/>
                <w:color w:val="1F1F1F"/>
                <w:sz w:val="22"/>
                <w:szCs w:val="22"/>
              </w:rPr>
              <w:t>Recruitment Department</w:t>
            </w:r>
            <w:r w:rsidR="00D73C45">
              <w:rPr>
                <w:rFonts w:asciiTheme="minorHAnsi" w:eastAsiaTheme="minorEastAsia" w:hAnsiTheme="minorHAnsi" w:cstheme="minorBidi"/>
                <w:color w:val="1F1F1F"/>
                <w:sz w:val="22"/>
                <w:szCs w:val="22"/>
              </w:rPr>
              <w:t>.</w:t>
            </w:r>
          </w:p>
        </w:tc>
      </w:tr>
      <w:tr w:rsidR="00CA37DB" w:rsidRPr="00CA37DB" w14:paraId="24F1754B" w14:textId="77777777" w:rsidTr="7A714D2F">
        <w:tc>
          <w:tcPr>
            <w:tcW w:w="2364" w:type="dxa"/>
          </w:tcPr>
          <w:p w14:paraId="5A7D5F01" w14:textId="77777777" w:rsidR="00CA37DB" w:rsidRPr="00CA37DB" w:rsidRDefault="00CA37DB" w:rsidP="328C8113">
            <w:pPr>
              <w:rPr>
                <w:rFonts w:asciiTheme="minorHAnsi" w:eastAsiaTheme="minorEastAsia" w:hAnsiTheme="minorHAnsi" w:cstheme="minorBidi"/>
                <w:b/>
                <w:bCs/>
                <w:sz w:val="22"/>
                <w:szCs w:val="22"/>
                <w:highlight w:val="yellow"/>
              </w:rPr>
            </w:pPr>
            <w:r w:rsidRPr="00D73C45">
              <w:rPr>
                <w:rFonts w:asciiTheme="minorHAnsi" w:eastAsiaTheme="minorEastAsia" w:hAnsiTheme="minorHAnsi" w:cstheme="minorBidi"/>
                <w:b/>
                <w:bCs/>
                <w:sz w:val="22"/>
                <w:szCs w:val="22"/>
              </w:rPr>
              <w:t>Reporting Relationship</w:t>
            </w:r>
          </w:p>
        </w:tc>
        <w:tc>
          <w:tcPr>
            <w:tcW w:w="8394" w:type="dxa"/>
          </w:tcPr>
          <w:p w14:paraId="5E0946E4" w14:textId="1A83714A" w:rsidR="00CA37DB" w:rsidRPr="00D73C45" w:rsidRDefault="00C70D23" w:rsidP="00D73C45">
            <w:pPr>
              <w:pStyle w:val="Default"/>
              <w:rPr>
                <w:rFonts w:asciiTheme="minorHAnsi" w:eastAsiaTheme="minorEastAsia" w:hAnsiTheme="minorHAnsi" w:cstheme="minorBidi"/>
                <w:color w:val="1F1F1F"/>
                <w:sz w:val="22"/>
                <w:szCs w:val="22"/>
                <w:shd w:val="clear" w:color="auto" w:fill="FFFFFF"/>
              </w:rPr>
            </w:pPr>
            <w:r>
              <w:rPr>
                <w:rFonts w:asciiTheme="minorHAnsi" w:eastAsiaTheme="minorEastAsia" w:hAnsiTheme="minorHAnsi" w:cstheme="minorBidi"/>
                <w:color w:val="1F1F1F"/>
                <w:sz w:val="22"/>
                <w:szCs w:val="22"/>
                <w:shd w:val="clear" w:color="auto" w:fill="FFFFFF"/>
              </w:rPr>
              <w:t xml:space="preserve">Reporting to the </w:t>
            </w:r>
            <w:r w:rsidRPr="00C70D23">
              <w:rPr>
                <w:rFonts w:asciiTheme="minorHAnsi" w:eastAsiaTheme="minorEastAsia" w:hAnsiTheme="minorHAnsi" w:cstheme="minorBidi"/>
                <w:color w:val="1F1F1F"/>
                <w:sz w:val="22"/>
                <w:szCs w:val="22"/>
                <w:shd w:val="clear" w:color="auto" w:fill="FFFFFF"/>
              </w:rPr>
              <w:t>Chief Neuro-Physiologist</w:t>
            </w:r>
            <w:r w:rsidR="00D73C45">
              <w:rPr>
                <w:rFonts w:asciiTheme="minorHAnsi" w:eastAsiaTheme="minorEastAsia" w:hAnsiTheme="minorHAnsi" w:cstheme="minorBidi"/>
                <w:color w:val="1F1F1F"/>
                <w:sz w:val="22"/>
                <w:szCs w:val="22"/>
                <w:shd w:val="clear" w:color="auto" w:fill="FFFFFF"/>
              </w:rPr>
              <w:t xml:space="preserve">, </w:t>
            </w:r>
            <w:r w:rsidRPr="00C70D23">
              <w:rPr>
                <w:rFonts w:asciiTheme="minorHAnsi" w:eastAsiaTheme="minorEastAsia" w:hAnsiTheme="minorHAnsi" w:cstheme="minorBidi"/>
                <w:color w:val="1F1F1F"/>
                <w:sz w:val="22"/>
                <w:szCs w:val="22"/>
                <w:shd w:val="clear" w:color="auto" w:fill="FFFFFF"/>
              </w:rPr>
              <w:t>Consultant in Clinical Neurophysiology</w:t>
            </w:r>
            <w:r w:rsidR="00D73C45">
              <w:rPr>
                <w:rFonts w:asciiTheme="minorHAnsi" w:eastAsiaTheme="minorEastAsia" w:hAnsiTheme="minorHAnsi" w:cstheme="minorBidi"/>
                <w:color w:val="1F1F1F"/>
                <w:sz w:val="22"/>
                <w:szCs w:val="22"/>
                <w:shd w:val="clear" w:color="auto" w:fill="FFFFFF"/>
              </w:rPr>
              <w:t>.</w:t>
            </w:r>
          </w:p>
        </w:tc>
      </w:tr>
      <w:tr w:rsidR="00CA37DB" w:rsidRPr="00CA37DB" w14:paraId="7BBECECF" w14:textId="77777777" w:rsidTr="7A714D2F">
        <w:tc>
          <w:tcPr>
            <w:tcW w:w="2364" w:type="dxa"/>
          </w:tcPr>
          <w:p w14:paraId="1F3F705A" w14:textId="77777777" w:rsidR="00CA37DB" w:rsidRPr="00D73C45" w:rsidRDefault="00CA37DB" w:rsidP="328C8113">
            <w:pPr>
              <w:rPr>
                <w:rFonts w:asciiTheme="minorHAnsi" w:eastAsiaTheme="minorEastAsia" w:hAnsiTheme="minorHAnsi" w:cstheme="minorBidi"/>
                <w:b/>
                <w:bCs/>
                <w:sz w:val="22"/>
                <w:szCs w:val="22"/>
              </w:rPr>
            </w:pPr>
            <w:r w:rsidRPr="00D73C45">
              <w:rPr>
                <w:rFonts w:asciiTheme="minorHAnsi" w:eastAsiaTheme="minorEastAsia" w:hAnsiTheme="minorHAnsi" w:cstheme="minorBidi"/>
                <w:b/>
                <w:bCs/>
                <w:sz w:val="22"/>
                <w:szCs w:val="22"/>
              </w:rPr>
              <w:t xml:space="preserve">Purpose of the Post </w:t>
            </w:r>
          </w:p>
          <w:p w14:paraId="5FC5FEBD" w14:textId="77777777" w:rsidR="00CA37DB" w:rsidRPr="00D73C45" w:rsidRDefault="00CA37DB" w:rsidP="328C8113">
            <w:pPr>
              <w:rPr>
                <w:rFonts w:asciiTheme="minorHAnsi" w:eastAsiaTheme="minorEastAsia" w:hAnsiTheme="minorHAnsi" w:cstheme="minorBidi"/>
                <w:b/>
                <w:bCs/>
                <w:sz w:val="22"/>
                <w:szCs w:val="22"/>
              </w:rPr>
            </w:pPr>
          </w:p>
        </w:tc>
        <w:tc>
          <w:tcPr>
            <w:tcW w:w="8394" w:type="dxa"/>
          </w:tcPr>
          <w:p w14:paraId="61C5C252" w14:textId="364D5DBB" w:rsidR="00C46200" w:rsidRDefault="00D73C45" w:rsidP="328C8113">
            <w:pPr>
              <w:rPr>
                <w:rFonts w:asciiTheme="minorHAnsi" w:hAnsiTheme="minorHAnsi"/>
                <w:sz w:val="22"/>
                <w:szCs w:val="22"/>
              </w:rPr>
            </w:pPr>
            <w:r w:rsidRPr="005D1ECF">
              <w:rPr>
                <w:rFonts w:asciiTheme="minorHAnsi" w:hAnsiTheme="minorHAnsi"/>
                <w:sz w:val="22"/>
                <w:szCs w:val="22"/>
              </w:rPr>
              <w:t xml:space="preserve">Performance of routine and selected neurophysiological studies of patients, carried out in Hospitals as required by Chief Neuro-Physiologist or Consultant in Clinical Neurophysiology, to include </w:t>
            </w:r>
            <w:r w:rsidR="00C46200">
              <w:rPr>
                <w:rFonts w:asciiTheme="minorHAnsi" w:hAnsiTheme="minorHAnsi"/>
                <w:sz w:val="22"/>
                <w:szCs w:val="22"/>
              </w:rPr>
              <w:t>u</w:t>
            </w:r>
            <w:r w:rsidRPr="005D1ECF">
              <w:rPr>
                <w:rFonts w:asciiTheme="minorHAnsi" w:hAnsiTheme="minorHAnsi"/>
                <w:sz w:val="22"/>
                <w:szCs w:val="22"/>
              </w:rPr>
              <w:t xml:space="preserve">rgent and routine inpatient and outpatient </w:t>
            </w:r>
            <w:r w:rsidR="00C46200">
              <w:rPr>
                <w:rFonts w:asciiTheme="minorHAnsi" w:hAnsiTheme="minorHAnsi"/>
                <w:sz w:val="22"/>
                <w:szCs w:val="22"/>
              </w:rPr>
              <w:t>a</w:t>
            </w:r>
            <w:r w:rsidRPr="005D1ECF">
              <w:rPr>
                <w:rFonts w:asciiTheme="minorHAnsi" w:hAnsiTheme="minorHAnsi"/>
                <w:sz w:val="22"/>
                <w:szCs w:val="22"/>
              </w:rPr>
              <w:t xml:space="preserve">dults </w:t>
            </w:r>
            <w:r w:rsidR="00C46200">
              <w:rPr>
                <w:rFonts w:asciiTheme="minorHAnsi" w:hAnsiTheme="minorHAnsi"/>
                <w:sz w:val="22"/>
                <w:szCs w:val="22"/>
              </w:rPr>
              <w:t>s</w:t>
            </w:r>
            <w:r w:rsidRPr="005D1ECF">
              <w:rPr>
                <w:rFonts w:asciiTheme="minorHAnsi" w:hAnsiTheme="minorHAnsi"/>
                <w:sz w:val="22"/>
                <w:szCs w:val="22"/>
              </w:rPr>
              <w:t>leep and sleep deprived studies.</w:t>
            </w:r>
            <w:r>
              <w:rPr>
                <w:rFonts w:asciiTheme="minorHAnsi" w:hAnsiTheme="minorHAnsi"/>
                <w:sz w:val="22"/>
                <w:szCs w:val="22"/>
              </w:rPr>
              <w:t xml:space="preserve"> </w:t>
            </w:r>
            <w:r w:rsidRPr="005D1ECF">
              <w:rPr>
                <w:rFonts w:asciiTheme="minorHAnsi" w:hAnsiTheme="minorHAnsi"/>
                <w:sz w:val="22"/>
                <w:szCs w:val="22"/>
              </w:rPr>
              <w:t xml:space="preserve"> </w:t>
            </w:r>
          </w:p>
          <w:p w14:paraId="49CA94E4" w14:textId="3C714DE3" w:rsidR="00CA37DB" w:rsidRPr="00CA37DB" w:rsidRDefault="00D73C45" w:rsidP="328C8113">
            <w:pPr>
              <w:rPr>
                <w:rFonts w:asciiTheme="minorHAnsi" w:eastAsiaTheme="minorEastAsia" w:hAnsiTheme="minorHAnsi" w:cstheme="minorBidi"/>
                <w:color w:val="FF0000"/>
                <w:sz w:val="22"/>
                <w:szCs w:val="22"/>
              </w:rPr>
            </w:pPr>
            <w:r w:rsidRPr="005D1ECF">
              <w:rPr>
                <w:rFonts w:asciiTheme="minorHAnsi" w:hAnsiTheme="minorHAnsi"/>
                <w:sz w:val="22"/>
                <w:szCs w:val="22"/>
              </w:rPr>
              <w:t>Portable monitoring in ICU/HDU/CTICU/NICU/IP-VTEEG /on Ward, OPD NCS clinics.</w:t>
            </w:r>
            <w:r>
              <w:rPr>
                <w:rFonts w:asciiTheme="minorHAnsi" w:hAnsiTheme="minorHAnsi"/>
                <w:sz w:val="22"/>
                <w:szCs w:val="22"/>
              </w:rPr>
              <w:t xml:space="preserve"> </w:t>
            </w:r>
            <w:r w:rsidRPr="005D1ECF">
              <w:rPr>
                <w:rFonts w:asciiTheme="minorHAnsi" w:hAnsiTheme="minorHAnsi"/>
                <w:sz w:val="22"/>
                <w:szCs w:val="22"/>
              </w:rPr>
              <w:t xml:space="preserve"> Provide urgent cover for paediatric and neonatal EEG studies during staff leave.</w:t>
            </w:r>
          </w:p>
        </w:tc>
      </w:tr>
      <w:tr w:rsidR="00CA37DB" w:rsidRPr="00CA37DB" w14:paraId="677BC31F" w14:textId="77777777" w:rsidTr="7A714D2F">
        <w:tc>
          <w:tcPr>
            <w:tcW w:w="2364" w:type="dxa"/>
          </w:tcPr>
          <w:p w14:paraId="6210CF30" w14:textId="77777777" w:rsidR="00CA37DB" w:rsidRPr="00D73C45" w:rsidRDefault="00CA37DB" w:rsidP="328C8113">
            <w:pPr>
              <w:rPr>
                <w:rFonts w:asciiTheme="minorHAnsi" w:eastAsiaTheme="minorEastAsia" w:hAnsiTheme="minorHAnsi" w:cstheme="minorBidi"/>
                <w:b/>
                <w:bCs/>
                <w:sz w:val="22"/>
                <w:szCs w:val="22"/>
              </w:rPr>
            </w:pPr>
            <w:r w:rsidRPr="00D73C45">
              <w:rPr>
                <w:rFonts w:asciiTheme="minorHAnsi" w:eastAsiaTheme="minorEastAsia" w:hAnsiTheme="minorHAnsi" w:cstheme="minorBidi"/>
                <w:b/>
                <w:bCs/>
                <w:sz w:val="22"/>
                <w:szCs w:val="22"/>
              </w:rPr>
              <w:lastRenderedPageBreak/>
              <w:t>Principal Duties and Responsibilities</w:t>
            </w:r>
          </w:p>
          <w:p w14:paraId="39E9452C" w14:textId="77777777" w:rsidR="00CA37DB" w:rsidRPr="00D73C45" w:rsidRDefault="00CA37DB" w:rsidP="328C8113">
            <w:pPr>
              <w:rPr>
                <w:rFonts w:asciiTheme="minorHAnsi" w:eastAsiaTheme="minorEastAsia" w:hAnsiTheme="minorHAnsi" w:cstheme="minorBidi"/>
                <w:b/>
                <w:bCs/>
                <w:sz w:val="22"/>
                <w:szCs w:val="22"/>
              </w:rPr>
            </w:pPr>
          </w:p>
        </w:tc>
        <w:tc>
          <w:tcPr>
            <w:tcW w:w="8394" w:type="dxa"/>
          </w:tcPr>
          <w:p w14:paraId="4C2F3A23" w14:textId="77777777" w:rsidR="00C46200" w:rsidRPr="00BB1D0C" w:rsidRDefault="00C46200" w:rsidP="00C46200">
            <w:pPr>
              <w:rPr>
                <w:rFonts w:asciiTheme="minorHAnsi" w:hAnsiTheme="minorHAnsi" w:cs="Arial"/>
                <w:b/>
                <w:sz w:val="22"/>
                <w:szCs w:val="22"/>
                <w:u w:val="single"/>
              </w:rPr>
            </w:pPr>
            <w:r w:rsidRPr="00BB1D0C">
              <w:rPr>
                <w:rFonts w:asciiTheme="minorHAnsi" w:hAnsiTheme="minorHAnsi" w:cs="Arial"/>
                <w:b/>
                <w:sz w:val="22"/>
                <w:szCs w:val="22"/>
                <w:u w:val="single"/>
              </w:rPr>
              <w:t>The Senior Neuro-Physiologist will:</w:t>
            </w:r>
          </w:p>
          <w:p w14:paraId="2AE1D4E8" w14:textId="530548E1" w:rsidR="00D73C45" w:rsidRPr="00C46200" w:rsidRDefault="00C46200" w:rsidP="00C46200">
            <w:pPr>
              <w:numPr>
                <w:ilvl w:val="0"/>
                <w:numId w:val="34"/>
              </w:numPr>
              <w:rPr>
                <w:rFonts w:asciiTheme="minorHAnsi" w:hAnsiTheme="minorHAnsi" w:cs="Arial"/>
                <w:sz w:val="22"/>
                <w:szCs w:val="22"/>
                <w:lang w:val="en-IE"/>
              </w:rPr>
            </w:pPr>
            <w:r>
              <w:rPr>
                <w:rFonts w:asciiTheme="minorHAnsi" w:hAnsiTheme="minorHAnsi" w:cs="Arial"/>
                <w:sz w:val="22"/>
                <w:szCs w:val="22"/>
                <w:lang w:val="en-IE"/>
              </w:rPr>
              <w:t>S</w:t>
            </w:r>
            <w:r w:rsidR="00CA37DB" w:rsidRPr="00C46200">
              <w:rPr>
                <w:rFonts w:asciiTheme="minorHAnsi" w:hAnsiTheme="minorHAnsi" w:cs="Arial"/>
                <w:sz w:val="22"/>
                <w:szCs w:val="22"/>
                <w:lang w:val="en-IE"/>
              </w:rPr>
              <w:t>upport the principle that care of the patient comes first at all times and will approach their work with the flexibility and enthusiasm necessary to make this principle a reality for every patient to the greatest possible degree</w:t>
            </w:r>
            <w:r w:rsidR="00D73C45" w:rsidRPr="00C46200">
              <w:rPr>
                <w:rFonts w:asciiTheme="minorHAnsi" w:hAnsiTheme="minorHAnsi" w:cs="Arial"/>
                <w:sz w:val="22"/>
                <w:szCs w:val="22"/>
                <w:lang w:val="en-IE"/>
              </w:rPr>
              <w:t>.</w:t>
            </w:r>
          </w:p>
          <w:p w14:paraId="34B180EE" w14:textId="3D92424B" w:rsidR="00D73C45" w:rsidRPr="00AE307D" w:rsidRDefault="00D73C45" w:rsidP="00D73C45">
            <w:pPr>
              <w:numPr>
                <w:ilvl w:val="0"/>
                <w:numId w:val="34"/>
              </w:numPr>
              <w:rPr>
                <w:rFonts w:asciiTheme="minorHAnsi" w:hAnsiTheme="minorHAnsi" w:cs="Arial"/>
                <w:sz w:val="22"/>
                <w:szCs w:val="22"/>
                <w:lang w:val="en-IE"/>
              </w:rPr>
            </w:pPr>
            <w:r w:rsidRPr="00AE307D">
              <w:rPr>
                <w:rFonts w:asciiTheme="minorHAnsi" w:hAnsiTheme="minorHAnsi" w:cs="Arial"/>
                <w:sz w:val="22"/>
                <w:szCs w:val="22"/>
                <w:lang w:val="en-IE"/>
              </w:rPr>
              <w:t>Maintain throughout the Group’s awareness of the primacy of the patient in relation to all hospital activities.</w:t>
            </w:r>
          </w:p>
          <w:p w14:paraId="18ABEA3A" w14:textId="098E9261" w:rsidR="00D73C45" w:rsidRPr="00AE307D" w:rsidRDefault="00D73C45" w:rsidP="00D73C45">
            <w:pPr>
              <w:numPr>
                <w:ilvl w:val="0"/>
                <w:numId w:val="34"/>
              </w:numPr>
              <w:rPr>
                <w:rFonts w:asciiTheme="minorHAnsi" w:hAnsiTheme="minorHAnsi" w:cs="Arial"/>
                <w:sz w:val="22"/>
                <w:szCs w:val="22"/>
              </w:rPr>
            </w:pPr>
            <w:r w:rsidRPr="00AE307D">
              <w:rPr>
                <w:rFonts w:asciiTheme="minorHAnsi" w:hAnsiTheme="minorHAnsi" w:cs="Arial"/>
                <w:sz w:val="22"/>
                <w:szCs w:val="22"/>
              </w:rPr>
              <w:t>Performance management systems are part of role and you will be required to participate in the Group’s performance management programme</w:t>
            </w:r>
            <w:r>
              <w:rPr>
                <w:rFonts w:asciiTheme="minorHAnsi" w:hAnsiTheme="minorHAnsi" w:cs="Arial"/>
                <w:sz w:val="22"/>
                <w:szCs w:val="22"/>
              </w:rPr>
              <w:t>.</w:t>
            </w:r>
          </w:p>
          <w:p w14:paraId="16457CA7" w14:textId="77777777" w:rsidR="00D73C45" w:rsidRPr="00AE307D" w:rsidRDefault="00D73C45" w:rsidP="00D73C45">
            <w:pPr>
              <w:pStyle w:val="ListParagraph"/>
              <w:ind w:left="360"/>
              <w:rPr>
                <w:rFonts w:asciiTheme="minorHAnsi" w:hAnsiTheme="minorHAnsi" w:cs="Arial"/>
                <w:sz w:val="22"/>
                <w:szCs w:val="22"/>
                <w:lang w:val="en-IE"/>
              </w:rPr>
            </w:pPr>
          </w:p>
          <w:p w14:paraId="02CBD462" w14:textId="5F3FFB6A" w:rsidR="00D73C45" w:rsidRPr="00BC7397" w:rsidRDefault="00D73C45" w:rsidP="00D73C45">
            <w:pPr>
              <w:rPr>
                <w:rFonts w:asciiTheme="minorHAnsi" w:hAnsiTheme="minorHAnsi" w:cs="Arial"/>
                <w:b/>
                <w:sz w:val="22"/>
                <w:szCs w:val="22"/>
                <w:u w:val="single"/>
              </w:rPr>
            </w:pPr>
            <w:r w:rsidRPr="00BC7397">
              <w:rPr>
                <w:rFonts w:asciiTheme="minorHAnsi" w:hAnsiTheme="minorHAnsi" w:cs="Arial"/>
                <w:b/>
                <w:sz w:val="22"/>
                <w:szCs w:val="22"/>
                <w:u w:val="single"/>
              </w:rPr>
              <w:t>Scientific/Professional</w:t>
            </w:r>
          </w:p>
          <w:p w14:paraId="235C4650" w14:textId="7FCF0DCC" w:rsidR="00D73C45" w:rsidRPr="00C46200" w:rsidRDefault="00D73C45" w:rsidP="00C46200">
            <w:pPr>
              <w:numPr>
                <w:ilvl w:val="0"/>
                <w:numId w:val="6"/>
              </w:numPr>
              <w:rPr>
                <w:rFonts w:asciiTheme="minorHAnsi" w:eastAsiaTheme="minorEastAsia" w:hAnsiTheme="minorHAnsi" w:cstheme="minorBidi"/>
                <w:color w:val="000000" w:themeColor="text1"/>
                <w:sz w:val="22"/>
                <w:szCs w:val="22"/>
              </w:rPr>
            </w:pPr>
            <w:r w:rsidRPr="00C46200">
              <w:rPr>
                <w:rFonts w:asciiTheme="minorHAnsi" w:eastAsiaTheme="minorEastAsia" w:hAnsiTheme="minorHAnsi" w:cstheme="minorBidi"/>
                <w:color w:val="000000" w:themeColor="text1"/>
                <w:sz w:val="22"/>
                <w:szCs w:val="22"/>
              </w:rPr>
              <w:t>Participate in patient care i.e., preparation and reassurance of patient.</w:t>
            </w:r>
          </w:p>
          <w:p w14:paraId="260235EB" w14:textId="77777777" w:rsidR="00D73C45" w:rsidRPr="00D73C45" w:rsidRDefault="00D73C45" w:rsidP="00D73C45">
            <w:pPr>
              <w:numPr>
                <w:ilvl w:val="0"/>
                <w:numId w:val="6"/>
              </w:numPr>
              <w:rPr>
                <w:rFonts w:asciiTheme="minorHAnsi" w:eastAsiaTheme="minorEastAsia" w:hAnsiTheme="minorHAnsi" w:cstheme="minorBidi"/>
                <w:color w:val="000000" w:themeColor="text1"/>
                <w:sz w:val="22"/>
                <w:szCs w:val="22"/>
              </w:rPr>
            </w:pPr>
            <w:r w:rsidRPr="00D73C45">
              <w:rPr>
                <w:rFonts w:asciiTheme="minorHAnsi" w:eastAsiaTheme="minorEastAsia" w:hAnsiTheme="minorHAnsi" w:cstheme="minorBidi"/>
                <w:color w:val="000000" w:themeColor="text1"/>
                <w:sz w:val="22"/>
                <w:szCs w:val="22"/>
              </w:rPr>
              <w:t>Record, measure and monitor selected neuro-physiological activities of patients as required by a clinician.</w:t>
            </w:r>
          </w:p>
          <w:p w14:paraId="2CFC6267" w14:textId="41FD9D02" w:rsidR="00CA37DB" w:rsidRPr="00D73C45" w:rsidRDefault="00D73C45" w:rsidP="00D73C45">
            <w:pPr>
              <w:numPr>
                <w:ilvl w:val="0"/>
                <w:numId w:val="6"/>
              </w:numPr>
              <w:rPr>
                <w:rFonts w:asciiTheme="minorHAnsi" w:eastAsiaTheme="minorEastAsia" w:hAnsiTheme="minorHAnsi" w:cstheme="minorBidi"/>
                <w:color w:val="000000" w:themeColor="text1"/>
                <w:sz w:val="22"/>
                <w:szCs w:val="22"/>
              </w:rPr>
            </w:pPr>
            <w:r w:rsidRPr="00D73C45">
              <w:rPr>
                <w:rFonts w:asciiTheme="minorHAnsi" w:eastAsiaTheme="minorEastAsia" w:hAnsiTheme="minorHAnsi" w:cstheme="minorBidi"/>
                <w:color w:val="000000" w:themeColor="text1"/>
                <w:sz w:val="22"/>
                <w:szCs w:val="22"/>
              </w:rPr>
              <w:t>Calibrate and maintain of all electro-encephalography equipment which, includes sterilisation where necessary.</w:t>
            </w:r>
          </w:p>
          <w:p w14:paraId="10F8B1F9" w14:textId="77777777" w:rsidR="00D73C45" w:rsidRPr="00D73C45" w:rsidRDefault="00D73C45" w:rsidP="00D73C45">
            <w:pPr>
              <w:numPr>
                <w:ilvl w:val="0"/>
                <w:numId w:val="6"/>
              </w:numPr>
              <w:rPr>
                <w:rFonts w:asciiTheme="minorHAnsi" w:eastAsiaTheme="minorEastAsia" w:hAnsiTheme="minorHAnsi" w:cstheme="minorBidi"/>
                <w:color w:val="000000" w:themeColor="text1"/>
                <w:sz w:val="22"/>
                <w:szCs w:val="22"/>
              </w:rPr>
            </w:pPr>
            <w:r w:rsidRPr="00D73C45">
              <w:rPr>
                <w:rFonts w:asciiTheme="minorHAnsi" w:eastAsiaTheme="minorEastAsia" w:hAnsiTheme="minorHAnsi" w:cstheme="minorBidi"/>
                <w:color w:val="000000" w:themeColor="text1"/>
                <w:sz w:val="22"/>
                <w:szCs w:val="22"/>
              </w:rPr>
              <w:t>Calibration, maintenance and liaising with medical physics for routine repairs of all equipment. Ensure all equipment is in good working order. Cleaning of equipment and sterilisation of electrodes.</w:t>
            </w:r>
          </w:p>
          <w:p w14:paraId="2FD06278" w14:textId="77777777" w:rsidR="00D73C45" w:rsidRPr="00D73C45" w:rsidRDefault="00D73C45" w:rsidP="00D73C45">
            <w:pPr>
              <w:numPr>
                <w:ilvl w:val="0"/>
                <w:numId w:val="6"/>
              </w:numPr>
              <w:rPr>
                <w:rFonts w:asciiTheme="minorHAnsi" w:eastAsiaTheme="minorEastAsia" w:hAnsiTheme="minorHAnsi" w:cstheme="minorBidi"/>
                <w:color w:val="000000" w:themeColor="text1"/>
                <w:sz w:val="22"/>
                <w:szCs w:val="22"/>
              </w:rPr>
            </w:pPr>
            <w:r w:rsidRPr="00D73C45">
              <w:rPr>
                <w:rFonts w:asciiTheme="minorHAnsi" w:eastAsiaTheme="minorEastAsia" w:hAnsiTheme="minorHAnsi" w:cstheme="minorBidi"/>
                <w:color w:val="000000" w:themeColor="text1"/>
                <w:sz w:val="22"/>
                <w:szCs w:val="22"/>
              </w:rPr>
              <w:t>Note medication and know its possible effects on the test to be carried out.</w:t>
            </w:r>
          </w:p>
          <w:p w14:paraId="685E543B" w14:textId="77777777" w:rsidR="00D73C45" w:rsidRPr="00D73C45" w:rsidRDefault="00D73C45" w:rsidP="00D73C45">
            <w:pPr>
              <w:numPr>
                <w:ilvl w:val="0"/>
                <w:numId w:val="6"/>
              </w:numPr>
              <w:rPr>
                <w:rFonts w:asciiTheme="minorHAnsi" w:eastAsiaTheme="minorEastAsia" w:hAnsiTheme="minorHAnsi" w:cstheme="minorBidi"/>
                <w:color w:val="000000" w:themeColor="text1"/>
                <w:sz w:val="22"/>
                <w:szCs w:val="22"/>
              </w:rPr>
            </w:pPr>
            <w:r w:rsidRPr="00D73C45">
              <w:rPr>
                <w:rFonts w:asciiTheme="minorHAnsi" w:eastAsiaTheme="minorEastAsia" w:hAnsiTheme="minorHAnsi" w:cstheme="minorBidi"/>
                <w:color w:val="000000" w:themeColor="text1"/>
                <w:sz w:val="22"/>
                <w:szCs w:val="22"/>
              </w:rPr>
              <w:t>In certain circumstances, modify procedures and know when and where either to carry out photic stimulation and hyperventilation as instructed by clinician and/ or in accordance with established practice.</w:t>
            </w:r>
          </w:p>
          <w:p w14:paraId="05D255F2" w14:textId="77777777" w:rsidR="00D73C45" w:rsidRPr="00D73C45" w:rsidRDefault="00D73C45" w:rsidP="00D73C45">
            <w:pPr>
              <w:numPr>
                <w:ilvl w:val="0"/>
                <w:numId w:val="6"/>
              </w:numPr>
              <w:rPr>
                <w:rFonts w:asciiTheme="minorHAnsi" w:eastAsiaTheme="minorEastAsia" w:hAnsiTheme="minorHAnsi" w:cstheme="minorBidi"/>
                <w:color w:val="000000" w:themeColor="text1"/>
                <w:sz w:val="22"/>
                <w:szCs w:val="22"/>
              </w:rPr>
            </w:pPr>
            <w:r w:rsidRPr="00D73C45">
              <w:rPr>
                <w:rFonts w:asciiTheme="minorHAnsi" w:eastAsiaTheme="minorEastAsia" w:hAnsiTheme="minorHAnsi" w:cstheme="minorBidi"/>
                <w:color w:val="000000" w:themeColor="text1"/>
                <w:sz w:val="22"/>
                <w:szCs w:val="22"/>
              </w:rPr>
              <w:t>Initiate and participate in dealing with medical emergencies including Cardio/ Pulmonary resuscitation.</w:t>
            </w:r>
          </w:p>
          <w:p w14:paraId="7137D7B6" w14:textId="77777777" w:rsidR="00D73C45" w:rsidRPr="00D73C45" w:rsidRDefault="00D73C45" w:rsidP="00D73C45">
            <w:pPr>
              <w:numPr>
                <w:ilvl w:val="0"/>
                <w:numId w:val="6"/>
              </w:numPr>
              <w:rPr>
                <w:rFonts w:asciiTheme="minorHAnsi" w:eastAsiaTheme="minorEastAsia" w:hAnsiTheme="minorHAnsi" w:cstheme="minorBidi"/>
                <w:color w:val="000000" w:themeColor="text1"/>
                <w:sz w:val="22"/>
                <w:szCs w:val="22"/>
              </w:rPr>
            </w:pPr>
            <w:r w:rsidRPr="00D73C45">
              <w:rPr>
                <w:rFonts w:asciiTheme="minorHAnsi" w:eastAsiaTheme="minorEastAsia" w:hAnsiTheme="minorHAnsi" w:cstheme="minorBidi"/>
                <w:color w:val="000000" w:themeColor="text1"/>
                <w:sz w:val="22"/>
                <w:szCs w:val="22"/>
              </w:rPr>
              <w:t>Undertake portable testing in some cases.</w:t>
            </w:r>
          </w:p>
          <w:p w14:paraId="065B672B" w14:textId="77777777" w:rsidR="00D73C45" w:rsidRPr="00D73C45" w:rsidRDefault="00D73C45" w:rsidP="00D73C45">
            <w:pPr>
              <w:numPr>
                <w:ilvl w:val="0"/>
                <w:numId w:val="6"/>
              </w:numPr>
              <w:rPr>
                <w:rFonts w:asciiTheme="minorHAnsi" w:eastAsiaTheme="minorEastAsia" w:hAnsiTheme="minorHAnsi" w:cstheme="minorBidi"/>
                <w:color w:val="000000" w:themeColor="text1"/>
                <w:sz w:val="22"/>
                <w:szCs w:val="22"/>
              </w:rPr>
            </w:pPr>
            <w:r w:rsidRPr="00D73C45">
              <w:rPr>
                <w:rFonts w:asciiTheme="minorHAnsi" w:eastAsiaTheme="minorEastAsia" w:hAnsiTheme="minorHAnsi" w:cstheme="minorBidi"/>
                <w:color w:val="000000" w:themeColor="text1"/>
                <w:sz w:val="22"/>
                <w:szCs w:val="22"/>
              </w:rPr>
              <w:t>Undertake/ arrange routine sleep recording in some cases where resources permit</w:t>
            </w:r>
          </w:p>
          <w:p w14:paraId="7B918E72" w14:textId="77777777" w:rsidR="00D73C45" w:rsidRPr="00D73C45" w:rsidRDefault="00D73C45" w:rsidP="00D73C45">
            <w:pPr>
              <w:numPr>
                <w:ilvl w:val="0"/>
                <w:numId w:val="6"/>
              </w:numPr>
              <w:rPr>
                <w:rFonts w:asciiTheme="minorHAnsi" w:eastAsiaTheme="minorEastAsia" w:hAnsiTheme="minorHAnsi" w:cstheme="minorBidi"/>
                <w:color w:val="000000" w:themeColor="text1"/>
                <w:sz w:val="22"/>
                <w:szCs w:val="22"/>
              </w:rPr>
            </w:pPr>
            <w:r w:rsidRPr="00D73C45">
              <w:rPr>
                <w:rFonts w:asciiTheme="minorHAnsi" w:eastAsiaTheme="minorEastAsia" w:hAnsiTheme="minorHAnsi" w:cstheme="minorBidi"/>
                <w:color w:val="000000" w:themeColor="text1"/>
                <w:sz w:val="22"/>
                <w:szCs w:val="22"/>
              </w:rPr>
              <w:t>Take history and interpret request forms.</w:t>
            </w:r>
          </w:p>
          <w:p w14:paraId="1A12A39A" w14:textId="77777777" w:rsidR="00D73C45" w:rsidRPr="00D73C45" w:rsidRDefault="00D73C45" w:rsidP="00D73C45">
            <w:pPr>
              <w:numPr>
                <w:ilvl w:val="0"/>
                <w:numId w:val="6"/>
              </w:numPr>
              <w:rPr>
                <w:rFonts w:asciiTheme="minorHAnsi" w:eastAsiaTheme="minorEastAsia" w:hAnsiTheme="minorHAnsi" w:cstheme="minorBidi"/>
                <w:color w:val="000000" w:themeColor="text1"/>
                <w:sz w:val="22"/>
                <w:szCs w:val="22"/>
              </w:rPr>
            </w:pPr>
            <w:r w:rsidRPr="00D73C45">
              <w:rPr>
                <w:rFonts w:asciiTheme="minorHAnsi" w:eastAsiaTheme="minorEastAsia" w:hAnsiTheme="minorHAnsi" w:cstheme="minorBidi"/>
                <w:color w:val="000000" w:themeColor="text1"/>
                <w:sz w:val="22"/>
                <w:szCs w:val="22"/>
              </w:rPr>
              <w:t>Observe, describe and report any abnormal behaviour occurring during procedures.</w:t>
            </w:r>
          </w:p>
          <w:p w14:paraId="581B0BE8" w14:textId="77777777" w:rsidR="00D73C45" w:rsidRPr="00D73C45" w:rsidRDefault="00D73C45" w:rsidP="00D73C45">
            <w:pPr>
              <w:numPr>
                <w:ilvl w:val="0"/>
                <w:numId w:val="6"/>
              </w:numPr>
              <w:rPr>
                <w:rFonts w:asciiTheme="minorHAnsi" w:eastAsiaTheme="minorEastAsia" w:hAnsiTheme="minorHAnsi" w:cstheme="minorBidi"/>
                <w:color w:val="000000" w:themeColor="text1"/>
                <w:sz w:val="22"/>
                <w:szCs w:val="22"/>
              </w:rPr>
            </w:pPr>
            <w:r w:rsidRPr="00D73C45">
              <w:rPr>
                <w:rFonts w:asciiTheme="minorHAnsi" w:eastAsiaTheme="minorEastAsia" w:hAnsiTheme="minorHAnsi" w:cstheme="minorBidi"/>
                <w:color w:val="000000" w:themeColor="text1"/>
                <w:sz w:val="22"/>
                <w:szCs w:val="22"/>
              </w:rPr>
              <w:t>Prepare departmental protocols for clinical investigations.</w:t>
            </w:r>
          </w:p>
          <w:p w14:paraId="20A4AFA1" w14:textId="77777777" w:rsidR="00D73C45" w:rsidRPr="00D73C45" w:rsidRDefault="00D73C45" w:rsidP="00D73C45">
            <w:pPr>
              <w:numPr>
                <w:ilvl w:val="0"/>
                <w:numId w:val="6"/>
              </w:numPr>
              <w:rPr>
                <w:rFonts w:asciiTheme="minorHAnsi" w:eastAsiaTheme="minorEastAsia" w:hAnsiTheme="minorHAnsi" w:cstheme="minorBidi"/>
                <w:color w:val="000000" w:themeColor="text1"/>
                <w:sz w:val="22"/>
                <w:szCs w:val="22"/>
              </w:rPr>
            </w:pPr>
            <w:r w:rsidRPr="00D73C45">
              <w:rPr>
                <w:rFonts w:asciiTheme="minorHAnsi" w:eastAsiaTheme="minorEastAsia" w:hAnsiTheme="minorHAnsi" w:cstheme="minorBidi"/>
                <w:color w:val="000000" w:themeColor="text1"/>
                <w:sz w:val="22"/>
                <w:szCs w:val="22"/>
              </w:rPr>
              <w:t>Deputise for the Chief Neuro-Physiologist when required.</w:t>
            </w:r>
          </w:p>
          <w:p w14:paraId="68F27FFD" w14:textId="77777777" w:rsidR="00D73C45" w:rsidRPr="00AE307D" w:rsidRDefault="00D73C45" w:rsidP="00D73C45">
            <w:pPr>
              <w:rPr>
                <w:rFonts w:asciiTheme="minorHAnsi" w:hAnsiTheme="minorHAnsi" w:cs="Arial"/>
                <w:sz w:val="22"/>
                <w:szCs w:val="22"/>
                <w:lang w:val="en-IE"/>
              </w:rPr>
            </w:pPr>
          </w:p>
          <w:p w14:paraId="5F9FD5D1" w14:textId="323EC4D6" w:rsidR="00BC7397" w:rsidRPr="00C46200" w:rsidRDefault="00D73C45" w:rsidP="00D73C45">
            <w:pPr>
              <w:rPr>
                <w:rFonts w:asciiTheme="minorHAnsi" w:hAnsiTheme="minorHAnsi" w:cs="Arial"/>
                <w:b/>
                <w:sz w:val="22"/>
                <w:szCs w:val="22"/>
                <w:u w:val="single"/>
              </w:rPr>
            </w:pPr>
            <w:r w:rsidRPr="00BC7397">
              <w:rPr>
                <w:rFonts w:asciiTheme="minorHAnsi" w:hAnsiTheme="minorHAnsi" w:cs="Arial"/>
                <w:b/>
                <w:sz w:val="22"/>
                <w:szCs w:val="22"/>
                <w:u w:val="single"/>
              </w:rPr>
              <w:t>Administrative Duties</w:t>
            </w:r>
          </w:p>
          <w:p w14:paraId="3752E74A" w14:textId="77777777" w:rsidR="00D73C45" w:rsidRPr="00D73C45" w:rsidRDefault="00D73C45" w:rsidP="00D73C45">
            <w:pPr>
              <w:numPr>
                <w:ilvl w:val="0"/>
                <w:numId w:val="34"/>
              </w:numPr>
              <w:rPr>
                <w:rFonts w:asciiTheme="minorHAnsi" w:hAnsiTheme="minorHAnsi" w:cs="Arial"/>
                <w:sz w:val="22"/>
                <w:szCs w:val="22"/>
                <w:lang w:val="en-IE"/>
              </w:rPr>
            </w:pPr>
            <w:r w:rsidRPr="00D73C45">
              <w:rPr>
                <w:rFonts w:asciiTheme="minorHAnsi" w:hAnsiTheme="minorHAnsi" w:cs="Arial"/>
                <w:sz w:val="22"/>
                <w:szCs w:val="22"/>
                <w:lang w:val="en-IE"/>
              </w:rPr>
              <w:t>Supervise and schedule appointments and assessment of workload.</w:t>
            </w:r>
          </w:p>
          <w:p w14:paraId="027FDA27" w14:textId="77777777" w:rsidR="00D73C45" w:rsidRPr="00D73C45" w:rsidRDefault="00D73C45" w:rsidP="00D73C45">
            <w:pPr>
              <w:numPr>
                <w:ilvl w:val="0"/>
                <w:numId w:val="34"/>
              </w:numPr>
              <w:rPr>
                <w:rFonts w:asciiTheme="minorHAnsi" w:hAnsiTheme="minorHAnsi" w:cs="Arial"/>
                <w:sz w:val="22"/>
                <w:szCs w:val="22"/>
                <w:lang w:val="en-IE"/>
              </w:rPr>
            </w:pPr>
            <w:r w:rsidRPr="00D73C45">
              <w:rPr>
                <w:rFonts w:asciiTheme="minorHAnsi" w:hAnsiTheme="minorHAnsi" w:cs="Arial"/>
                <w:sz w:val="22"/>
                <w:szCs w:val="22"/>
                <w:lang w:val="en-IE"/>
              </w:rPr>
              <w:t>Ordering stationery, preparation of quotations for new equipment.</w:t>
            </w:r>
          </w:p>
          <w:p w14:paraId="7DE0BC97" w14:textId="77777777" w:rsidR="00D73C45" w:rsidRPr="00D73C45" w:rsidRDefault="00D73C45" w:rsidP="00D73C45">
            <w:pPr>
              <w:numPr>
                <w:ilvl w:val="0"/>
                <w:numId w:val="34"/>
              </w:numPr>
              <w:rPr>
                <w:rFonts w:asciiTheme="minorHAnsi" w:hAnsiTheme="minorHAnsi" w:cs="Arial"/>
                <w:sz w:val="22"/>
                <w:szCs w:val="22"/>
                <w:lang w:val="en-IE"/>
              </w:rPr>
            </w:pPr>
            <w:r w:rsidRPr="00D73C45">
              <w:rPr>
                <w:rFonts w:asciiTheme="minorHAnsi" w:hAnsiTheme="minorHAnsi" w:cs="Arial"/>
                <w:sz w:val="22"/>
                <w:szCs w:val="22"/>
                <w:lang w:val="en-IE"/>
              </w:rPr>
              <w:t>Arranging equipment demonstrations on site.</w:t>
            </w:r>
          </w:p>
          <w:p w14:paraId="397D24C7" w14:textId="77777777" w:rsidR="00D73C45" w:rsidRPr="00D73C45" w:rsidRDefault="00D73C45" w:rsidP="00D73C45">
            <w:pPr>
              <w:ind w:left="360"/>
              <w:rPr>
                <w:rFonts w:asciiTheme="minorHAnsi" w:eastAsiaTheme="minorEastAsia" w:hAnsiTheme="minorHAnsi" w:cstheme="minorBidi"/>
                <w:sz w:val="22"/>
                <w:szCs w:val="22"/>
                <w:lang w:val="en-US" w:eastAsia="en-US"/>
              </w:rPr>
            </w:pPr>
          </w:p>
          <w:p w14:paraId="6957DEAF" w14:textId="77777777" w:rsidR="00CA37DB" w:rsidRPr="00C46200" w:rsidRDefault="00CA37DB" w:rsidP="328C8113">
            <w:pPr>
              <w:rPr>
                <w:rFonts w:asciiTheme="minorHAnsi" w:hAnsiTheme="minorHAnsi" w:cs="Arial"/>
                <w:b/>
                <w:sz w:val="22"/>
                <w:szCs w:val="22"/>
                <w:u w:val="single"/>
              </w:rPr>
            </w:pPr>
            <w:r w:rsidRPr="00C46200">
              <w:rPr>
                <w:rFonts w:asciiTheme="minorHAnsi" w:hAnsiTheme="minorHAnsi" w:cs="Arial"/>
                <w:b/>
                <w:sz w:val="22"/>
                <w:szCs w:val="22"/>
                <w:u w:val="single"/>
              </w:rPr>
              <w:t>KPI’s</w:t>
            </w:r>
          </w:p>
          <w:p w14:paraId="6B06D489" w14:textId="77777777" w:rsidR="00CA37DB" w:rsidRPr="00D73C45" w:rsidRDefault="00CA37DB" w:rsidP="00D73C45">
            <w:pPr>
              <w:numPr>
                <w:ilvl w:val="0"/>
                <w:numId w:val="34"/>
              </w:numPr>
              <w:rPr>
                <w:rFonts w:asciiTheme="minorHAnsi" w:hAnsiTheme="minorHAnsi" w:cs="Arial"/>
                <w:sz w:val="22"/>
                <w:szCs w:val="22"/>
                <w:lang w:val="en-IE"/>
              </w:rPr>
            </w:pPr>
            <w:r w:rsidRPr="00D73C45">
              <w:rPr>
                <w:rFonts w:asciiTheme="minorHAnsi" w:hAnsiTheme="minorHAnsi" w:cs="Arial"/>
                <w:sz w:val="22"/>
                <w:szCs w:val="22"/>
                <w:lang w:val="en-IE"/>
              </w:rPr>
              <w:t>The identification and development of Key Performance Indicators (KPIs) which are congruent with the Hospital’s service plan targets.</w:t>
            </w:r>
          </w:p>
          <w:p w14:paraId="00147A5E" w14:textId="77777777" w:rsidR="00CA37DB" w:rsidRPr="00D73C45" w:rsidRDefault="00CA37DB" w:rsidP="00D73C45">
            <w:pPr>
              <w:numPr>
                <w:ilvl w:val="0"/>
                <w:numId w:val="34"/>
              </w:numPr>
              <w:rPr>
                <w:rFonts w:asciiTheme="minorHAnsi" w:hAnsiTheme="minorHAnsi" w:cs="Arial"/>
                <w:sz w:val="22"/>
                <w:szCs w:val="22"/>
                <w:lang w:val="en-IE"/>
              </w:rPr>
            </w:pPr>
            <w:r w:rsidRPr="00D73C45">
              <w:rPr>
                <w:rFonts w:asciiTheme="minorHAnsi" w:hAnsiTheme="minorHAnsi" w:cs="Arial"/>
                <w:sz w:val="22"/>
                <w:szCs w:val="22"/>
                <w:lang w:val="en-IE"/>
              </w:rPr>
              <w:t>The development of Action Plans to address KPI targets.</w:t>
            </w:r>
          </w:p>
          <w:p w14:paraId="2CA71F86" w14:textId="77777777" w:rsidR="00CA37DB" w:rsidRPr="00D73C45" w:rsidRDefault="00CA37DB" w:rsidP="00D73C45">
            <w:pPr>
              <w:numPr>
                <w:ilvl w:val="0"/>
                <w:numId w:val="34"/>
              </w:numPr>
              <w:rPr>
                <w:rFonts w:asciiTheme="minorHAnsi" w:hAnsiTheme="minorHAnsi" w:cs="Arial"/>
                <w:sz w:val="22"/>
                <w:szCs w:val="22"/>
                <w:lang w:val="en-IE"/>
              </w:rPr>
            </w:pPr>
            <w:r w:rsidRPr="00D73C45">
              <w:rPr>
                <w:rFonts w:asciiTheme="minorHAnsi" w:hAnsiTheme="minorHAnsi" w:cs="Arial"/>
                <w:sz w:val="22"/>
                <w:szCs w:val="22"/>
                <w:lang w:val="en-IE"/>
              </w:rPr>
              <w:t>Driving and promoting a Performance Management culture.</w:t>
            </w:r>
          </w:p>
          <w:p w14:paraId="22711413" w14:textId="77777777" w:rsidR="00CA37DB" w:rsidRPr="00D73C45" w:rsidRDefault="00CA37DB" w:rsidP="00D73C45">
            <w:pPr>
              <w:numPr>
                <w:ilvl w:val="0"/>
                <w:numId w:val="34"/>
              </w:numPr>
              <w:rPr>
                <w:rFonts w:asciiTheme="minorHAnsi" w:hAnsiTheme="minorHAnsi" w:cs="Arial"/>
                <w:sz w:val="22"/>
                <w:szCs w:val="22"/>
                <w:lang w:val="en-IE"/>
              </w:rPr>
            </w:pPr>
            <w:r w:rsidRPr="00D73C45">
              <w:rPr>
                <w:rFonts w:asciiTheme="minorHAnsi" w:hAnsiTheme="minorHAnsi" w:cs="Arial"/>
                <w:sz w:val="22"/>
                <w:szCs w:val="22"/>
                <w:lang w:val="en-IE"/>
              </w:rPr>
              <w:t>In conjunction with line manager assist in the development of a Performance Management system for your profession.</w:t>
            </w:r>
          </w:p>
          <w:p w14:paraId="671BED73" w14:textId="77777777" w:rsidR="00CA37DB" w:rsidRPr="00D73C45" w:rsidRDefault="00CA37DB" w:rsidP="00D73C45">
            <w:pPr>
              <w:numPr>
                <w:ilvl w:val="0"/>
                <w:numId w:val="34"/>
              </w:numPr>
              <w:rPr>
                <w:rFonts w:asciiTheme="minorHAnsi" w:hAnsiTheme="minorHAnsi" w:cs="Arial"/>
                <w:sz w:val="22"/>
                <w:szCs w:val="22"/>
                <w:lang w:val="en-IE"/>
              </w:rPr>
            </w:pPr>
            <w:r w:rsidRPr="00D73C45">
              <w:rPr>
                <w:rFonts w:asciiTheme="minorHAnsi" w:hAnsiTheme="minorHAnsi" w:cs="Arial"/>
                <w:sz w:val="22"/>
                <w:szCs w:val="22"/>
                <w:lang w:val="en-IE"/>
              </w:rPr>
              <w:t>The management and delivery of KPIs as a routine and core business objective.</w:t>
            </w:r>
          </w:p>
          <w:p w14:paraId="357138BC" w14:textId="77777777" w:rsidR="00CA37DB" w:rsidRPr="00CA37DB" w:rsidRDefault="00CA37DB" w:rsidP="328C8113">
            <w:pPr>
              <w:rPr>
                <w:rFonts w:asciiTheme="minorHAnsi" w:eastAsiaTheme="minorEastAsia" w:hAnsiTheme="minorHAnsi" w:cstheme="minorBidi"/>
                <w:b/>
                <w:bCs/>
                <w:color w:val="000000"/>
                <w:sz w:val="22"/>
                <w:szCs w:val="22"/>
              </w:rPr>
            </w:pPr>
          </w:p>
          <w:p w14:paraId="539A439C" w14:textId="77777777" w:rsidR="00CA37DB" w:rsidRPr="00C46200" w:rsidRDefault="00CA37DB" w:rsidP="328C8113">
            <w:pPr>
              <w:rPr>
                <w:rFonts w:asciiTheme="minorHAnsi" w:hAnsiTheme="minorHAnsi" w:cs="Arial"/>
                <w:b/>
                <w:sz w:val="22"/>
                <w:szCs w:val="22"/>
                <w:u w:val="single"/>
              </w:rPr>
            </w:pPr>
            <w:r w:rsidRPr="00C46200">
              <w:rPr>
                <w:rFonts w:asciiTheme="minorHAnsi" w:hAnsiTheme="minorHAnsi" w:cs="Arial"/>
                <w:b/>
                <w:sz w:val="22"/>
                <w:szCs w:val="22"/>
                <w:u w:val="single"/>
              </w:rPr>
              <w:t>PLEASE NOTE THE FOLLOWING GENERAL CONDITIONS:</w:t>
            </w:r>
          </w:p>
          <w:p w14:paraId="6020A42B" w14:textId="77777777" w:rsidR="00CA37DB" w:rsidRPr="00D73C45" w:rsidRDefault="00CA37DB" w:rsidP="00D73C45">
            <w:pPr>
              <w:numPr>
                <w:ilvl w:val="0"/>
                <w:numId w:val="34"/>
              </w:numPr>
              <w:rPr>
                <w:rFonts w:asciiTheme="minorHAnsi" w:hAnsiTheme="minorHAnsi" w:cs="Arial"/>
                <w:sz w:val="22"/>
                <w:szCs w:val="22"/>
                <w:lang w:val="en-IE"/>
              </w:rPr>
            </w:pPr>
            <w:r w:rsidRPr="00D73C45">
              <w:rPr>
                <w:rFonts w:asciiTheme="minorHAnsi" w:hAnsiTheme="minorHAnsi" w:cs="Arial"/>
                <w:sz w:val="22"/>
                <w:szCs w:val="22"/>
                <w:lang w:val="en-IE"/>
              </w:rPr>
              <w:t>Employees must attend fire lectures periodically and must observe fire orders.</w:t>
            </w:r>
          </w:p>
          <w:p w14:paraId="5F46E00F" w14:textId="77777777" w:rsidR="00CA37DB" w:rsidRPr="00D73C45" w:rsidRDefault="00CA37DB" w:rsidP="00D73C45">
            <w:pPr>
              <w:numPr>
                <w:ilvl w:val="0"/>
                <w:numId w:val="34"/>
              </w:numPr>
              <w:rPr>
                <w:rFonts w:asciiTheme="minorHAnsi" w:hAnsiTheme="minorHAnsi" w:cs="Arial"/>
                <w:sz w:val="22"/>
                <w:szCs w:val="22"/>
                <w:lang w:val="en-IE"/>
              </w:rPr>
            </w:pPr>
            <w:r w:rsidRPr="00D73C45">
              <w:rPr>
                <w:rFonts w:asciiTheme="minorHAnsi" w:hAnsiTheme="minorHAnsi" w:cs="Arial"/>
                <w:sz w:val="22"/>
                <w:szCs w:val="22"/>
                <w:lang w:val="en-IE"/>
              </w:rPr>
              <w:t>All accidents within the Department must be reported immediately.</w:t>
            </w:r>
          </w:p>
          <w:p w14:paraId="3D0E8281" w14:textId="77777777" w:rsidR="00CA37DB" w:rsidRPr="00D73C45" w:rsidRDefault="00CA37DB" w:rsidP="00D73C45">
            <w:pPr>
              <w:numPr>
                <w:ilvl w:val="0"/>
                <w:numId w:val="34"/>
              </w:numPr>
              <w:rPr>
                <w:rFonts w:asciiTheme="minorHAnsi" w:hAnsiTheme="minorHAnsi" w:cs="Arial"/>
                <w:sz w:val="22"/>
                <w:szCs w:val="22"/>
                <w:lang w:val="en-IE"/>
              </w:rPr>
            </w:pPr>
            <w:r w:rsidRPr="00D73C45">
              <w:rPr>
                <w:rFonts w:asciiTheme="minorHAnsi" w:hAnsiTheme="minorHAnsi" w:cs="Arial"/>
                <w:sz w:val="22"/>
                <w:szCs w:val="22"/>
                <w:lang w:val="en-IE"/>
              </w:rPr>
              <w:t>Infection Control Policies must be adhered to.</w:t>
            </w:r>
          </w:p>
          <w:p w14:paraId="70B16DA5" w14:textId="77777777" w:rsidR="00CA37DB" w:rsidRPr="00D73C45" w:rsidRDefault="00CA37DB" w:rsidP="00D73C45">
            <w:pPr>
              <w:numPr>
                <w:ilvl w:val="0"/>
                <w:numId w:val="34"/>
              </w:numPr>
              <w:rPr>
                <w:rFonts w:asciiTheme="minorHAnsi" w:hAnsiTheme="minorHAnsi" w:cs="Arial"/>
                <w:sz w:val="22"/>
                <w:szCs w:val="22"/>
                <w:lang w:val="en-IE"/>
              </w:rPr>
            </w:pPr>
            <w:r w:rsidRPr="00D73C45">
              <w:rPr>
                <w:rFonts w:asciiTheme="minorHAnsi" w:hAnsiTheme="minorHAnsi" w:cs="Arial"/>
                <w:sz w:val="22"/>
                <w:szCs w:val="22"/>
                <w:lang w:val="en-IE"/>
              </w:rPr>
              <w:t>In line with the Safety, Health and Welfare at Work Acts 2005 and 2010 all staff must comply with all safety regulations and audits.</w:t>
            </w:r>
          </w:p>
          <w:p w14:paraId="61C84A86" w14:textId="77777777" w:rsidR="00CA37DB" w:rsidRPr="00D73C45" w:rsidRDefault="00CA37DB" w:rsidP="00D73C45">
            <w:pPr>
              <w:numPr>
                <w:ilvl w:val="0"/>
                <w:numId w:val="34"/>
              </w:numPr>
              <w:rPr>
                <w:rFonts w:asciiTheme="minorHAnsi" w:hAnsiTheme="minorHAnsi" w:cs="Arial"/>
                <w:sz w:val="22"/>
                <w:szCs w:val="22"/>
                <w:lang w:val="en-IE"/>
              </w:rPr>
            </w:pPr>
            <w:r w:rsidRPr="00D73C45">
              <w:rPr>
                <w:rFonts w:asciiTheme="minorHAnsi" w:hAnsiTheme="minorHAnsi" w:cs="Arial"/>
                <w:sz w:val="22"/>
                <w:szCs w:val="22"/>
                <w:lang w:val="en-IE"/>
              </w:rPr>
              <w:t>In line with the Public Health (Tobacco) (Amendment) Act 2004, smoking within the Hospital Buildings is not permitted.</w:t>
            </w:r>
          </w:p>
          <w:p w14:paraId="5BDFF2FC" w14:textId="77777777" w:rsidR="00CA37DB" w:rsidRPr="00D73C45" w:rsidRDefault="00CA37DB" w:rsidP="00D73C45">
            <w:pPr>
              <w:numPr>
                <w:ilvl w:val="0"/>
                <w:numId w:val="34"/>
              </w:numPr>
              <w:rPr>
                <w:rFonts w:asciiTheme="minorHAnsi" w:hAnsiTheme="minorHAnsi" w:cs="Arial"/>
                <w:sz w:val="22"/>
                <w:szCs w:val="22"/>
                <w:lang w:val="en-IE"/>
              </w:rPr>
            </w:pPr>
            <w:r w:rsidRPr="00D73C45">
              <w:rPr>
                <w:rFonts w:asciiTheme="minorHAnsi" w:hAnsiTheme="minorHAnsi" w:cs="Arial"/>
                <w:sz w:val="22"/>
                <w:szCs w:val="22"/>
                <w:lang w:val="en-IE"/>
              </w:rPr>
              <w:t>Hospital uniform code must be adhered to.</w:t>
            </w:r>
          </w:p>
          <w:p w14:paraId="27382B3E" w14:textId="77777777" w:rsidR="00BC7397" w:rsidRDefault="00CA37DB" w:rsidP="00BC7397">
            <w:pPr>
              <w:numPr>
                <w:ilvl w:val="0"/>
                <w:numId w:val="34"/>
              </w:numPr>
              <w:rPr>
                <w:rFonts w:asciiTheme="minorHAnsi" w:hAnsiTheme="minorHAnsi" w:cs="Arial"/>
                <w:sz w:val="22"/>
                <w:szCs w:val="22"/>
                <w:lang w:val="en-IE"/>
              </w:rPr>
            </w:pPr>
            <w:r w:rsidRPr="00D73C45">
              <w:rPr>
                <w:rFonts w:asciiTheme="minorHAnsi" w:hAnsiTheme="minorHAnsi" w:cs="Arial"/>
                <w:sz w:val="22"/>
                <w:szCs w:val="22"/>
                <w:lang w:val="en-IE"/>
              </w:rPr>
              <w:lastRenderedPageBreak/>
              <w:t>Provide information that meets the need of Senior Management.</w:t>
            </w:r>
          </w:p>
          <w:p w14:paraId="0842BC02" w14:textId="1E546876" w:rsidR="00CA37DB" w:rsidRPr="00BC7397" w:rsidRDefault="00CA37DB" w:rsidP="00BC7397">
            <w:pPr>
              <w:numPr>
                <w:ilvl w:val="0"/>
                <w:numId w:val="34"/>
              </w:numPr>
              <w:rPr>
                <w:rFonts w:asciiTheme="minorHAnsi" w:hAnsiTheme="minorHAnsi" w:cs="Arial"/>
                <w:sz w:val="22"/>
                <w:szCs w:val="22"/>
                <w:lang w:val="en-IE"/>
              </w:rPr>
            </w:pPr>
            <w:r w:rsidRPr="00BC7397">
              <w:rPr>
                <w:rFonts w:asciiTheme="minorHAnsi" w:eastAsiaTheme="minorEastAsia" w:hAnsiTheme="minorHAnsi" w:cstheme="minorBidi"/>
                <w:color w:val="000000" w:themeColor="text1"/>
                <w:sz w:val="22"/>
                <w:szCs w:val="22"/>
                <w:lang w:val="en-IE" w:eastAsia="en-IE"/>
              </w:rPr>
              <w:t>To support, promote and actively participate in sustainable energy, water and waste initiatives to create a more sustainable, low carbon and efficient health service.</w:t>
            </w:r>
          </w:p>
          <w:p w14:paraId="03335379" w14:textId="77777777" w:rsidR="00CA37DB" w:rsidRPr="00CA37DB" w:rsidRDefault="00CA37DB" w:rsidP="328C8113">
            <w:pPr>
              <w:rPr>
                <w:rFonts w:asciiTheme="minorHAnsi" w:eastAsiaTheme="minorEastAsia" w:hAnsiTheme="minorHAnsi" w:cstheme="minorBidi"/>
                <w:b/>
                <w:bCs/>
                <w:color w:val="000000"/>
                <w:sz w:val="22"/>
                <w:szCs w:val="22"/>
              </w:rPr>
            </w:pPr>
          </w:p>
          <w:p w14:paraId="63160C04" w14:textId="77777777" w:rsidR="00CA37DB" w:rsidRPr="00C46200" w:rsidRDefault="00CA37DB" w:rsidP="328C8113">
            <w:pPr>
              <w:rPr>
                <w:rFonts w:asciiTheme="minorHAnsi" w:hAnsiTheme="minorHAnsi" w:cs="Arial"/>
                <w:b/>
                <w:sz w:val="22"/>
                <w:szCs w:val="22"/>
                <w:u w:val="single"/>
              </w:rPr>
            </w:pPr>
            <w:r w:rsidRPr="00C46200">
              <w:rPr>
                <w:rFonts w:asciiTheme="minorHAnsi" w:hAnsiTheme="minorHAnsi" w:cs="Arial"/>
                <w:b/>
                <w:sz w:val="22"/>
                <w:szCs w:val="22"/>
                <w:u w:val="single"/>
              </w:rPr>
              <w:t>Risk Management, Infection Control, Hygiene Services and Health &amp; Safety</w:t>
            </w:r>
          </w:p>
          <w:p w14:paraId="5FD7E519" w14:textId="77777777" w:rsidR="00CA37DB" w:rsidRPr="00CA37DB" w:rsidRDefault="00CA37DB" w:rsidP="328C8113">
            <w:pPr>
              <w:numPr>
                <w:ilvl w:val="0"/>
                <w:numId w:val="7"/>
              </w:numPr>
              <w:rPr>
                <w:rFonts w:asciiTheme="minorHAnsi" w:eastAsiaTheme="minorEastAsia" w:hAnsiTheme="minorHAnsi" w:cstheme="minorBidi"/>
                <w:color w:val="000000"/>
                <w:sz w:val="22"/>
                <w:szCs w:val="22"/>
              </w:rPr>
            </w:pPr>
            <w:r w:rsidRPr="328C8113">
              <w:rPr>
                <w:rFonts w:asciiTheme="minorHAnsi" w:eastAsiaTheme="minorEastAsia" w:hAnsiTheme="minorHAnsi" w:cstheme="minorBidi"/>
                <w:color w:val="000000" w:themeColor="text1"/>
                <w:sz w:val="22"/>
                <w:szCs w:val="22"/>
              </w:rPr>
              <w:t xml:space="preserve">The management of Risk, Infection Control, Hygiene Services and Health &amp; Safety is the responsibility of everyone and will be achieved within a progressive, honest and open environment. </w:t>
            </w:r>
          </w:p>
          <w:p w14:paraId="787CD349" w14:textId="77777777" w:rsidR="00CA37DB" w:rsidRPr="00CA37DB" w:rsidRDefault="00CA37DB" w:rsidP="328C8113">
            <w:pPr>
              <w:numPr>
                <w:ilvl w:val="0"/>
                <w:numId w:val="7"/>
              </w:numPr>
              <w:rPr>
                <w:rFonts w:asciiTheme="minorHAnsi" w:eastAsiaTheme="minorEastAsia" w:hAnsiTheme="minorHAnsi" w:cstheme="minorBidi"/>
                <w:color w:val="000000"/>
                <w:sz w:val="22"/>
                <w:szCs w:val="22"/>
              </w:rPr>
            </w:pPr>
            <w:r w:rsidRPr="328C8113">
              <w:rPr>
                <w:rFonts w:asciiTheme="minorHAnsi" w:eastAsiaTheme="minorEastAsia" w:hAnsiTheme="minorHAnsi" w:cstheme="minorBidi"/>
                <w:color w:val="000000" w:themeColor="text1"/>
                <w:sz w:val="22"/>
                <w:szCs w:val="22"/>
              </w:rPr>
              <w:t xml:space="preserve">The post holder must be familiar with the necessary education, training and support to enable them to meet this responsibility. </w:t>
            </w:r>
          </w:p>
          <w:p w14:paraId="67C2843D" w14:textId="77777777" w:rsidR="00CA37DB" w:rsidRPr="00CA37DB" w:rsidRDefault="00CA37DB" w:rsidP="328C8113">
            <w:pPr>
              <w:numPr>
                <w:ilvl w:val="0"/>
                <w:numId w:val="7"/>
              </w:numPr>
              <w:rPr>
                <w:rFonts w:asciiTheme="minorHAnsi" w:eastAsiaTheme="minorEastAsia" w:hAnsiTheme="minorHAnsi" w:cstheme="minorBidi"/>
                <w:color w:val="000000"/>
                <w:sz w:val="22"/>
                <w:szCs w:val="22"/>
              </w:rPr>
            </w:pPr>
            <w:r w:rsidRPr="328C8113">
              <w:rPr>
                <w:rFonts w:asciiTheme="minorHAnsi" w:eastAsiaTheme="minorEastAsia" w:hAnsiTheme="minorHAnsi" w:cstheme="minorBidi"/>
                <w:color w:val="000000" w:themeColor="text1"/>
                <w:sz w:val="22"/>
                <w:szCs w:val="22"/>
              </w:rPr>
              <w:t>The post holder has a duty to familiarise themselves with the relevant Organisational Policies, Procedures &amp; Standards and attend training as appropriate in the following areas:</w:t>
            </w:r>
          </w:p>
          <w:p w14:paraId="2C580794" w14:textId="77777777" w:rsidR="00CA37DB" w:rsidRPr="00CA37DB" w:rsidRDefault="00CA37DB" w:rsidP="328C8113">
            <w:pPr>
              <w:ind w:left="643"/>
              <w:rPr>
                <w:rFonts w:asciiTheme="minorHAnsi" w:eastAsiaTheme="minorEastAsia" w:hAnsiTheme="minorHAnsi" w:cstheme="minorBidi"/>
                <w:color w:val="000000"/>
                <w:sz w:val="22"/>
                <w:szCs w:val="22"/>
              </w:rPr>
            </w:pPr>
          </w:p>
          <w:p w14:paraId="4827966D" w14:textId="77777777" w:rsidR="00CA37DB" w:rsidRPr="00CA37DB" w:rsidRDefault="00CA37DB" w:rsidP="328C8113">
            <w:pPr>
              <w:numPr>
                <w:ilvl w:val="1"/>
                <w:numId w:val="5"/>
              </w:numPr>
              <w:rPr>
                <w:rFonts w:asciiTheme="minorHAnsi" w:eastAsiaTheme="minorEastAsia" w:hAnsiTheme="minorHAnsi" w:cstheme="minorBidi"/>
                <w:color w:val="000000"/>
                <w:sz w:val="22"/>
                <w:szCs w:val="22"/>
              </w:rPr>
            </w:pPr>
            <w:r w:rsidRPr="328C8113">
              <w:rPr>
                <w:rFonts w:asciiTheme="minorHAnsi" w:eastAsiaTheme="minorEastAsia" w:hAnsiTheme="minorHAnsi" w:cstheme="minorBidi"/>
                <w:color w:val="000000" w:themeColor="text1"/>
                <w:sz w:val="22"/>
                <w:szCs w:val="22"/>
              </w:rPr>
              <w:t>Continuous Quality Improvement Initiatives</w:t>
            </w:r>
          </w:p>
          <w:p w14:paraId="31C2AF63" w14:textId="77777777" w:rsidR="00CA37DB" w:rsidRPr="00CA37DB" w:rsidRDefault="00CA37DB" w:rsidP="328C8113">
            <w:pPr>
              <w:numPr>
                <w:ilvl w:val="1"/>
                <w:numId w:val="5"/>
              </w:numPr>
              <w:rPr>
                <w:rFonts w:asciiTheme="minorHAnsi" w:eastAsiaTheme="minorEastAsia" w:hAnsiTheme="minorHAnsi" w:cstheme="minorBidi"/>
                <w:color w:val="000000"/>
                <w:sz w:val="22"/>
                <w:szCs w:val="22"/>
              </w:rPr>
            </w:pPr>
            <w:r w:rsidRPr="328C8113">
              <w:rPr>
                <w:rFonts w:asciiTheme="minorHAnsi" w:eastAsiaTheme="minorEastAsia" w:hAnsiTheme="minorHAnsi" w:cstheme="minorBidi"/>
                <w:color w:val="000000" w:themeColor="text1"/>
                <w:sz w:val="22"/>
                <w:szCs w:val="22"/>
              </w:rPr>
              <w:t>Document Control Information Management Systems</w:t>
            </w:r>
          </w:p>
          <w:p w14:paraId="14CF3000" w14:textId="77777777" w:rsidR="00CA37DB" w:rsidRPr="00CA37DB" w:rsidRDefault="00CA37DB" w:rsidP="328C8113">
            <w:pPr>
              <w:numPr>
                <w:ilvl w:val="1"/>
                <w:numId w:val="5"/>
              </w:numPr>
              <w:rPr>
                <w:rFonts w:asciiTheme="minorHAnsi" w:eastAsiaTheme="minorEastAsia" w:hAnsiTheme="minorHAnsi" w:cstheme="minorBidi"/>
                <w:color w:val="000000"/>
                <w:sz w:val="22"/>
                <w:szCs w:val="22"/>
              </w:rPr>
            </w:pPr>
            <w:r w:rsidRPr="328C8113">
              <w:rPr>
                <w:rFonts w:asciiTheme="minorHAnsi" w:eastAsiaTheme="minorEastAsia" w:hAnsiTheme="minorHAnsi" w:cstheme="minorBidi"/>
                <w:color w:val="000000" w:themeColor="text1"/>
                <w:sz w:val="22"/>
                <w:szCs w:val="22"/>
              </w:rPr>
              <w:t>Risk Management Strategy and Policies</w:t>
            </w:r>
          </w:p>
          <w:p w14:paraId="6B712AF7" w14:textId="77777777" w:rsidR="00CA37DB" w:rsidRPr="00CA37DB" w:rsidRDefault="00CA37DB" w:rsidP="328C8113">
            <w:pPr>
              <w:numPr>
                <w:ilvl w:val="1"/>
                <w:numId w:val="5"/>
              </w:numPr>
              <w:rPr>
                <w:rFonts w:asciiTheme="minorHAnsi" w:eastAsiaTheme="minorEastAsia" w:hAnsiTheme="minorHAnsi" w:cstheme="minorBidi"/>
                <w:color w:val="000000"/>
                <w:sz w:val="22"/>
                <w:szCs w:val="22"/>
              </w:rPr>
            </w:pPr>
            <w:r w:rsidRPr="328C8113">
              <w:rPr>
                <w:rFonts w:asciiTheme="minorHAnsi" w:eastAsiaTheme="minorEastAsia" w:hAnsiTheme="minorHAnsi" w:cstheme="minorBidi"/>
                <w:color w:val="000000" w:themeColor="text1"/>
                <w:sz w:val="22"/>
                <w:szCs w:val="22"/>
              </w:rPr>
              <w:t>Hygiene Related Policies, Procedures and Standards</w:t>
            </w:r>
          </w:p>
          <w:p w14:paraId="6F8A440F" w14:textId="77777777" w:rsidR="00CA37DB" w:rsidRPr="00CA37DB" w:rsidRDefault="00CA37DB" w:rsidP="328C8113">
            <w:pPr>
              <w:numPr>
                <w:ilvl w:val="1"/>
                <w:numId w:val="5"/>
              </w:numPr>
              <w:rPr>
                <w:rFonts w:asciiTheme="minorHAnsi" w:eastAsiaTheme="minorEastAsia" w:hAnsiTheme="minorHAnsi" w:cstheme="minorBidi"/>
                <w:color w:val="000000"/>
                <w:sz w:val="22"/>
                <w:szCs w:val="22"/>
              </w:rPr>
            </w:pPr>
            <w:r w:rsidRPr="328C8113">
              <w:rPr>
                <w:rFonts w:asciiTheme="minorHAnsi" w:eastAsiaTheme="minorEastAsia" w:hAnsiTheme="minorHAnsi" w:cstheme="minorBidi"/>
                <w:color w:val="000000" w:themeColor="text1"/>
                <w:sz w:val="22"/>
                <w:szCs w:val="22"/>
              </w:rPr>
              <w:t>Decontamination Code of Practice</w:t>
            </w:r>
          </w:p>
          <w:p w14:paraId="2661D6E2" w14:textId="77777777" w:rsidR="00CA37DB" w:rsidRPr="00CA37DB" w:rsidRDefault="00CA37DB" w:rsidP="328C8113">
            <w:pPr>
              <w:numPr>
                <w:ilvl w:val="1"/>
                <w:numId w:val="5"/>
              </w:numPr>
              <w:rPr>
                <w:rFonts w:asciiTheme="minorHAnsi" w:eastAsiaTheme="minorEastAsia" w:hAnsiTheme="minorHAnsi" w:cstheme="minorBidi"/>
                <w:color w:val="000000"/>
                <w:sz w:val="22"/>
                <w:szCs w:val="22"/>
              </w:rPr>
            </w:pPr>
            <w:r w:rsidRPr="328C8113">
              <w:rPr>
                <w:rFonts w:asciiTheme="minorHAnsi" w:eastAsiaTheme="minorEastAsia" w:hAnsiTheme="minorHAnsi" w:cstheme="minorBidi"/>
                <w:color w:val="000000" w:themeColor="text1"/>
                <w:sz w:val="22"/>
                <w:szCs w:val="22"/>
              </w:rPr>
              <w:t>Infection Control Policies</w:t>
            </w:r>
          </w:p>
          <w:p w14:paraId="127D5114" w14:textId="77777777" w:rsidR="00CA37DB" w:rsidRPr="00CA37DB" w:rsidRDefault="00CA37DB" w:rsidP="328C8113">
            <w:pPr>
              <w:numPr>
                <w:ilvl w:val="1"/>
                <w:numId w:val="5"/>
              </w:numPr>
              <w:rPr>
                <w:rFonts w:asciiTheme="minorHAnsi" w:eastAsiaTheme="minorEastAsia" w:hAnsiTheme="minorHAnsi" w:cstheme="minorBidi"/>
                <w:color w:val="000000"/>
                <w:sz w:val="22"/>
                <w:szCs w:val="22"/>
              </w:rPr>
            </w:pPr>
            <w:r w:rsidRPr="328C8113">
              <w:rPr>
                <w:rFonts w:asciiTheme="minorHAnsi" w:eastAsiaTheme="minorEastAsia" w:hAnsiTheme="minorHAnsi" w:cstheme="minorBidi"/>
                <w:color w:val="000000" w:themeColor="text1"/>
                <w:sz w:val="22"/>
                <w:szCs w:val="22"/>
              </w:rPr>
              <w:t>Safety Statement, Health &amp; Safety Policies and Fire Procedure</w:t>
            </w:r>
          </w:p>
          <w:p w14:paraId="6C9C2FD9" w14:textId="77777777" w:rsidR="00CA37DB" w:rsidRPr="00CA37DB" w:rsidRDefault="00CA37DB" w:rsidP="328C8113">
            <w:pPr>
              <w:numPr>
                <w:ilvl w:val="1"/>
                <w:numId w:val="5"/>
              </w:numPr>
              <w:rPr>
                <w:rFonts w:asciiTheme="minorHAnsi" w:eastAsiaTheme="minorEastAsia" w:hAnsiTheme="minorHAnsi" w:cstheme="minorBidi"/>
                <w:color w:val="000000"/>
                <w:sz w:val="22"/>
                <w:szCs w:val="22"/>
              </w:rPr>
            </w:pPr>
            <w:r w:rsidRPr="328C8113">
              <w:rPr>
                <w:rFonts w:asciiTheme="minorHAnsi" w:eastAsiaTheme="minorEastAsia" w:hAnsiTheme="minorHAnsi" w:cstheme="minorBidi"/>
                <w:color w:val="000000" w:themeColor="text1"/>
                <w:sz w:val="22"/>
                <w:szCs w:val="22"/>
              </w:rPr>
              <w:t>Data Protection and confidentiality Policies</w:t>
            </w:r>
          </w:p>
          <w:p w14:paraId="3EE491E4" w14:textId="77777777" w:rsidR="00CA37DB" w:rsidRPr="00CA37DB" w:rsidRDefault="00CA37DB" w:rsidP="328C8113">
            <w:pPr>
              <w:ind w:left="643"/>
              <w:rPr>
                <w:rFonts w:asciiTheme="minorHAnsi" w:eastAsiaTheme="minorEastAsia" w:hAnsiTheme="minorHAnsi" w:cstheme="minorBidi"/>
                <w:color w:val="000000"/>
                <w:sz w:val="22"/>
                <w:szCs w:val="22"/>
              </w:rPr>
            </w:pPr>
          </w:p>
          <w:p w14:paraId="61BDAD9F" w14:textId="77777777" w:rsidR="00CA37DB" w:rsidRPr="00CA37DB" w:rsidRDefault="00CA37DB" w:rsidP="328C8113">
            <w:pPr>
              <w:numPr>
                <w:ilvl w:val="0"/>
                <w:numId w:val="6"/>
              </w:numPr>
              <w:rPr>
                <w:rFonts w:asciiTheme="minorHAnsi" w:eastAsiaTheme="minorEastAsia" w:hAnsiTheme="minorHAnsi" w:cstheme="minorBidi"/>
                <w:color w:val="000000"/>
                <w:sz w:val="22"/>
                <w:szCs w:val="22"/>
              </w:rPr>
            </w:pPr>
            <w:r w:rsidRPr="328C8113">
              <w:rPr>
                <w:rFonts w:asciiTheme="minorHAnsi" w:eastAsiaTheme="minorEastAsia" w:hAnsiTheme="minorHAnsi" w:cstheme="minorBidi"/>
                <w:color w:val="000000" w:themeColor="text1"/>
                <w:sz w:val="22"/>
                <w:szCs w:val="22"/>
              </w:rPr>
              <w:t>The post holder is responsible for ensuring that they become familiar with the requirements stated within the Risk Management Strategy and that they comply with the Group’s Risk Management Incident/Near miss reporting Policies and Procedures.</w:t>
            </w:r>
          </w:p>
          <w:p w14:paraId="44BA85C7" w14:textId="77777777" w:rsidR="00CA37DB" w:rsidRPr="00CA37DB" w:rsidRDefault="00CA37DB" w:rsidP="328C8113">
            <w:pPr>
              <w:numPr>
                <w:ilvl w:val="0"/>
                <w:numId w:val="6"/>
              </w:numPr>
              <w:rPr>
                <w:rFonts w:asciiTheme="minorHAnsi" w:eastAsiaTheme="minorEastAsia" w:hAnsiTheme="minorHAnsi" w:cstheme="minorBidi"/>
                <w:color w:val="000000"/>
                <w:sz w:val="22"/>
                <w:szCs w:val="22"/>
              </w:rPr>
            </w:pPr>
            <w:r w:rsidRPr="328C8113">
              <w:rPr>
                <w:rFonts w:asciiTheme="minorHAnsi" w:eastAsiaTheme="minorEastAsia" w:hAnsiTheme="minorHAnsi" w:cstheme="minorBidi"/>
                <w:color w:val="000000" w:themeColor="text1"/>
                <w:sz w:val="22"/>
                <w:szCs w:val="22"/>
              </w:rPr>
              <w:t>The post holder is responsible for ensuring that they comply with hygiene services requirements in your area of responsibility.  Hygiene Services incorporates environment and facilities, hand hygiene, catering, cleaning, the management of laundry, waste, sharps and equipment.</w:t>
            </w:r>
          </w:p>
          <w:p w14:paraId="42AAF50A" w14:textId="77777777" w:rsidR="00CA37DB" w:rsidRPr="00CA37DB" w:rsidRDefault="00CA37DB" w:rsidP="328C8113">
            <w:pPr>
              <w:numPr>
                <w:ilvl w:val="0"/>
                <w:numId w:val="6"/>
              </w:numPr>
              <w:rPr>
                <w:rFonts w:asciiTheme="minorHAnsi" w:eastAsiaTheme="minorEastAsia" w:hAnsiTheme="minorHAnsi" w:cstheme="minorBidi"/>
                <w:color w:val="000000"/>
                <w:sz w:val="22"/>
                <w:szCs w:val="22"/>
              </w:rPr>
            </w:pPr>
            <w:r w:rsidRPr="328C8113">
              <w:rPr>
                <w:rFonts w:asciiTheme="minorHAnsi" w:eastAsiaTheme="minorEastAsia" w:hAnsiTheme="minorHAnsi" w:cstheme="minorBidi"/>
                <w:color w:val="000000" w:themeColor="text1"/>
                <w:sz w:val="22"/>
                <w:szCs w:val="22"/>
              </w:rPr>
              <w:t>The post holder must foster and support a quality improvement culture through-out your area of responsibility in relation to hygiene services.</w:t>
            </w:r>
          </w:p>
          <w:p w14:paraId="338760FE" w14:textId="77777777" w:rsidR="00CA37DB" w:rsidRPr="00CA37DB" w:rsidRDefault="00CA37DB" w:rsidP="328C8113">
            <w:pPr>
              <w:numPr>
                <w:ilvl w:val="0"/>
                <w:numId w:val="6"/>
              </w:numPr>
              <w:rPr>
                <w:rFonts w:asciiTheme="minorHAnsi" w:eastAsiaTheme="minorEastAsia" w:hAnsiTheme="minorHAnsi" w:cstheme="minorBidi"/>
                <w:sz w:val="22"/>
                <w:szCs w:val="22"/>
              </w:rPr>
            </w:pPr>
            <w:r w:rsidRPr="328C8113">
              <w:rPr>
                <w:rFonts w:asciiTheme="minorHAnsi" w:eastAsiaTheme="minorEastAsia" w:hAnsiTheme="minorHAnsi" w:cstheme="minorBidi"/>
                <w:sz w:val="22"/>
                <w:szCs w:val="22"/>
              </w:rPr>
              <w:t>The post holders’ responsibility for Quality &amp; Risk Management, Hygiene Services and Health &amp; Safety will be clarified to you in the induction process and by your line manager.</w:t>
            </w:r>
          </w:p>
          <w:p w14:paraId="6BA0BA60" w14:textId="77777777" w:rsidR="00CA37DB" w:rsidRPr="00CA37DB" w:rsidRDefault="00CA37DB" w:rsidP="328C8113">
            <w:pPr>
              <w:numPr>
                <w:ilvl w:val="0"/>
                <w:numId w:val="6"/>
              </w:numPr>
              <w:rPr>
                <w:rFonts w:asciiTheme="minorHAnsi" w:eastAsiaTheme="minorEastAsia" w:hAnsiTheme="minorHAnsi" w:cstheme="minorBidi"/>
                <w:color w:val="000000"/>
                <w:sz w:val="22"/>
                <w:szCs w:val="22"/>
              </w:rPr>
            </w:pPr>
            <w:r w:rsidRPr="328C8113">
              <w:rPr>
                <w:rFonts w:asciiTheme="minorHAnsi" w:eastAsiaTheme="minorEastAsia" w:hAnsiTheme="minorHAnsi" w:cstheme="minorBidi"/>
                <w:color w:val="000000" w:themeColor="text1"/>
                <w:sz w:val="22"/>
                <w:szCs w:val="22"/>
              </w:rPr>
              <w:t>The post holder must take reasonable care for his or her own actions and the effect that these may have upon the safety of others.</w:t>
            </w:r>
          </w:p>
          <w:p w14:paraId="101AE75E" w14:textId="77777777" w:rsidR="00CA37DB" w:rsidRPr="00CA37DB" w:rsidRDefault="00CA37DB" w:rsidP="00D73C45">
            <w:pPr>
              <w:numPr>
                <w:ilvl w:val="0"/>
                <w:numId w:val="34"/>
              </w:numPr>
              <w:rPr>
                <w:rFonts w:asciiTheme="minorHAnsi" w:eastAsiaTheme="minorEastAsia" w:hAnsiTheme="minorHAnsi" w:cstheme="minorBidi"/>
                <w:color w:val="000000"/>
                <w:sz w:val="22"/>
                <w:szCs w:val="22"/>
              </w:rPr>
            </w:pPr>
            <w:r w:rsidRPr="328C8113">
              <w:rPr>
                <w:rFonts w:asciiTheme="minorHAnsi" w:eastAsiaTheme="minorEastAsia" w:hAnsiTheme="minorHAnsi" w:cstheme="minorBidi"/>
                <w:color w:val="000000" w:themeColor="text1"/>
                <w:sz w:val="22"/>
                <w:szCs w:val="22"/>
              </w:rPr>
              <w:t>The post holder must cooperate with management, attend Health &amp; Safety related training and not undertake any task for which they have not been authorised and adequately trained.</w:t>
            </w:r>
          </w:p>
          <w:p w14:paraId="732AC99A" w14:textId="77777777" w:rsidR="00CA37DB" w:rsidRPr="00CA37DB" w:rsidRDefault="00CA37DB" w:rsidP="328C8113">
            <w:pPr>
              <w:numPr>
                <w:ilvl w:val="0"/>
                <w:numId w:val="6"/>
              </w:numPr>
              <w:rPr>
                <w:rFonts w:asciiTheme="minorHAnsi" w:eastAsiaTheme="minorEastAsia" w:hAnsiTheme="minorHAnsi" w:cstheme="minorBidi"/>
                <w:b/>
                <w:bCs/>
                <w:color w:val="000000"/>
                <w:sz w:val="22"/>
                <w:szCs w:val="22"/>
              </w:rPr>
            </w:pPr>
            <w:r w:rsidRPr="328C8113">
              <w:rPr>
                <w:rFonts w:asciiTheme="minorHAnsi" w:eastAsiaTheme="minorEastAsia" w:hAnsiTheme="minorHAnsi" w:cstheme="minorBidi"/>
                <w:color w:val="000000" w:themeColor="text1"/>
                <w:sz w:val="22"/>
                <w:szCs w:val="22"/>
              </w:rPr>
              <w:t>The post holder is required to bring to the attention of a responsible person any perceived shortcoming in our safety arrangements or any defects in work equipment.</w:t>
            </w:r>
          </w:p>
          <w:p w14:paraId="4B850B96" w14:textId="77777777" w:rsidR="00CA37DB" w:rsidRPr="00CA37DB" w:rsidRDefault="00CA37DB" w:rsidP="328C8113">
            <w:pPr>
              <w:numPr>
                <w:ilvl w:val="0"/>
                <w:numId w:val="6"/>
              </w:numPr>
              <w:rPr>
                <w:rFonts w:asciiTheme="minorHAnsi" w:eastAsiaTheme="minorEastAsia" w:hAnsiTheme="minorHAnsi" w:cstheme="minorBidi"/>
                <w:sz w:val="22"/>
                <w:szCs w:val="22"/>
                <w:lang w:val="en-US" w:eastAsia="en-US"/>
              </w:rPr>
            </w:pPr>
            <w:r w:rsidRPr="328C8113">
              <w:rPr>
                <w:rFonts w:asciiTheme="minorHAnsi" w:eastAsiaTheme="minorEastAsia" w:hAnsiTheme="minorHAnsi" w:cstheme="minorBidi"/>
                <w:sz w:val="22"/>
                <w:szCs w:val="22"/>
                <w:lang w:val="en-US" w:eastAsia="en-US"/>
              </w:rPr>
              <w:t>It is the post holder’s responsibility to be aware of and comply with the HSE Health Care Records Management/Integrated Discharge Planning (HCRM / IDP) Code of Practice.</w:t>
            </w:r>
            <w:smartTag w:uri="urn:schemas-microsoft-com:office:smarttags" w:element="stockticker"/>
          </w:p>
          <w:p w14:paraId="4A1A5009" w14:textId="77777777" w:rsidR="00CA37DB" w:rsidRPr="00CA37DB" w:rsidRDefault="00CA37DB" w:rsidP="328C8113">
            <w:pPr>
              <w:rPr>
                <w:rFonts w:asciiTheme="minorHAnsi" w:eastAsiaTheme="minorEastAsia" w:hAnsiTheme="minorHAnsi" w:cstheme="minorBidi"/>
                <w:b/>
                <w:bCs/>
                <w:sz w:val="22"/>
                <w:szCs w:val="22"/>
                <w:lang w:val="en-IE"/>
              </w:rPr>
            </w:pPr>
          </w:p>
          <w:p w14:paraId="5556886C" w14:textId="617DCD6D" w:rsidR="00CA37DB" w:rsidRPr="00C46200" w:rsidRDefault="00CA37DB" w:rsidP="00C46200">
            <w:pPr>
              <w:rPr>
                <w:rFonts w:asciiTheme="minorHAnsi" w:hAnsiTheme="minorHAnsi" w:cs="Arial"/>
                <w:b/>
                <w:sz w:val="22"/>
                <w:szCs w:val="22"/>
                <w:u w:val="single"/>
              </w:rPr>
            </w:pPr>
            <w:r w:rsidRPr="00C46200">
              <w:rPr>
                <w:rFonts w:asciiTheme="minorHAnsi" w:hAnsiTheme="minorHAnsi" w:cs="Arial"/>
                <w:b/>
                <w:sz w:val="22"/>
                <w:szCs w:val="22"/>
                <w:u w:val="single"/>
              </w:rPr>
              <w:t>Risk Management, Quality, Health &amp; Safety</w:t>
            </w:r>
          </w:p>
          <w:p w14:paraId="20D765BB" w14:textId="62AF17F4" w:rsidR="00CA37DB" w:rsidRPr="00CA37DB" w:rsidRDefault="00CA37DB" w:rsidP="328C8113">
            <w:pPr>
              <w:numPr>
                <w:ilvl w:val="0"/>
                <w:numId w:val="27"/>
              </w:numPr>
              <w:rPr>
                <w:rFonts w:asciiTheme="minorHAnsi" w:eastAsiaTheme="minorEastAsia" w:hAnsiTheme="minorHAnsi" w:cstheme="minorBidi"/>
                <w:color w:val="000000" w:themeColor="text1"/>
                <w:sz w:val="22"/>
                <w:szCs w:val="22"/>
              </w:rPr>
            </w:pPr>
            <w:r w:rsidRPr="328C8113">
              <w:rPr>
                <w:rFonts w:asciiTheme="minorHAnsi" w:eastAsiaTheme="minorEastAsia" w:hAnsiTheme="minorHAnsi" w:cstheme="minorBidi"/>
                <w:color w:val="000000" w:themeColor="text1"/>
                <w:sz w:val="22"/>
                <w:szCs w:val="22"/>
              </w:rPr>
              <w:t xml:space="preserve">Adequately identifies, assesses, manages and monitors risk within their area of responsibility. </w:t>
            </w:r>
          </w:p>
          <w:p w14:paraId="026670B5" w14:textId="1C9AA27C" w:rsidR="00CA37DB" w:rsidRPr="00CA37DB" w:rsidRDefault="00CA37DB" w:rsidP="328C8113">
            <w:pPr>
              <w:numPr>
                <w:ilvl w:val="0"/>
                <w:numId w:val="27"/>
              </w:numPr>
              <w:rPr>
                <w:rFonts w:asciiTheme="minorHAnsi" w:eastAsiaTheme="minorEastAsia" w:hAnsiTheme="minorHAnsi" w:cstheme="minorBidi"/>
                <w:color w:val="000000" w:themeColor="text1"/>
                <w:sz w:val="22"/>
                <w:szCs w:val="22"/>
              </w:rPr>
            </w:pPr>
            <w:r w:rsidRPr="328C8113">
              <w:rPr>
                <w:rFonts w:asciiTheme="minorHAnsi" w:eastAsiaTheme="minorEastAsia" w:hAnsiTheme="minorHAnsi" w:cstheme="minorBidi"/>
                <w:color w:val="000000" w:themeColor="text1"/>
                <w:sz w:val="22"/>
                <w:szCs w:val="22"/>
                <w:lang w:val="en-IE"/>
              </w:rPr>
              <w:t>Have a working knowledge of the Health Information and Quality Authority (HIQA) Standards as they apply to the role for example, Standards for Healthcare, National Standards for the Prevention and Control of Healthcare Associated Infections, Hygiene Standards etc.</w:t>
            </w:r>
            <w:r w:rsidRPr="328C8113">
              <w:rPr>
                <w:rFonts w:asciiTheme="minorHAnsi" w:eastAsiaTheme="minorEastAsia" w:hAnsiTheme="minorHAnsi" w:cstheme="minorBidi"/>
                <w:color w:val="000000" w:themeColor="text1"/>
                <w:sz w:val="22"/>
                <w:szCs w:val="22"/>
              </w:rPr>
              <w:t xml:space="preserve"> and comply with associated HSE protocols for implementing and maintaining these standards as appropriate to the role.</w:t>
            </w:r>
          </w:p>
          <w:p w14:paraId="2EFE84F4" w14:textId="698D5ABE" w:rsidR="00CA37DB" w:rsidRPr="00C46200" w:rsidRDefault="00CA37DB" w:rsidP="328C8113">
            <w:pPr>
              <w:numPr>
                <w:ilvl w:val="0"/>
                <w:numId w:val="27"/>
              </w:numPr>
              <w:rPr>
                <w:rFonts w:asciiTheme="minorHAnsi" w:eastAsiaTheme="minorEastAsia" w:hAnsiTheme="minorHAnsi" w:cstheme="minorBidi"/>
                <w:color w:val="000000" w:themeColor="text1"/>
                <w:sz w:val="22"/>
                <w:szCs w:val="22"/>
              </w:rPr>
            </w:pPr>
            <w:r w:rsidRPr="328C8113">
              <w:rPr>
                <w:rFonts w:asciiTheme="minorHAnsi" w:eastAsiaTheme="minorEastAsia" w:hAnsiTheme="minorHAnsi" w:cstheme="minorBidi"/>
                <w:color w:val="000000" w:themeColor="text1"/>
                <w:sz w:val="22"/>
                <w:szCs w:val="22"/>
                <w:lang w:val="en-IE"/>
              </w:rPr>
              <w:lastRenderedPageBreak/>
              <w:t>Support, promote and actively participate in sustainable energy, water and waste initiatives to create a more sustainable, low carbon and efficient health service.</w:t>
            </w:r>
          </w:p>
          <w:p w14:paraId="6EDF2B4C" w14:textId="77777777" w:rsidR="00C46200" w:rsidRPr="00CA37DB" w:rsidRDefault="00C46200" w:rsidP="00C46200">
            <w:pPr>
              <w:ind w:left="360"/>
              <w:rPr>
                <w:rFonts w:asciiTheme="minorHAnsi" w:eastAsiaTheme="minorEastAsia" w:hAnsiTheme="minorHAnsi" w:cstheme="minorBidi"/>
                <w:color w:val="000000" w:themeColor="text1"/>
                <w:sz w:val="22"/>
                <w:szCs w:val="22"/>
              </w:rPr>
            </w:pPr>
          </w:p>
          <w:p w14:paraId="549A90C9" w14:textId="715FBAFB" w:rsidR="00CA37DB" w:rsidRPr="00C46200" w:rsidRDefault="00CA37DB" w:rsidP="7A714D2F">
            <w:pPr>
              <w:rPr>
                <w:rFonts w:asciiTheme="minorHAnsi" w:hAnsiTheme="minorHAnsi" w:cs="Arial"/>
                <w:b/>
                <w:sz w:val="22"/>
                <w:szCs w:val="22"/>
                <w:u w:val="single"/>
              </w:rPr>
            </w:pPr>
            <w:r w:rsidRPr="00C46200">
              <w:rPr>
                <w:rFonts w:asciiTheme="minorHAnsi" w:hAnsiTheme="minorHAnsi" w:cs="Arial"/>
                <w:b/>
                <w:sz w:val="22"/>
                <w:szCs w:val="22"/>
                <w:u w:val="single"/>
              </w:rPr>
              <w:t>Education &amp; Training</w:t>
            </w:r>
          </w:p>
          <w:p w14:paraId="48B164A8" w14:textId="77777777" w:rsidR="00CA37DB" w:rsidRPr="00CA37DB" w:rsidRDefault="00CA37DB" w:rsidP="328C8113">
            <w:pPr>
              <w:numPr>
                <w:ilvl w:val="0"/>
                <w:numId w:val="27"/>
              </w:numPr>
              <w:rPr>
                <w:rFonts w:asciiTheme="minorHAnsi" w:eastAsiaTheme="minorEastAsia" w:hAnsiTheme="minorHAnsi" w:cstheme="minorBidi"/>
                <w:color w:val="000000" w:themeColor="text1"/>
                <w:sz w:val="22"/>
                <w:szCs w:val="22"/>
                <w:lang w:val="en-IE"/>
              </w:rPr>
            </w:pPr>
            <w:r w:rsidRPr="328C8113">
              <w:rPr>
                <w:rFonts w:asciiTheme="minorHAnsi" w:eastAsiaTheme="minorEastAsia" w:hAnsiTheme="minorHAnsi" w:cstheme="minorBidi"/>
                <w:color w:val="000000" w:themeColor="text1"/>
                <w:sz w:val="22"/>
                <w:szCs w:val="22"/>
                <w:lang w:val="en-IE"/>
              </w:rPr>
              <w:t>Engage in the HSE performance achievement process in conjunction with your Line Manager and staff as appropriate.</w:t>
            </w:r>
          </w:p>
          <w:p w14:paraId="586F619D" w14:textId="77777777" w:rsidR="00CA37DB" w:rsidRPr="00CA37DB" w:rsidRDefault="00CA37DB" w:rsidP="328C8113">
            <w:pPr>
              <w:rPr>
                <w:rFonts w:asciiTheme="minorHAnsi" w:eastAsiaTheme="minorEastAsia" w:hAnsiTheme="minorHAnsi" w:cstheme="minorBidi"/>
                <w:sz w:val="22"/>
                <w:szCs w:val="22"/>
                <w:lang w:val="en-US" w:eastAsia="en-US"/>
              </w:rPr>
            </w:pPr>
          </w:p>
          <w:p w14:paraId="4400A30B" w14:textId="4EFF16C5" w:rsidR="002D7F7C" w:rsidRPr="00AA3406" w:rsidRDefault="00CA37DB" w:rsidP="328C8113">
            <w:pPr>
              <w:rPr>
                <w:rFonts w:asciiTheme="minorHAnsi" w:eastAsiaTheme="minorEastAsia" w:hAnsiTheme="minorHAnsi" w:cstheme="minorBidi"/>
                <w:b/>
                <w:bCs/>
                <w:sz w:val="22"/>
                <w:szCs w:val="22"/>
              </w:rPr>
            </w:pPr>
            <w:r w:rsidRPr="328C8113">
              <w:rPr>
                <w:rFonts w:asciiTheme="minorHAnsi" w:eastAsiaTheme="minorEastAsia" w:hAnsiTheme="minorHAnsi" w:cstheme="minorBidi"/>
                <w:b/>
                <w:bCs/>
                <w:sz w:val="22"/>
                <w:szCs w:val="22"/>
                <w:lang w:val="en-IE"/>
              </w:rPr>
              <w:t>The above Job Description is not intended to be a comprehensive list of all duties involved and consequently, the post holder may be required to perform other duties as appropriate to the post which may be assigned to him/her from time to time and to contribute to the development of the post while in office.</w:t>
            </w:r>
            <w:r w:rsidRPr="328C8113">
              <w:rPr>
                <w:rFonts w:asciiTheme="minorHAnsi" w:eastAsiaTheme="minorEastAsia" w:hAnsiTheme="minorHAnsi" w:cstheme="minorBidi"/>
                <w:b/>
                <w:bCs/>
                <w:sz w:val="22"/>
                <w:szCs w:val="22"/>
              </w:rPr>
              <w:t xml:space="preserve">  </w:t>
            </w:r>
          </w:p>
        </w:tc>
      </w:tr>
      <w:tr w:rsidR="00F9743F" w:rsidRPr="00CA37DB" w14:paraId="09603C72" w14:textId="77777777" w:rsidTr="7A714D2F">
        <w:tc>
          <w:tcPr>
            <w:tcW w:w="2364" w:type="dxa"/>
          </w:tcPr>
          <w:p w14:paraId="11F96C35" w14:textId="77777777" w:rsidR="00F9743F" w:rsidRPr="00D81A58" w:rsidRDefault="00F9743F" w:rsidP="00F9743F">
            <w:pPr>
              <w:rPr>
                <w:rFonts w:asciiTheme="minorHAnsi" w:eastAsiaTheme="minorEastAsia" w:hAnsiTheme="minorHAnsi" w:cstheme="minorBidi"/>
                <w:b/>
                <w:bCs/>
                <w:sz w:val="22"/>
                <w:szCs w:val="22"/>
              </w:rPr>
            </w:pPr>
            <w:r w:rsidRPr="00D81A58">
              <w:rPr>
                <w:rFonts w:asciiTheme="minorHAnsi" w:eastAsiaTheme="minorEastAsia" w:hAnsiTheme="minorHAnsi" w:cstheme="minorBidi"/>
                <w:b/>
                <w:bCs/>
                <w:sz w:val="22"/>
                <w:szCs w:val="22"/>
              </w:rPr>
              <w:lastRenderedPageBreak/>
              <w:t>Eligibility Criteria</w:t>
            </w:r>
          </w:p>
          <w:p w14:paraId="28B8EEF8" w14:textId="77777777" w:rsidR="00F9743F" w:rsidRPr="00D81A58" w:rsidRDefault="00F9743F" w:rsidP="00F9743F">
            <w:pPr>
              <w:rPr>
                <w:rFonts w:asciiTheme="minorHAnsi" w:eastAsiaTheme="minorEastAsia" w:hAnsiTheme="minorHAnsi" w:cstheme="minorBidi"/>
                <w:b/>
                <w:bCs/>
                <w:sz w:val="22"/>
                <w:szCs w:val="22"/>
              </w:rPr>
            </w:pPr>
          </w:p>
          <w:p w14:paraId="59B45F08" w14:textId="77777777" w:rsidR="00F9743F" w:rsidRPr="00CA37DB" w:rsidRDefault="00F9743F" w:rsidP="00F9743F">
            <w:pPr>
              <w:rPr>
                <w:rFonts w:asciiTheme="minorHAnsi" w:eastAsiaTheme="minorEastAsia" w:hAnsiTheme="minorHAnsi" w:cstheme="minorBidi"/>
                <w:b/>
                <w:bCs/>
                <w:sz w:val="22"/>
                <w:szCs w:val="22"/>
              </w:rPr>
            </w:pPr>
            <w:r w:rsidRPr="00D81A58">
              <w:rPr>
                <w:rFonts w:asciiTheme="minorHAnsi" w:eastAsiaTheme="minorEastAsia" w:hAnsiTheme="minorHAnsi" w:cstheme="minorBidi"/>
                <w:b/>
                <w:bCs/>
                <w:sz w:val="22"/>
                <w:szCs w:val="22"/>
              </w:rPr>
              <w:t>Qualifications and/ or experience</w:t>
            </w:r>
          </w:p>
          <w:p w14:paraId="77AEA5EC" w14:textId="77777777" w:rsidR="00F9743F" w:rsidRPr="00CA37DB" w:rsidRDefault="00F9743F" w:rsidP="00F9743F">
            <w:pPr>
              <w:rPr>
                <w:rFonts w:asciiTheme="minorHAnsi" w:eastAsiaTheme="minorEastAsia" w:hAnsiTheme="minorHAnsi" w:cstheme="minorBidi"/>
                <w:b/>
                <w:bCs/>
                <w:sz w:val="22"/>
                <w:szCs w:val="22"/>
              </w:rPr>
            </w:pPr>
          </w:p>
        </w:tc>
        <w:tc>
          <w:tcPr>
            <w:tcW w:w="8394" w:type="dxa"/>
          </w:tcPr>
          <w:p w14:paraId="4BE276A1" w14:textId="11658630" w:rsidR="00F9743F" w:rsidRPr="00D81A58" w:rsidRDefault="00D81A58" w:rsidP="00D81A58">
            <w:pPr>
              <w:autoSpaceDE w:val="0"/>
              <w:autoSpaceDN w:val="0"/>
              <w:adjustRightInd w:val="0"/>
              <w:rPr>
                <w:rFonts w:ascii="Calibri" w:hAnsi="Calibri"/>
                <w:b/>
                <w:bCs/>
                <w:color w:val="000000"/>
                <w:sz w:val="22"/>
                <w:szCs w:val="22"/>
                <w:u w:val="single"/>
                <w:lang w:val="en-IE" w:eastAsia="en-IE"/>
              </w:rPr>
            </w:pPr>
            <w:r>
              <w:rPr>
                <w:rFonts w:ascii="Calibri" w:hAnsi="Calibri"/>
                <w:b/>
                <w:bCs/>
                <w:color w:val="000000"/>
                <w:sz w:val="22"/>
                <w:szCs w:val="22"/>
                <w:u w:val="single"/>
                <w:lang w:val="en-IE" w:eastAsia="en-IE"/>
              </w:rPr>
              <w:t>1.</w:t>
            </w:r>
            <w:r w:rsidR="00F9743F" w:rsidRPr="00D81A58">
              <w:rPr>
                <w:rFonts w:ascii="Calibri" w:hAnsi="Calibri"/>
                <w:b/>
                <w:bCs/>
                <w:color w:val="000000"/>
                <w:sz w:val="22"/>
                <w:szCs w:val="22"/>
                <w:u w:val="single"/>
                <w:lang w:val="en-IE" w:eastAsia="en-IE"/>
              </w:rPr>
              <w:t>Statutory Registration, Professional Qualifications, Experience, etc</w:t>
            </w:r>
          </w:p>
          <w:p w14:paraId="552A5D55" w14:textId="77777777" w:rsidR="00F9743F" w:rsidRPr="00AA3406" w:rsidRDefault="00F9743F" w:rsidP="00F9743F">
            <w:pPr>
              <w:autoSpaceDE w:val="0"/>
              <w:autoSpaceDN w:val="0"/>
              <w:adjustRightInd w:val="0"/>
              <w:rPr>
                <w:rFonts w:ascii="Calibri" w:hAnsi="Calibri"/>
                <w:b/>
                <w:bCs/>
                <w:i/>
                <w:iCs/>
                <w:color w:val="000000"/>
                <w:sz w:val="22"/>
                <w:szCs w:val="22"/>
                <w:lang w:val="en-IE" w:eastAsia="en-IE"/>
              </w:rPr>
            </w:pPr>
            <w:r w:rsidRPr="00AA3406">
              <w:rPr>
                <w:rFonts w:ascii="Calibri" w:hAnsi="Calibri"/>
                <w:b/>
                <w:bCs/>
                <w:i/>
                <w:iCs/>
                <w:color w:val="000000"/>
                <w:sz w:val="22"/>
                <w:szCs w:val="22"/>
                <w:lang w:val="en-IE" w:eastAsia="en-IE"/>
              </w:rPr>
              <w:t>(a) Eligible applicants will be those who on the closing date for the competition:</w:t>
            </w:r>
          </w:p>
          <w:p w14:paraId="02812E0F" w14:textId="6949F434" w:rsidR="00F9743F" w:rsidRPr="004D5F8B" w:rsidRDefault="00F9743F" w:rsidP="00F9743F">
            <w:pPr>
              <w:autoSpaceDE w:val="0"/>
              <w:autoSpaceDN w:val="0"/>
              <w:adjustRightInd w:val="0"/>
              <w:rPr>
                <w:rFonts w:ascii="Calibri" w:hAnsi="Calibri"/>
                <w:color w:val="000000"/>
                <w:sz w:val="22"/>
                <w:szCs w:val="22"/>
                <w:lang w:val="en-IE" w:eastAsia="en-IE"/>
              </w:rPr>
            </w:pPr>
            <w:r w:rsidRPr="004D5F8B">
              <w:rPr>
                <w:rFonts w:ascii="Calibri" w:hAnsi="Calibri"/>
                <w:color w:val="000000"/>
                <w:sz w:val="22"/>
                <w:szCs w:val="22"/>
                <w:lang w:val="en-IE" w:eastAsia="en-IE"/>
              </w:rPr>
              <w:t xml:space="preserve"> </w:t>
            </w:r>
          </w:p>
          <w:p w14:paraId="573B52EC" w14:textId="383C9280" w:rsidR="00D81A58" w:rsidRPr="00D81A58" w:rsidRDefault="00D81A58" w:rsidP="00D81A58">
            <w:pPr>
              <w:pStyle w:val="Default"/>
              <w:rPr>
                <w:rFonts w:ascii="Calibri" w:hAnsi="Calibri"/>
                <w:sz w:val="22"/>
                <w:szCs w:val="22"/>
              </w:rPr>
            </w:pPr>
            <w:r>
              <w:rPr>
                <w:rFonts w:ascii="Calibri" w:hAnsi="Calibri"/>
                <w:sz w:val="22"/>
                <w:szCs w:val="22"/>
              </w:rPr>
              <w:t>(</w:t>
            </w:r>
            <w:proofErr w:type="spellStart"/>
            <w:r>
              <w:rPr>
                <w:rFonts w:ascii="Calibri" w:hAnsi="Calibri"/>
                <w:sz w:val="22"/>
                <w:szCs w:val="22"/>
              </w:rPr>
              <w:t>i</w:t>
            </w:r>
            <w:proofErr w:type="spellEnd"/>
            <w:r>
              <w:rPr>
                <w:rFonts w:ascii="Calibri" w:hAnsi="Calibri"/>
                <w:sz w:val="22"/>
                <w:szCs w:val="22"/>
              </w:rPr>
              <w:t xml:space="preserve">) </w:t>
            </w:r>
            <w:r w:rsidR="00F9743F">
              <w:rPr>
                <w:rFonts w:ascii="Calibri" w:hAnsi="Calibri"/>
                <w:sz w:val="22"/>
                <w:szCs w:val="22"/>
              </w:rPr>
              <w:t xml:space="preserve">Possess the BSc in </w:t>
            </w:r>
            <w:r w:rsidR="00F9743F" w:rsidRPr="00B679B7">
              <w:rPr>
                <w:rFonts w:asciiTheme="minorHAnsi" w:hAnsiTheme="minorHAnsi" w:cs="Times New Roman"/>
                <w:color w:val="auto"/>
                <w:sz w:val="22"/>
                <w:szCs w:val="22"/>
              </w:rPr>
              <w:t>Clinical Measurement</w:t>
            </w:r>
            <w:r w:rsidR="00F9743F">
              <w:rPr>
                <w:rFonts w:ascii="Calibri" w:hAnsi="Calibri"/>
                <w:sz w:val="22"/>
                <w:szCs w:val="22"/>
              </w:rPr>
              <w:t xml:space="preserve"> from Dublin Institute of Technology</w:t>
            </w:r>
            <w:r>
              <w:rPr>
                <w:rFonts w:ascii="Calibri" w:hAnsi="Calibri"/>
                <w:sz w:val="22"/>
                <w:szCs w:val="22"/>
              </w:rPr>
              <w:t>.</w:t>
            </w:r>
          </w:p>
          <w:p w14:paraId="4F18A757" w14:textId="77777777" w:rsidR="00F9743F" w:rsidRPr="004D5F8B" w:rsidRDefault="00F9743F" w:rsidP="00F9743F">
            <w:pPr>
              <w:pStyle w:val="Default"/>
              <w:jc w:val="center"/>
              <w:rPr>
                <w:rFonts w:ascii="Calibri" w:hAnsi="Calibri"/>
                <w:b/>
                <w:sz w:val="22"/>
                <w:szCs w:val="22"/>
              </w:rPr>
            </w:pPr>
            <w:r w:rsidRPr="004D5F8B">
              <w:rPr>
                <w:rFonts w:ascii="Calibri" w:hAnsi="Calibri"/>
                <w:b/>
                <w:sz w:val="22"/>
                <w:szCs w:val="22"/>
              </w:rPr>
              <w:t>Or</w:t>
            </w:r>
          </w:p>
          <w:p w14:paraId="34F3F986" w14:textId="06CCFCC3" w:rsidR="00F9743F" w:rsidRPr="00F9743F" w:rsidRDefault="00F9743F" w:rsidP="00F9743F">
            <w:pPr>
              <w:pStyle w:val="Default"/>
              <w:rPr>
                <w:rFonts w:ascii="Calibri" w:hAnsi="Calibri"/>
                <w:sz w:val="22"/>
                <w:szCs w:val="22"/>
              </w:rPr>
            </w:pPr>
            <w:r w:rsidRPr="004D5F8B">
              <w:rPr>
                <w:rFonts w:ascii="Calibri" w:hAnsi="Calibri"/>
                <w:sz w:val="22"/>
                <w:szCs w:val="22"/>
              </w:rPr>
              <w:t xml:space="preserve">(ii) </w:t>
            </w:r>
            <w:r>
              <w:rPr>
                <w:rFonts w:ascii="Calibri" w:hAnsi="Calibri"/>
                <w:sz w:val="22"/>
                <w:szCs w:val="22"/>
              </w:rPr>
              <w:t>Possess the BSc in Clinical Measurement from Technological University Dublin</w:t>
            </w:r>
            <w:r w:rsidR="00D81A58">
              <w:rPr>
                <w:rFonts w:ascii="Calibri" w:hAnsi="Calibri"/>
                <w:sz w:val="22"/>
                <w:szCs w:val="22"/>
              </w:rPr>
              <w:t>.</w:t>
            </w:r>
          </w:p>
          <w:p w14:paraId="0EB84E64" w14:textId="77777777" w:rsidR="00F9743F" w:rsidRPr="004D5F8B" w:rsidRDefault="00F9743F" w:rsidP="00F9743F">
            <w:pPr>
              <w:pStyle w:val="Default"/>
              <w:jc w:val="center"/>
              <w:rPr>
                <w:rFonts w:ascii="Calibri" w:hAnsi="Calibri"/>
                <w:b/>
                <w:sz w:val="22"/>
                <w:szCs w:val="22"/>
              </w:rPr>
            </w:pPr>
            <w:r w:rsidRPr="004D5F8B">
              <w:rPr>
                <w:rFonts w:ascii="Calibri" w:hAnsi="Calibri"/>
                <w:b/>
                <w:sz w:val="22"/>
                <w:szCs w:val="22"/>
              </w:rPr>
              <w:t>Or</w:t>
            </w:r>
          </w:p>
          <w:p w14:paraId="65BE3C21" w14:textId="3B1C9BC7" w:rsidR="00F9743F" w:rsidRPr="00D81A58" w:rsidRDefault="00F9743F" w:rsidP="00D81A58">
            <w:pPr>
              <w:pStyle w:val="Default"/>
              <w:rPr>
                <w:rFonts w:ascii="Calibri" w:hAnsi="Calibri"/>
                <w:sz w:val="22"/>
                <w:szCs w:val="22"/>
              </w:rPr>
            </w:pPr>
            <w:r w:rsidRPr="004D5F8B">
              <w:rPr>
                <w:rFonts w:ascii="Calibri" w:hAnsi="Calibri"/>
                <w:sz w:val="22"/>
                <w:szCs w:val="22"/>
              </w:rPr>
              <w:t xml:space="preserve">(iii) </w:t>
            </w:r>
            <w:r>
              <w:rPr>
                <w:rFonts w:ascii="Calibri" w:hAnsi="Calibri"/>
                <w:sz w:val="22"/>
                <w:szCs w:val="22"/>
              </w:rPr>
              <w:t>Possess an equivalent relevant scientific qualification (Level 8) as confirmed by the Irish Institute of Clinical Measurement Science (IICMS)</w:t>
            </w:r>
            <w:r w:rsidR="00D81A58">
              <w:rPr>
                <w:rFonts w:ascii="Calibri" w:hAnsi="Calibri"/>
                <w:sz w:val="22"/>
                <w:szCs w:val="22"/>
              </w:rPr>
              <w:t>.</w:t>
            </w:r>
          </w:p>
          <w:p w14:paraId="4E15BC04" w14:textId="77777777" w:rsidR="00F9743F" w:rsidRPr="004D5F8B" w:rsidRDefault="00F9743F" w:rsidP="00F9743F">
            <w:pPr>
              <w:pStyle w:val="Default"/>
              <w:jc w:val="center"/>
              <w:rPr>
                <w:rFonts w:ascii="Calibri" w:hAnsi="Calibri"/>
                <w:b/>
                <w:sz w:val="22"/>
                <w:szCs w:val="22"/>
              </w:rPr>
            </w:pPr>
            <w:r w:rsidRPr="004D5F8B">
              <w:rPr>
                <w:rFonts w:ascii="Calibri" w:hAnsi="Calibri"/>
                <w:b/>
                <w:sz w:val="22"/>
                <w:szCs w:val="22"/>
              </w:rPr>
              <w:t>Or</w:t>
            </w:r>
          </w:p>
          <w:p w14:paraId="32DAD339" w14:textId="613277D0" w:rsidR="00F9743F" w:rsidRPr="004D5F8B" w:rsidRDefault="00F9743F" w:rsidP="00F9743F">
            <w:pPr>
              <w:pStyle w:val="Default"/>
              <w:rPr>
                <w:rFonts w:ascii="Calibri" w:hAnsi="Calibri"/>
                <w:sz w:val="22"/>
                <w:szCs w:val="22"/>
              </w:rPr>
            </w:pPr>
            <w:r w:rsidRPr="004D5F8B">
              <w:rPr>
                <w:rFonts w:ascii="Calibri" w:hAnsi="Calibri"/>
                <w:sz w:val="22"/>
                <w:szCs w:val="22"/>
              </w:rPr>
              <w:t xml:space="preserve">(iv) </w:t>
            </w:r>
            <w:r>
              <w:rPr>
                <w:rFonts w:ascii="Calibri" w:hAnsi="Calibri"/>
                <w:sz w:val="22"/>
                <w:szCs w:val="22"/>
              </w:rPr>
              <w:t>(a) Possess the Certificate in Medical Physics and Physiological Measurement (MPPM) from Dublin Institute of Technology</w:t>
            </w:r>
            <w:r w:rsidR="00C46200">
              <w:rPr>
                <w:rFonts w:ascii="Calibri" w:hAnsi="Calibri"/>
                <w:sz w:val="22"/>
                <w:szCs w:val="22"/>
              </w:rPr>
              <w:t>.</w:t>
            </w:r>
          </w:p>
          <w:p w14:paraId="62D50D3F" w14:textId="77777777" w:rsidR="00F9743F" w:rsidRPr="004D5F8B" w:rsidRDefault="00F9743F" w:rsidP="00F9743F">
            <w:pPr>
              <w:pStyle w:val="Default"/>
              <w:jc w:val="center"/>
              <w:rPr>
                <w:rFonts w:ascii="Calibri" w:hAnsi="Calibri"/>
                <w:b/>
                <w:sz w:val="22"/>
                <w:szCs w:val="22"/>
              </w:rPr>
            </w:pPr>
            <w:r w:rsidRPr="004D5F8B">
              <w:rPr>
                <w:rFonts w:ascii="Calibri" w:hAnsi="Calibri"/>
                <w:b/>
                <w:sz w:val="22"/>
                <w:szCs w:val="22"/>
              </w:rPr>
              <w:t>Or</w:t>
            </w:r>
          </w:p>
          <w:p w14:paraId="38BF6094" w14:textId="20665B07" w:rsidR="00F9743F" w:rsidRDefault="00F9743F" w:rsidP="00F9743F">
            <w:pPr>
              <w:pStyle w:val="Default"/>
              <w:rPr>
                <w:rFonts w:ascii="Calibri" w:hAnsi="Calibri"/>
                <w:sz w:val="22"/>
                <w:szCs w:val="22"/>
              </w:rPr>
            </w:pPr>
            <w:r>
              <w:rPr>
                <w:rFonts w:ascii="Calibri" w:hAnsi="Calibri"/>
                <w:sz w:val="22"/>
                <w:szCs w:val="22"/>
              </w:rPr>
              <w:t xml:space="preserve">(iv) (b) An equivalent scientific qualification as confirmed by the Irish Institute of Clinical Measurement Science awarded in or before 2005. </w:t>
            </w:r>
            <w:r w:rsidRPr="00D81A58">
              <w:rPr>
                <w:rFonts w:ascii="Calibri" w:hAnsi="Calibri"/>
                <w:b/>
                <w:bCs/>
                <w:i/>
                <w:iCs/>
                <w:sz w:val="22"/>
                <w:szCs w:val="22"/>
              </w:rPr>
              <w:t>(See Note 1*)</w:t>
            </w:r>
          </w:p>
          <w:p w14:paraId="25C8531B" w14:textId="28F32FEA" w:rsidR="00F9743F" w:rsidRPr="00AB3827" w:rsidRDefault="00F9743F" w:rsidP="00F9743F">
            <w:pPr>
              <w:widowControl w:val="0"/>
              <w:autoSpaceDE w:val="0"/>
              <w:autoSpaceDN w:val="0"/>
              <w:adjustRightInd w:val="0"/>
              <w:jc w:val="center"/>
              <w:rPr>
                <w:rFonts w:asciiTheme="minorHAnsi" w:hAnsiTheme="minorHAnsi" w:cstheme="minorHAnsi"/>
                <w:bCs/>
                <w:sz w:val="22"/>
                <w:szCs w:val="22"/>
              </w:rPr>
            </w:pPr>
            <w:r w:rsidRPr="00AB3827">
              <w:rPr>
                <w:rFonts w:asciiTheme="minorHAnsi" w:hAnsiTheme="minorHAnsi" w:cstheme="minorHAnsi"/>
                <w:b/>
                <w:sz w:val="22"/>
                <w:szCs w:val="22"/>
              </w:rPr>
              <w:t>A</w:t>
            </w:r>
            <w:r w:rsidR="00D81A58">
              <w:rPr>
                <w:rFonts w:asciiTheme="minorHAnsi" w:hAnsiTheme="minorHAnsi" w:cstheme="minorHAnsi"/>
                <w:b/>
                <w:sz w:val="22"/>
                <w:szCs w:val="22"/>
              </w:rPr>
              <w:t>nd</w:t>
            </w:r>
          </w:p>
          <w:p w14:paraId="049E45C2" w14:textId="763D1548" w:rsidR="00F9743F" w:rsidRDefault="00F9743F" w:rsidP="00F9743F">
            <w:pPr>
              <w:pStyle w:val="Default"/>
              <w:rPr>
                <w:rFonts w:ascii="Calibri" w:hAnsi="Calibri"/>
                <w:sz w:val="22"/>
                <w:szCs w:val="22"/>
              </w:rPr>
            </w:pPr>
            <w:r>
              <w:rPr>
                <w:rFonts w:ascii="Calibri" w:hAnsi="Calibri"/>
                <w:sz w:val="22"/>
                <w:szCs w:val="22"/>
              </w:rPr>
              <w:t>(v) All candidates must have a minimum of 3 years fulltime (or an aggregate of 3 years fulltime) relevant post qualification experience.</w:t>
            </w:r>
          </w:p>
          <w:p w14:paraId="566EE856" w14:textId="4B717320" w:rsidR="00F9743F" w:rsidRPr="00AB3827" w:rsidRDefault="00F9743F" w:rsidP="00F9743F">
            <w:pPr>
              <w:widowControl w:val="0"/>
              <w:autoSpaceDE w:val="0"/>
              <w:autoSpaceDN w:val="0"/>
              <w:adjustRightInd w:val="0"/>
              <w:jc w:val="center"/>
              <w:rPr>
                <w:rFonts w:asciiTheme="minorHAnsi" w:hAnsiTheme="minorHAnsi" w:cstheme="minorHAnsi"/>
                <w:bCs/>
                <w:sz w:val="22"/>
                <w:szCs w:val="22"/>
              </w:rPr>
            </w:pPr>
            <w:r w:rsidRPr="00AB3827">
              <w:rPr>
                <w:rFonts w:asciiTheme="minorHAnsi" w:hAnsiTheme="minorHAnsi" w:cstheme="minorHAnsi"/>
                <w:b/>
                <w:sz w:val="22"/>
                <w:szCs w:val="22"/>
              </w:rPr>
              <w:t>A</w:t>
            </w:r>
            <w:r w:rsidR="00D81A58">
              <w:rPr>
                <w:rFonts w:asciiTheme="minorHAnsi" w:hAnsiTheme="minorHAnsi" w:cstheme="minorHAnsi"/>
                <w:b/>
                <w:sz w:val="22"/>
                <w:szCs w:val="22"/>
              </w:rPr>
              <w:t>nd</w:t>
            </w:r>
          </w:p>
          <w:p w14:paraId="2324258B" w14:textId="262131A3" w:rsidR="00F9743F" w:rsidRDefault="00F9743F" w:rsidP="00F9743F">
            <w:pPr>
              <w:pStyle w:val="Default"/>
              <w:rPr>
                <w:rFonts w:ascii="Calibri" w:hAnsi="Calibri"/>
                <w:sz w:val="22"/>
                <w:szCs w:val="22"/>
              </w:rPr>
            </w:pPr>
            <w:r>
              <w:rPr>
                <w:rFonts w:ascii="Calibri" w:hAnsi="Calibri"/>
                <w:sz w:val="22"/>
                <w:szCs w:val="22"/>
              </w:rPr>
              <w:t>(b) Candidates must have the requisite knowledge and ability (including a high standard of suitability and professional ability) for the proper discharge of the duties of the office.</w:t>
            </w:r>
          </w:p>
          <w:p w14:paraId="14F6E6A5" w14:textId="77777777" w:rsidR="00F9743F" w:rsidRPr="004D5F8B" w:rsidRDefault="00F9743F" w:rsidP="00F9743F">
            <w:pPr>
              <w:pStyle w:val="Default"/>
              <w:rPr>
                <w:rFonts w:ascii="Calibri" w:hAnsi="Calibri"/>
                <w:sz w:val="22"/>
                <w:szCs w:val="22"/>
              </w:rPr>
            </w:pPr>
          </w:p>
          <w:p w14:paraId="07EE24AE" w14:textId="5AAF46DC" w:rsidR="00F9743F" w:rsidRPr="00D81A58" w:rsidRDefault="00F9743F" w:rsidP="00F9743F">
            <w:pPr>
              <w:pStyle w:val="Default"/>
              <w:rPr>
                <w:rFonts w:ascii="Calibri" w:hAnsi="Calibri"/>
                <w:b/>
                <w:bCs/>
                <w:i/>
                <w:sz w:val="22"/>
                <w:szCs w:val="22"/>
              </w:rPr>
            </w:pPr>
            <w:r w:rsidRPr="00D81A58">
              <w:rPr>
                <w:rFonts w:ascii="Calibri" w:hAnsi="Calibri"/>
                <w:b/>
                <w:bCs/>
                <w:i/>
                <w:sz w:val="22"/>
                <w:szCs w:val="22"/>
              </w:rPr>
              <w:t>Note</w:t>
            </w:r>
            <w:r w:rsidR="00D81A58">
              <w:rPr>
                <w:rFonts w:ascii="Calibri" w:hAnsi="Calibri"/>
                <w:b/>
                <w:bCs/>
                <w:i/>
                <w:sz w:val="22"/>
                <w:szCs w:val="22"/>
              </w:rPr>
              <w:t xml:space="preserve"> 1*</w:t>
            </w:r>
            <w:r w:rsidRPr="00D81A58">
              <w:rPr>
                <w:rFonts w:ascii="Calibri" w:hAnsi="Calibri"/>
                <w:b/>
                <w:bCs/>
                <w:i/>
                <w:sz w:val="22"/>
                <w:szCs w:val="22"/>
              </w:rPr>
              <w:t>: In exceptional cases, where the IICMS are not in a position to validate pre 2005 qualifications, the Clinical Measurement Physiologist experts on the eligibility / selection board may, at their discretion, deem as eligible:</w:t>
            </w:r>
          </w:p>
          <w:p w14:paraId="7C57E7FC" w14:textId="536B9F2A" w:rsidR="00F9743F" w:rsidRPr="00D81A58" w:rsidRDefault="00F9743F" w:rsidP="00F9743F">
            <w:pPr>
              <w:pStyle w:val="Default"/>
              <w:rPr>
                <w:rFonts w:ascii="Calibri" w:hAnsi="Calibri"/>
                <w:b/>
                <w:bCs/>
                <w:i/>
                <w:sz w:val="22"/>
                <w:szCs w:val="22"/>
              </w:rPr>
            </w:pPr>
          </w:p>
          <w:p w14:paraId="62C5E865" w14:textId="1D3CBBD8" w:rsidR="00F9743F" w:rsidRPr="00D81A58" w:rsidRDefault="00F9743F" w:rsidP="00F9743F">
            <w:pPr>
              <w:pStyle w:val="Default"/>
              <w:rPr>
                <w:rFonts w:ascii="Calibri" w:hAnsi="Calibri"/>
                <w:b/>
                <w:bCs/>
                <w:i/>
                <w:sz w:val="22"/>
                <w:szCs w:val="22"/>
              </w:rPr>
            </w:pPr>
            <w:r w:rsidRPr="00D81A58">
              <w:rPr>
                <w:rFonts w:ascii="Calibri" w:hAnsi="Calibri"/>
                <w:b/>
                <w:bCs/>
                <w:i/>
                <w:sz w:val="22"/>
                <w:szCs w:val="22"/>
              </w:rPr>
              <w:t>HSE applicants who are currently employed as Clinical Measurement Physiologists, and who were employed in or before 2005, on the presentation of proof of their qualification/s that was acceptable on the commencement of their employment.</w:t>
            </w:r>
          </w:p>
          <w:p w14:paraId="07143867" w14:textId="77777777" w:rsidR="00F9743F" w:rsidRPr="00AB3827" w:rsidRDefault="00F9743F" w:rsidP="00F9743F">
            <w:pPr>
              <w:rPr>
                <w:rFonts w:asciiTheme="minorHAnsi" w:hAnsiTheme="minorHAnsi" w:cstheme="minorHAnsi"/>
                <w:color w:val="FF0000"/>
                <w:sz w:val="22"/>
                <w:szCs w:val="22"/>
                <w:highlight w:val="yellow"/>
              </w:rPr>
            </w:pPr>
          </w:p>
          <w:p w14:paraId="2DC48CF4" w14:textId="77777777" w:rsidR="00F9743F" w:rsidRPr="00AB3827" w:rsidRDefault="00F9743F" w:rsidP="00F9743F">
            <w:pPr>
              <w:rPr>
                <w:rFonts w:asciiTheme="minorHAnsi" w:hAnsiTheme="minorHAnsi" w:cstheme="minorHAnsi"/>
                <w:b/>
                <w:sz w:val="22"/>
                <w:szCs w:val="22"/>
              </w:rPr>
            </w:pPr>
            <w:r w:rsidRPr="00AB3827">
              <w:rPr>
                <w:rFonts w:asciiTheme="minorHAnsi" w:hAnsiTheme="minorHAnsi" w:cstheme="minorHAnsi"/>
                <w:b/>
                <w:sz w:val="22"/>
                <w:szCs w:val="22"/>
              </w:rPr>
              <w:t>Health</w:t>
            </w:r>
          </w:p>
          <w:p w14:paraId="686035B2" w14:textId="77777777" w:rsidR="00F9743F" w:rsidRPr="00AB3827" w:rsidRDefault="00F9743F" w:rsidP="00F9743F">
            <w:pPr>
              <w:rPr>
                <w:rFonts w:asciiTheme="minorHAnsi" w:hAnsiTheme="minorHAnsi" w:cstheme="minorHAnsi"/>
                <w:sz w:val="22"/>
                <w:szCs w:val="22"/>
              </w:rPr>
            </w:pPr>
            <w:r w:rsidRPr="00AB3827">
              <w:rPr>
                <w:rFonts w:asciiTheme="minorHAnsi" w:hAnsiTheme="minorHAnsi" w:cstheme="minorHAnsi"/>
                <w:sz w:val="22"/>
                <w:szCs w:val="22"/>
              </w:rPr>
              <w:t xml:space="preserve">A candidate for and any person holding the office must be fully competent and capable of undertaking the duties attached to the office and be in a state of health such as would indicate a reasonable prospect of ability to render regular and efficient service. </w:t>
            </w:r>
          </w:p>
          <w:p w14:paraId="4DF8CB53" w14:textId="77777777" w:rsidR="00F9743F" w:rsidRPr="00AB3827" w:rsidRDefault="00F9743F" w:rsidP="00F9743F">
            <w:pPr>
              <w:rPr>
                <w:rFonts w:asciiTheme="minorHAnsi" w:hAnsiTheme="minorHAnsi" w:cstheme="minorHAnsi"/>
                <w:sz w:val="22"/>
                <w:szCs w:val="22"/>
              </w:rPr>
            </w:pPr>
          </w:p>
          <w:p w14:paraId="5C9D0AF0" w14:textId="77777777" w:rsidR="00F9743F" w:rsidRPr="00AB3827" w:rsidRDefault="00F9743F" w:rsidP="00F9743F">
            <w:pPr>
              <w:ind w:right="-766"/>
              <w:rPr>
                <w:rFonts w:asciiTheme="minorHAnsi" w:hAnsiTheme="minorHAnsi" w:cstheme="minorHAnsi"/>
                <w:iCs/>
                <w:sz w:val="22"/>
                <w:szCs w:val="22"/>
              </w:rPr>
            </w:pPr>
            <w:r w:rsidRPr="00AB3827">
              <w:rPr>
                <w:rFonts w:asciiTheme="minorHAnsi" w:hAnsiTheme="minorHAnsi" w:cstheme="minorHAnsi"/>
                <w:b/>
                <w:bCs/>
                <w:sz w:val="22"/>
                <w:szCs w:val="22"/>
              </w:rPr>
              <w:t>Character</w:t>
            </w:r>
          </w:p>
          <w:p w14:paraId="5900A900" w14:textId="0A92B4A3" w:rsidR="00F9743F" w:rsidRPr="00AA3406" w:rsidRDefault="00F9743F" w:rsidP="00AA3406">
            <w:pPr>
              <w:ind w:right="-766"/>
              <w:rPr>
                <w:rFonts w:asciiTheme="minorHAnsi" w:hAnsiTheme="minorHAnsi" w:cstheme="minorHAnsi"/>
                <w:sz w:val="22"/>
                <w:szCs w:val="22"/>
              </w:rPr>
            </w:pPr>
            <w:r w:rsidRPr="00AB3827">
              <w:rPr>
                <w:rFonts w:asciiTheme="minorHAnsi" w:hAnsiTheme="minorHAnsi" w:cstheme="minorHAnsi"/>
                <w:sz w:val="22"/>
                <w:szCs w:val="22"/>
              </w:rPr>
              <w:t>Each candidate for and any person holding the office must be of good character.</w:t>
            </w:r>
          </w:p>
        </w:tc>
      </w:tr>
      <w:tr w:rsidR="00CA37DB" w:rsidRPr="00CA37DB" w14:paraId="418D1AA4" w14:textId="77777777" w:rsidTr="00D73C45">
        <w:trPr>
          <w:trHeight w:val="695"/>
        </w:trPr>
        <w:tc>
          <w:tcPr>
            <w:tcW w:w="2364" w:type="dxa"/>
          </w:tcPr>
          <w:p w14:paraId="4BFB93EA" w14:textId="77777777" w:rsidR="00CA37DB" w:rsidRPr="00CA37DB" w:rsidRDefault="00CA37DB" w:rsidP="328C8113">
            <w:pPr>
              <w:rPr>
                <w:rFonts w:asciiTheme="minorHAnsi" w:eastAsiaTheme="minorEastAsia" w:hAnsiTheme="minorHAnsi" w:cstheme="minorBidi"/>
                <w:b/>
                <w:bCs/>
                <w:color w:val="000000"/>
                <w:sz w:val="22"/>
                <w:szCs w:val="22"/>
                <w:highlight w:val="yellow"/>
              </w:rPr>
            </w:pPr>
            <w:r w:rsidRPr="00D73C45">
              <w:rPr>
                <w:rFonts w:asciiTheme="minorHAnsi" w:eastAsiaTheme="minorEastAsia" w:hAnsiTheme="minorHAnsi" w:cstheme="minorBidi"/>
                <w:b/>
                <w:bCs/>
                <w:color w:val="000000" w:themeColor="text1"/>
                <w:sz w:val="22"/>
                <w:szCs w:val="22"/>
              </w:rPr>
              <w:t>Post specific Requirements</w:t>
            </w:r>
          </w:p>
        </w:tc>
        <w:tc>
          <w:tcPr>
            <w:tcW w:w="8394" w:type="dxa"/>
          </w:tcPr>
          <w:p w14:paraId="2E4C5607" w14:textId="7D0F4CB7" w:rsidR="00AA3406" w:rsidRPr="00AA3406" w:rsidRDefault="00D73C45" w:rsidP="328C8113">
            <w:pPr>
              <w:rPr>
                <w:rFonts w:asciiTheme="minorHAnsi" w:hAnsiTheme="minorHAnsi"/>
                <w:sz w:val="22"/>
                <w:szCs w:val="22"/>
              </w:rPr>
            </w:pPr>
            <w:r w:rsidRPr="00AE307D">
              <w:rPr>
                <w:rFonts w:asciiTheme="minorHAnsi" w:hAnsiTheme="minorHAnsi" w:cs="Arial"/>
                <w:sz w:val="22"/>
                <w:szCs w:val="22"/>
              </w:rPr>
              <w:t xml:space="preserve">Demonstrate depth and breadth of post qualification experience in </w:t>
            </w:r>
            <w:r w:rsidRPr="00AE307D">
              <w:rPr>
                <w:rFonts w:asciiTheme="minorHAnsi" w:hAnsiTheme="minorHAnsi"/>
                <w:sz w:val="22"/>
                <w:szCs w:val="22"/>
              </w:rPr>
              <w:t xml:space="preserve">working with a wide range of </w:t>
            </w:r>
            <w:r>
              <w:rPr>
                <w:rFonts w:asciiTheme="minorHAnsi" w:hAnsiTheme="minorHAnsi"/>
                <w:sz w:val="22"/>
                <w:szCs w:val="22"/>
              </w:rPr>
              <w:t xml:space="preserve">Adult Patients including ICU and VTEEG and </w:t>
            </w:r>
            <w:r w:rsidRPr="00AE307D">
              <w:rPr>
                <w:rFonts w:asciiTheme="minorHAnsi" w:hAnsiTheme="minorHAnsi"/>
                <w:sz w:val="22"/>
                <w:szCs w:val="22"/>
              </w:rPr>
              <w:t>paediatric groups including neonates.</w:t>
            </w:r>
          </w:p>
        </w:tc>
      </w:tr>
      <w:tr w:rsidR="00CA37DB" w:rsidRPr="00CA37DB" w14:paraId="3C42AC5F" w14:textId="77777777" w:rsidTr="7A714D2F">
        <w:trPr>
          <w:trHeight w:val="1048"/>
        </w:trPr>
        <w:tc>
          <w:tcPr>
            <w:tcW w:w="2364" w:type="dxa"/>
          </w:tcPr>
          <w:p w14:paraId="0DC89772" w14:textId="77777777" w:rsidR="00CA37DB" w:rsidRPr="00D73C45" w:rsidRDefault="00CA37DB" w:rsidP="328C8113">
            <w:pPr>
              <w:rPr>
                <w:rFonts w:asciiTheme="minorHAnsi" w:eastAsiaTheme="minorEastAsia" w:hAnsiTheme="minorHAnsi" w:cstheme="minorBidi"/>
                <w:b/>
                <w:bCs/>
                <w:color w:val="000000"/>
                <w:sz w:val="22"/>
                <w:szCs w:val="22"/>
              </w:rPr>
            </w:pPr>
            <w:r w:rsidRPr="00D73C45">
              <w:rPr>
                <w:rFonts w:asciiTheme="minorHAnsi" w:eastAsiaTheme="minorEastAsia" w:hAnsiTheme="minorHAnsi" w:cstheme="minorBidi"/>
                <w:b/>
                <w:bCs/>
                <w:color w:val="000000" w:themeColor="text1"/>
                <w:sz w:val="22"/>
                <w:szCs w:val="22"/>
              </w:rPr>
              <w:t>Skills, competencies and/or knowledge</w:t>
            </w:r>
          </w:p>
          <w:p w14:paraId="6366A456" w14:textId="77777777" w:rsidR="00CA37DB" w:rsidRPr="00CA37DB" w:rsidRDefault="00CA37DB" w:rsidP="328C8113">
            <w:pPr>
              <w:rPr>
                <w:rFonts w:asciiTheme="minorHAnsi" w:eastAsiaTheme="minorEastAsia" w:hAnsiTheme="minorHAnsi" w:cstheme="minorBidi"/>
                <w:b/>
                <w:bCs/>
                <w:color w:val="000000"/>
                <w:sz w:val="22"/>
                <w:szCs w:val="22"/>
                <w:highlight w:val="yellow"/>
              </w:rPr>
            </w:pPr>
          </w:p>
          <w:p w14:paraId="73BB72B9" w14:textId="77777777" w:rsidR="00CA37DB" w:rsidRPr="00CA37DB" w:rsidRDefault="00CA37DB" w:rsidP="328C8113">
            <w:pPr>
              <w:rPr>
                <w:rFonts w:asciiTheme="minorHAnsi" w:eastAsiaTheme="minorEastAsia" w:hAnsiTheme="minorHAnsi" w:cstheme="minorBidi"/>
                <w:b/>
                <w:bCs/>
                <w:color w:val="000000"/>
                <w:sz w:val="22"/>
                <w:szCs w:val="22"/>
                <w:highlight w:val="yellow"/>
              </w:rPr>
            </w:pPr>
          </w:p>
        </w:tc>
        <w:tc>
          <w:tcPr>
            <w:tcW w:w="8394" w:type="dxa"/>
          </w:tcPr>
          <w:p w14:paraId="6937FBEC" w14:textId="77777777" w:rsidR="00D73C45" w:rsidRPr="00AE307D" w:rsidRDefault="00D73C45" w:rsidP="00D73C45">
            <w:pPr>
              <w:jc w:val="both"/>
              <w:rPr>
                <w:rFonts w:asciiTheme="minorHAnsi" w:hAnsiTheme="minorHAnsi" w:cs="Arial"/>
                <w:b/>
                <w:iCs/>
                <w:sz w:val="22"/>
                <w:szCs w:val="22"/>
                <w:u w:val="single"/>
              </w:rPr>
            </w:pPr>
            <w:r w:rsidRPr="00AE307D">
              <w:rPr>
                <w:rFonts w:asciiTheme="minorHAnsi" w:hAnsiTheme="minorHAnsi" w:cs="Arial"/>
                <w:b/>
                <w:iCs/>
                <w:sz w:val="22"/>
                <w:szCs w:val="22"/>
                <w:u w:val="single"/>
              </w:rPr>
              <w:t>Professional Knowledge</w:t>
            </w:r>
          </w:p>
          <w:p w14:paraId="731964D6" w14:textId="77777777" w:rsidR="00AA3406" w:rsidRDefault="00D73C45" w:rsidP="00AA3406">
            <w:pPr>
              <w:pStyle w:val="ListParagraph"/>
              <w:numPr>
                <w:ilvl w:val="0"/>
                <w:numId w:val="36"/>
              </w:numPr>
              <w:contextualSpacing w:val="0"/>
              <w:rPr>
                <w:rFonts w:asciiTheme="minorHAnsi" w:hAnsiTheme="minorHAnsi"/>
                <w:sz w:val="22"/>
                <w:szCs w:val="22"/>
              </w:rPr>
            </w:pPr>
            <w:r w:rsidRPr="00AE307D">
              <w:rPr>
                <w:rFonts w:asciiTheme="minorHAnsi" w:hAnsiTheme="minorHAnsi"/>
                <w:sz w:val="22"/>
                <w:szCs w:val="22"/>
              </w:rPr>
              <w:t xml:space="preserve">Technical knowledge of all relevant Neurophysiological techniques. </w:t>
            </w:r>
          </w:p>
          <w:p w14:paraId="5AFF9C78" w14:textId="786C7034" w:rsidR="00D73C45" w:rsidRPr="00AA3406" w:rsidRDefault="00D73C45" w:rsidP="00AA3406">
            <w:pPr>
              <w:pStyle w:val="ListParagraph"/>
              <w:numPr>
                <w:ilvl w:val="0"/>
                <w:numId w:val="36"/>
              </w:numPr>
              <w:contextualSpacing w:val="0"/>
              <w:rPr>
                <w:rFonts w:asciiTheme="minorHAnsi" w:hAnsiTheme="minorHAnsi"/>
                <w:sz w:val="22"/>
                <w:szCs w:val="22"/>
              </w:rPr>
            </w:pPr>
            <w:r w:rsidRPr="00AA3406">
              <w:rPr>
                <w:rFonts w:asciiTheme="minorHAnsi" w:hAnsiTheme="minorHAnsi"/>
                <w:sz w:val="22"/>
                <w:szCs w:val="22"/>
              </w:rPr>
              <w:t>Involvement in research work and keeping up to date with current practice and developments in field of Clinical Neurophysiology. Availability to pursue further study for higher qualification.</w:t>
            </w:r>
          </w:p>
          <w:p w14:paraId="1B228854" w14:textId="77777777" w:rsidR="00D73C45" w:rsidRPr="00AE307D" w:rsidRDefault="00D73C45" w:rsidP="00D73C45">
            <w:pPr>
              <w:pStyle w:val="ListParagraph"/>
              <w:numPr>
                <w:ilvl w:val="0"/>
                <w:numId w:val="36"/>
              </w:numPr>
              <w:contextualSpacing w:val="0"/>
              <w:rPr>
                <w:rFonts w:asciiTheme="minorHAnsi" w:hAnsiTheme="minorHAnsi" w:cs="Arial"/>
                <w:sz w:val="22"/>
                <w:szCs w:val="22"/>
              </w:rPr>
            </w:pPr>
            <w:r w:rsidRPr="00AE307D">
              <w:rPr>
                <w:rFonts w:asciiTheme="minorHAnsi" w:hAnsiTheme="minorHAnsi" w:cs="Arial"/>
                <w:sz w:val="22"/>
                <w:szCs w:val="22"/>
              </w:rPr>
              <w:lastRenderedPageBreak/>
              <w:t>Demonstrate sufficient professional knowledge to carry out duties and responsibilities of the role.</w:t>
            </w:r>
          </w:p>
          <w:p w14:paraId="16D4C51A" w14:textId="77777777" w:rsidR="00D73C45" w:rsidRPr="00AE307D" w:rsidRDefault="00D73C45" w:rsidP="00D73C45">
            <w:pPr>
              <w:pStyle w:val="ListParagraph"/>
              <w:numPr>
                <w:ilvl w:val="0"/>
                <w:numId w:val="36"/>
              </w:numPr>
              <w:contextualSpacing w:val="0"/>
              <w:rPr>
                <w:rFonts w:asciiTheme="minorHAnsi" w:hAnsiTheme="minorHAnsi" w:cs="Arial"/>
                <w:sz w:val="22"/>
                <w:szCs w:val="22"/>
              </w:rPr>
            </w:pPr>
            <w:r w:rsidRPr="00AE307D">
              <w:rPr>
                <w:rFonts w:asciiTheme="minorHAnsi" w:hAnsiTheme="minorHAnsi" w:cs="Arial"/>
                <w:sz w:val="22"/>
                <w:szCs w:val="22"/>
              </w:rPr>
              <w:t xml:space="preserve">Demonstrate a willingness to develop IT skills relevant to the role. </w:t>
            </w:r>
            <w:r w:rsidRPr="00AE307D">
              <w:rPr>
                <w:rFonts w:asciiTheme="minorHAnsi" w:hAnsiTheme="minorHAnsi" w:cs="Arial"/>
                <w:iCs/>
                <w:sz w:val="22"/>
                <w:szCs w:val="22"/>
              </w:rPr>
              <w:t>Demonstrate evidence of computer skills including the use of Microsoft Word, Excel, PowerPoint etc</w:t>
            </w:r>
            <w:r w:rsidRPr="00AE307D">
              <w:rPr>
                <w:rFonts w:asciiTheme="minorHAnsi" w:hAnsiTheme="minorHAnsi"/>
                <w:sz w:val="22"/>
                <w:szCs w:val="22"/>
              </w:rPr>
              <w:t xml:space="preserve"> good communication skills.</w:t>
            </w:r>
          </w:p>
          <w:p w14:paraId="7B9A2DF7" w14:textId="77777777" w:rsidR="00D73C45" w:rsidRPr="00AE307D" w:rsidRDefault="00D73C45" w:rsidP="00D73C45">
            <w:pPr>
              <w:pStyle w:val="ListParagraph"/>
              <w:rPr>
                <w:rFonts w:asciiTheme="minorHAnsi" w:hAnsiTheme="minorHAnsi" w:cs="Arial"/>
                <w:sz w:val="22"/>
                <w:szCs w:val="22"/>
              </w:rPr>
            </w:pPr>
          </w:p>
          <w:p w14:paraId="64E24D6C" w14:textId="77777777" w:rsidR="00D73C45" w:rsidRPr="00AE307D" w:rsidRDefault="00D73C45" w:rsidP="00D73C45">
            <w:pPr>
              <w:jc w:val="both"/>
              <w:rPr>
                <w:rFonts w:asciiTheme="minorHAnsi" w:hAnsiTheme="minorHAnsi" w:cs="Arial"/>
                <w:b/>
                <w:iCs/>
                <w:sz w:val="22"/>
                <w:szCs w:val="22"/>
                <w:u w:val="single"/>
              </w:rPr>
            </w:pPr>
            <w:r w:rsidRPr="00AE307D">
              <w:rPr>
                <w:rFonts w:asciiTheme="minorHAnsi" w:hAnsiTheme="minorHAnsi" w:cs="Arial"/>
                <w:b/>
                <w:iCs/>
                <w:sz w:val="22"/>
                <w:szCs w:val="22"/>
                <w:u w:val="single"/>
              </w:rPr>
              <w:t>Planning &amp; Managing Resources</w:t>
            </w:r>
          </w:p>
          <w:p w14:paraId="58C10944" w14:textId="77777777" w:rsidR="00D73C45" w:rsidRPr="00AE307D" w:rsidRDefault="00D73C45" w:rsidP="00D73C45">
            <w:pPr>
              <w:pStyle w:val="ListParagraph"/>
              <w:numPr>
                <w:ilvl w:val="0"/>
                <w:numId w:val="36"/>
              </w:numPr>
              <w:contextualSpacing w:val="0"/>
              <w:rPr>
                <w:rFonts w:asciiTheme="minorHAnsi" w:hAnsiTheme="minorHAnsi" w:cs="Arial"/>
                <w:sz w:val="22"/>
                <w:szCs w:val="22"/>
              </w:rPr>
            </w:pPr>
            <w:r w:rsidRPr="00AE307D">
              <w:rPr>
                <w:rFonts w:asciiTheme="minorHAnsi" w:hAnsiTheme="minorHAnsi"/>
                <w:sz w:val="22"/>
                <w:szCs w:val="22"/>
                <w:shd w:val="clear" w:color="auto" w:fill="FFFFFF"/>
              </w:rPr>
              <w:t>Demonstrate</w:t>
            </w:r>
            <w:r w:rsidRPr="00AE307D">
              <w:rPr>
                <w:rFonts w:asciiTheme="minorHAnsi" w:hAnsiTheme="minorHAnsi" w:cs="Arial"/>
                <w:sz w:val="22"/>
                <w:szCs w:val="22"/>
              </w:rPr>
              <w:t xml:space="preserve"> the ability to plan and deliver care in an effective and resourceful manner and the ability to manage self in a busy working environment.</w:t>
            </w:r>
          </w:p>
          <w:p w14:paraId="008D582A" w14:textId="77777777" w:rsidR="00D73C45" w:rsidRPr="00AE307D" w:rsidRDefault="00D73C45" w:rsidP="00D73C45">
            <w:pPr>
              <w:rPr>
                <w:rFonts w:asciiTheme="minorHAnsi" w:hAnsiTheme="minorHAnsi"/>
                <w:b/>
                <w:sz w:val="22"/>
                <w:szCs w:val="22"/>
              </w:rPr>
            </w:pPr>
          </w:p>
          <w:p w14:paraId="497BEA4C" w14:textId="77777777" w:rsidR="00D73C45" w:rsidRPr="00AE307D" w:rsidRDefault="00D73C45" w:rsidP="00D73C45">
            <w:pPr>
              <w:jc w:val="both"/>
              <w:rPr>
                <w:rFonts w:asciiTheme="minorHAnsi" w:hAnsiTheme="minorHAnsi" w:cs="Arial"/>
                <w:b/>
                <w:sz w:val="22"/>
                <w:szCs w:val="22"/>
                <w:u w:val="single"/>
              </w:rPr>
            </w:pPr>
            <w:r w:rsidRPr="00AE307D">
              <w:rPr>
                <w:rFonts w:asciiTheme="minorHAnsi" w:hAnsiTheme="minorHAnsi" w:cs="Arial"/>
                <w:b/>
                <w:sz w:val="22"/>
                <w:szCs w:val="22"/>
                <w:u w:val="single"/>
              </w:rPr>
              <w:t xml:space="preserve">Building &amp; </w:t>
            </w:r>
            <w:r w:rsidRPr="00AE307D">
              <w:rPr>
                <w:rFonts w:asciiTheme="minorHAnsi" w:hAnsiTheme="minorHAnsi" w:cs="Arial"/>
                <w:b/>
                <w:iCs/>
                <w:sz w:val="22"/>
                <w:szCs w:val="22"/>
                <w:u w:val="single"/>
              </w:rPr>
              <w:t>Maintaining</w:t>
            </w:r>
            <w:r w:rsidRPr="00AE307D">
              <w:rPr>
                <w:rFonts w:asciiTheme="minorHAnsi" w:hAnsiTheme="minorHAnsi" w:cs="Arial"/>
                <w:b/>
                <w:sz w:val="22"/>
                <w:szCs w:val="22"/>
                <w:u w:val="single"/>
              </w:rPr>
              <w:t xml:space="preserve"> Relationships (including Managing People)</w:t>
            </w:r>
          </w:p>
          <w:p w14:paraId="31D83170" w14:textId="77777777" w:rsidR="00D73C45" w:rsidRPr="00AE307D" w:rsidRDefault="00D73C45" w:rsidP="00D73C45">
            <w:pPr>
              <w:pStyle w:val="ListParagraph"/>
              <w:numPr>
                <w:ilvl w:val="0"/>
                <w:numId w:val="36"/>
              </w:numPr>
              <w:contextualSpacing w:val="0"/>
              <w:rPr>
                <w:rFonts w:asciiTheme="minorHAnsi" w:hAnsiTheme="minorHAnsi"/>
                <w:sz w:val="22"/>
                <w:szCs w:val="22"/>
              </w:rPr>
            </w:pPr>
            <w:r w:rsidRPr="00AE307D">
              <w:rPr>
                <w:rFonts w:asciiTheme="minorHAnsi" w:hAnsiTheme="minorHAnsi"/>
                <w:sz w:val="22"/>
                <w:szCs w:val="22"/>
                <w:shd w:val="clear" w:color="auto" w:fill="FFFFFF"/>
              </w:rPr>
              <w:t xml:space="preserve">Ability to </w:t>
            </w:r>
            <w:r w:rsidRPr="00AE307D">
              <w:rPr>
                <w:rFonts w:asciiTheme="minorHAnsi" w:hAnsiTheme="minorHAnsi"/>
                <w:sz w:val="22"/>
                <w:szCs w:val="22"/>
              </w:rPr>
              <w:t>work</w:t>
            </w:r>
            <w:r w:rsidRPr="00AE307D">
              <w:rPr>
                <w:rFonts w:asciiTheme="minorHAnsi" w:hAnsiTheme="minorHAnsi"/>
                <w:sz w:val="22"/>
                <w:szCs w:val="22"/>
                <w:shd w:val="clear" w:color="auto" w:fill="FFFFFF"/>
              </w:rPr>
              <w:t xml:space="preserve"> on their own initiative and as part of a team. </w:t>
            </w:r>
          </w:p>
          <w:p w14:paraId="4DED7419" w14:textId="77777777" w:rsidR="00D73C45" w:rsidRPr="00AE307D" w:rsidRDefault="00D73C45" w:rsidP="00D73C45">
            <w:pPr>
              <w:pStyle w:val="ListParagraph"/>
              <w:numPr>
                <w:ilvl w:val="0"/>
                <w:numId w:val="36"/>
              </w:numPr>
              <w:contextualSpacing w:val="0"/>
              <w:rPr>
                <w:rFonts w:asciiTheme="minorHAnsi" w:hAnsiTheme="minorHAnsi"/>
                <w:sz w:val="22"/>
                <w:szCs w:val="22"/>
                <w:shd w:val="clear" w:color="auto" w:fill="FFFFFF"/>
              </w:rPr>
            </w:pPr>
            <w:r w:rsidRPr="00AE307D">
              <w:rPr>
                <w:rFonts w:asciiTheme="minorHAnsi" w:hAnsiTheme="minorHAnsi"/>
                <w:sz w:val="22"/>
                <w:szCs w:val="22"/>
                <w:shd w:val="clear" w:color="auto" w:fill="FFFFFF"/>
              </w:rPr>
              <w:t>Demonstrate effective team skills and the ability to work with colleagues in the department and multi-disciplinary team members.</w:t>
            </w:r>
          </w:p>
          <w:p w14:paraId="298BB7D4" w14:textId="77777777" w:rsidR="00D73C45" w:rsidRPr="00AE307D" w:rsidRDefault="00D73C45" w:rsidP="00D73C45">
            <w:pPr>
              <w:pStyle w:val="ListParagraph"/>
              <w:numPr>
                <w:ilvl w:val="0"/>
                <w:numId w:val="36"/>
              </w:numPr>
              <w:contextualSpacing w:val="0"/>
              <w:rPr>
                <w:rFonts w:asciiTheme="minorHAnsi" w:hAnsiTheme="minorHAnsi"/>
                <w:sz w:val="22"/>
                <w:szCs w:val="22"/>
                <w:shd w:val="clear" w:color="auto" w:fill="FFFFFF"/>
              </w:rPr>
            </w:pPr>
            <w:r w:rsidRPr="00AE307D">
              <w:rPr>
                <w:rFonts w:asciiTheme="minorHAnsi" w:hAnsiTheme="minorHAnsi"/>
                <w:sz w:val="22"/>
                <w:szCs w:val="22"/>
                <w:shd w:val="clear" w:color="auto" w:fill="FFFFFF"/>
              </w:rPr>
              <w:t>Demonstrate leadership and team management skills.</w:t>
            </w:r>
          </w:p>
          <w:p w14:paraId="70180433" w14:textId="77777777" w:rsidR="00D73C45" w:rsidRPr="00AE307D" w:rsidRDefault="00D73C45" w:rsidP="00D73C45">
            <w:pPr>
              <w:pStyle w:val="ListParagraph"/>
              <w:numPr>
                <w:ilvl w:val="0"/>
                <w:numId w:val="36"/>
              </w:numPr>
              <w:contextualSpacing w:val="0"/>
              <w:rPr>
                <w:rFonts w:asciiTheme="minorHAnsi" w:hAnsiTheme="minorHAnsi"/>
                <w:sz w:val="22"/>
                <w:szCs w:val="22"/>
                <w:shd w:val="clear" w:color="auto" w:fill="FFFFFF"/>
              </w:rPr>
            </w:pPr>
            <w:r w:rsidRPr="00AE307D">
              <w:rPr>
                <w:rFonts w:asciiTheme="minorHAnsi" w:hAnsiTheme="minorHAnsi"/>
                <w:sz w:val="22"/>
                <w:szCs w:val="22"/>
                <w:shd w:val="clear" w:color="auto" w:fill="FFFFFF"/>
              </w:rPr>
              <w:t>Demonstrate discretion and diplomacy in all matters.</w:t>
            </w:r>
          </w:p>
          <w:p w14:paraId="6465FD9B" w14:textId="77777777" w:rsidR="00D73C45" w:rsidRPr="00AE307D" w:rsidRDefault="00D73C45" w:rsidP="00D73C45">
            <w:pPr>
              <w:pStyle w:val="ListParagraph"/>
              <w:rPr>
                <w:rFonts w:asciiTheme="minorHAnsi" w:hAnsiTheme="minorHAnsi" w:cs="Arial"/>
                <w:b/>
                <w:iCs/>
                <w:sz w:val="22"/>
                <w:szCs w:val="22"/>
                <w:u w:val="single"/>
              </w:rPr>
            </w:pPr>
          </w:p>
          <w:p w14:paraId="37BEFE7F" w14:textId="77777777" w:rsidR="00D73C45" w:rsidRPr="00AE307D" w:rsidRDefault="00D73C45" w:rsidP="00D73C45">
            <w:pPr>
              <w:jc w:val="both"/>
              <w:rPr>
                <w:rFonts w:asciiTheme="minorHAnsi" w:hAnsiTheme="minorHAnsi" w:cs="Arial"/>
                <w:b/>
                <w:iCs/>
                <w:sz w:val="22"/>
                <w:szCs w:val="22"/>
                <w:u w:val="single"/>
              </w:rPr>
            </w:pPr>
            <w:r w:rsidRPr="00AE307D">
              <w:rPr>
                <w:rFonts w:asciiTheme="minorHAnsi" w:hAnsiTheme="minorHAnsi" w:cs="Arial"/>
                <w:b/>
                <w:iCs/>
                <w:sz w:val="22"/>
                <w:szCs w:val="22"/>
                <w:u w:val="single"/>
              </w:rPr>
              <w:t>Commitment to providing a Quality Service</w:t>
            </w:r>
          </w:p>
          <w:p w14:paraId="35362A26" w14:textId="77777777" w:rsidR="00D73C45" w:rsidRPr="00AE307D" w:rsidRDefault="00D73C45" w:rsidP="00D73C45">
            <w:pPr>
              <w:pStyle w:val="ListParagraph"/>
              <w:numPr>
                <w:ilvl w:val="0"/>
                <w:numId w:val="36"/>
              </w:numPr>
              <w:contextualSpacing w:val="0"/>
              <w:rPr>
                <w:rFonts w:asciiTheme="minorHAnsi" w:hAnsiTheme="minorHAnsi"/>
                <w:sz w:val="22"/>
                <w:szCs w:val="22"/>
                <w:shd w:val="clear" w:color="auto" w:fill="FFFFFF"/>
              </w:rPr>
            </w:pPr>
            <w:r w:rsidRPr="00AE307D">
              <w:rPr>
                <w:rFonts w:asciiTheme="minorHAnsi" w:hAnsiTheme="minorHAnsi"/>
                <w:sz w:val="22"/>
                <w:szCs w:val="22"/>
                <w:shd w:val="clear" w:color="auto" w:fill="FFFFFF"/>
              </w:rPr>
              <w:t>Demonstrate a commitment to assuring high standards and strive for a user centred service.</w:t>
            </w:r>
          </w:p>
          <w:p w14:paraId="79FBCFBD" w14:textId="77777777" w:rsidR="00D73C45" w:rsidRPr="00AE307D" w:rsidRDefault="00D73C45" w:rsidP="00D73C45">
            <w:pPr>
              <w:pStyle w:val="ListParagraph"/>
              <w:numPr>
                <w:ilvl w:val="0"/>
                <w:numId w:val="36"/>
              </w:numPr>
              <w:contextualSpacing w:val="0"/>
              <w:rPr>
                <w:rFonts w:asciiTheme="minorHAnsi" w:hAnsiTheme="minorHAnsi"/>
                <w:sz w:val="22"/>
                <w:szCs w:val="22"/>
                <w:shd w:val="clear" w:color="auto" w:fill="FFFFFF"/>
              </w:rPr>
            </w:pPr>
            <w:r w:rsidRPr="00AE307D">
              <w:rPr>
                <w:rFonts w:asciiTheme="minorHAnsi" w:hAnsiTheme="minorHAnsi"/>
                <w:sz w:val="22"/>
                <w:szCs w:val="22"/>
                <w:shd w:val="clear" w:color="auto" w:fill="FFFFFF"/>
              </w:rPr>
              <w:t>Demonstrate flexibility and openness to change.</w:t>
            </w:r>
          </w:p>
          <w:p w14:paraId="3A2A6984" w14:textId="485E0C6D" w:rsidR="00D73C45" w:rsidRDefault="00D73C45" w:rsidP="00D73C45">
            <w:pPr>
              <w:pStyle w:val="ListParagraph"/>
              <w:numPr>
                <w:ilvl w:val="0"/>
                <w:numId w:val="36"/>
              </w:numPr>
              <w:contextualSpacing w:val="0"/>
              <w:rPr>
                <w:rFonts w:asciiTheme="minorHAnsi" w:hAnsiTheme="minorHAnsi"/>
                <w:sz w:val="22"/>
                <w:szCs w:val="22"/>
                <w:shd w:val="clear" w:color="auto" w:fill="FFFFFF"/>
              </w:rPr>
            </w:pPr>
            <w:r w:rsidRPr="00AE307D">
              <w:rPr>
                <w:rFonts w:asciiTheme="minorHAnsi" w:hAnsiTheme="minorHAnsi"/>
                <w:sz w:val="22"/>
                <w:szCs w:val="22"/>
                <w:shd w:val="clear" w:color="auto" w:fill="FFFFFF"/>
              </w:rPr>
              <w:t>Display awareness and appreciation of the service user and the ability to empathise with and treat service users / others with dignity and respect.</w:t>
            </w:r>
          </w:p>
          <w:p w14:paraId="5B0F7A6D" w14:textId="77777777" w:rsidR="00BA7022" w:rsidRPr="00A51F0E" w:rsidRDefault="00BA7022" w:rsidP="00BA7022">
            <w:pPr>
              <w:pStyle w:val="ListParagraph"/>
              <w:contextualSpacing w:val="0"/>
              <w:rPr>
                <w:rFonts w:asciiTheme="minorHAnsi" w:hAnsiTheme="minorHAnsi"/>
                <w:sz w:val="22"/>
                <w:szCs w:val="22"/>
                <w:shd w:val="clear" w:color="auto" w:fill="FFFFFF"/>
              </w:rPr>
            </w:pPr>
          </w:p>
          <w:p w14:paraId="081EAD3F" w14:textId="77777777" w:rsidR="00D73C45" w:rsidRPr="00AE307D" w:rsidRDefault="00D73C45" w:rsidP="00D73C45">
            <w:pPr>
              <w:jc w:val="both"/>
              <w:rPr>
                <w:rFonts w:asciiTheme="minorHAnsi" w:hAnsiTheme="minorHAnsi" w:cs="Arial"/>
                <w:b/>
                <w:iCs/>
                <w:sz w:val="22"/>
                <w:szCs w:val="22"/>
                <w:u w:val="single"/>
              </w:rPr>
            </w:pPr>
            <w:r w:rsidRPr="00AE307D">
              <w:rPr>
                <w:rFonts w:asciiTheme="minorHAnsi" w:hAnsiTheme="minorHAnsi" w:cs="Arial"/>
                <w:b/>
                <w:iCs/>
                <w:sz w:val="22"/>
                <w:szCs w:val="22"/>
                <w:u w:val="single"/>
              </w:rPr>
              <w:t>Evaluating Information &amp; Judging Situations</w:t>
            </w:r>
          </w:p>
          <w:p w14:paraId="1BE8F785" w14:textId="77777777" w:rsidR="00D73C45" w:rsidRPr="00AE307D" w:rsidRDefault="00D73C45" w:rsidP="00D73C45">
            <w:pPr>
              <w:pStyle w:val="ListParagraph"/>
              <w:numPr>
                <w:ilvl w:val="0"/>
                <w:numId w:val="36"/>
              </w:numPr>
              <w:contextualSpacing w:val="0"/>
              <w:rPr>
                <w:rFonts w:asciiTheme="minorHAnsi" w:hAnsiTheme="minorHAnsi"/>
                <w:sz w:val="22"/>
                <w:szCs w:val="22"/>
                <w:shd w:val="clear" w:color="auto" w:fill="FFFFFF"/>
              </w:rPr>
            </w:pPr>
            <w:r w:rsidRPr="00AE307D">
              <w:rPr>
                <w:rFonts w:asciiTheme="minorHAnsi" w:hAnsiTheme="minorHAnsi"/>
                <w:sz w:val="22"/>
                <w:szCs w:val="22"/>
                <w:shd w:val="clear" w:color="auto" w:fill="FFFFFF"/>
              </w:rPr>
              <w:t>Demonstrate problem solving and decision-making skills.</w:t>
            </w:r>
          </w:p>
          <w:p w14:paraId="536C748B" w14:textId="7DE31681" w:rsidR="00D73C45" w:rsidRDefault="00D73C45" w:rsidP="00D73C45">
            <w:pPr>
              <w:pStyle w:val="ListParagraph"/>
              <w:numPr>
                <w:ilvl w:val="0"/>
                <w:numId w:val="36"/>
              </w:numPr>
              <w:contextualSpacing w:val="0"/>
              <w:rPr>
                <w:rFonts w:asciiTheme="minorHAnsi" w:hAnsiTheme="minorHAnsi"/>
                <w:sz w:val="22"/>
                <w:szCs w:val="22"/>
                <w:shd w:val="clear" w:color="auto" w:fill="FFFFFF"/>
              </w:rPr>
            </w:pPr>
            <w:r w:rsidRPr="00AE307D">
              <w:rPr>
                <w:rFonts w:asciiTheme="minorHAnsi" w:hAnsiTheme="minorHAnsi"/>
                <w:sz w:val="22"/>
                <w:szCs w:val="22"/>
                <w:shd w:val="clear" w:color="auto" w:fill="FFFFFF"/>
              </w:rPr>
              <w:t>Display the ability to evaluate information and make effective decisions especially with regard to service user care.</w:t>
            </w:r>
          </w:p>
          <w:p w14:paraId="0BE348E1" w14:textId="21B922CF" w:rsidR="00D73C45" w:rsidRDefault="00D73C45" w:rsidP="00D73C45">
            <w:pPr>
              <w:rPr>
                <w:rFonts w:asciiTheme="minorHAnsi" w:hAnsiTheme="minorHAnsi"/>
                <w:sz w:val="22"/>
                <w:szCs w:val="22"/>
                <w:shd w:val="clear" w:color="auto" w:fill="FFFFFF"/>
              </w:rPr>
            </w:pPr>
          </w:p>
          <w:p w14:paraId="56791F69" w14:textId="7BD896B7" w:rsidR="00D73C45" w:rsidRPr="00BA7022" w:rsidRDefault="00D73C45" w:rsidP="00D73C45">
            <w:pPr>
              <w:rPr>
                <w:rFonts w:asciiTheme="minorHAnsi" w:hAnsiTheme="minorHAnsi" w:cs="Arial"/>
                <w:b/>
                <w:iCs/>
                <w:sz w:val="22"/>
                <w:szCs w:val="22"/>
                <w:u w:val="single"/>
              </w:rPr>
            </w:pPr>
            <w:r w:rsidRPr="00AE307D">
              <w:rPr>
                <w:rFonts w:asciiTheme="minorHAnsi" w:hAnsiTheme="minorHAnsi" w:cs="Arial"/>
                <w:b/>
                <w:iCs/>
                <w:sz w:val="22"/>
                <w:szCs w:val="22"/>
                <w:u w:val="single"/>
              </w:rPr>
              <w:t>Communication &amp; Interpersonal Skills</w:t>
            </w:r>
          </w:p>
          <w:p w14:paraId="7DA2E3EC" w14:textId="77777777" w:rsidR="00D73C45" w:rsidRPr="00AE307D" w:rsidRDefault="00D73C45" w:rsidP="00D73C45">
            <w:pPr>
              <w:pStyle w:val="ListParagraph"/>
              <w:numPr>
                <w:ilvl w:val="0"/>
                <w:numId w:val="36"/>
              </w:numPr>
              <w:contextualSpacing w:val="0"/>
              <w:rPr>
                <w:rFonts w:asciiTheme="minorHAnsi" w:hAnsiTheme="minorHAnsi"/>
                <w:sz w:val="22"/>
                <w:szCs w:val="22"/>
                <w:shd w:val="clear" w:color="auto" w:fill="FFFFFF"/>
              </w:rPr>
            </w:pPr>
            <w:r w:rsidRPr="00AE307D">
              <w:rPr>
                <w:rFonts w:asciiTheme="minorHAnsi" w:hAnsiTheme="minorHAnsi"/>
                <w:sz w:val="22"/>
                <w:szCs w:val="22"/>
                <w:shd w:val="clear" w:color="auto" w:fill="FFFFFF"/>
              </w:rPr>
              <w:t>Display effective communication and interpersonal skills including the ability to collaborate with other staff members, patients, public etc, and the ability to give constructive feedback to encourage learning.</w:t>
            </w:r>
          </w:p>
          <w:p w14:paraId="17D75E20" w14:textId="6BE9FCC3" w:rsidR="00CA37DB" w:rsidRPr="00AA3406" w:rsidRDefault="00D73C45" w:rsidP="328C8113">
            <w:pPr>
              <w:pStyle w:val="ListParagraph"/>
              <w:numPr>
                <w:ilvl w:val="0"/>
                <w:numId w:val="36"/>
              </w:numPr>
              <w:contextualSpacing w:val="0"/>
              <w:rPr>
                <w:rFonts w:asciiTheme="minorHAnsi" w:hAnsiTheme="minorHAnsi"/>
                <w:sz w:val="22"/>
                <w:szCs w:val="22"/>
                <w:shd w:val="clear" w:color="auto" w:fill="FFFFFF"/>
              </w:rPr>
            </w:pPr>
            <w:r w:rsidRPr="00AE307D">
              <w:rPr>
                <w:rFonts w:asciiTheme="minorHAnsi" w:hAnsiTheme="minorHAnsi"/>
                <w:sz w:val="22"/>
                <w:szCs w:val="22"/>
                <w:shd w:val="clear" w:color="auto" w:fill="FFFFFF"/>
              </w:rPr>
              <w:t>Demonstrate awareness and appreciation of the service user.</w:t>
            </w:r>
          </w:p>
        </w:tc>
      </w:tr>
      <w:tr w:rsidR="00CA37DB" w:rsidRPr="00CA37DB" w14:paraId="62FDDF5C" w14:textId="77777777" w:rsidTr="006B1C18">
        <w:trPr>
          <w:trHeight w:val="416"/>
        </w:trPr>
        <w:tc>
          <w:tcPr>
            <w:tcW w:w="2364" w:type="dxa"/>
          </w:tcPr>
          <w:p w14:paraId="64DB7B92" w14:textId="77777777" w:rsidR="00CA37DB" w:rsidRPr="00CA37DB" w:rsidRDefault="00CA37DB" w:rsidP="328C8113">
            <w:pPr>
              <w:rPr>
                <w:rFonts w:asciiTheme="minorHAnsi" w:eastAsiaTheme="minorEastAsia" w:hAnsiTheme="minorHAnsi" w:cstheme="minorBidi"/>
                <w:b/>
                <w:bCs/>
                <w:sz w:val="22"/>
                <w:szCs w:val="22"/>
              </w:rPr>
            </w:pPr>
            <w:r w:rsidRPr="328C8113">
              <w:rPr>
                <w:rFonts w:asciiTheme="minorHAnsi" w:eastAsiaTheme="minorEastAsia" w:hAnsiTheme="minorHAnsi" w:cstheme="minorBidi"/>
                <w:b/>
                <w:bCs/>
                <w:sz w:val="22"/>
                <w:szCs w:val="22"/>
              </w:rPr>
              <w:lastRenderedPageBreak/>
              <w:t>Additional eligibility requirements:</w:t>
            </w:r>
          </w:p>
          <w:p w14:paraId="53207FAE" w14:textId="77777777" w:rsidR="00CA37DB" w:rsidRPr="00CA37DB" w:rsidRDefault="00CA37DB" w:rsidP="328C8113">
            <w:pPr>
              <w:rPr>
                <w:rFonts w:asciiTheme="minorHAnsi" w:eastAsiaTheme="minorEastAsia" w:hAnsiTheme="minorHAnsi" w:cstheme="minorBidi"/>
                <w:b/>
                <w:bCs/>
                <w:color w:val="000000"/>
                <w:sz w:val="22"/>
                <w:szCs w:val="22"/>
                <w:highlight w:val="yellow"/>
              </w:rPr>
            </w:pPr>
          </w:p>
        </w:tc>
        <w:tc>
          <w:tcPr>
            <w:tcW w:w="8394" w:type="dxa"/>
          </w:tcPr>
          <w:p w14:paraId="20CF28C7" w14:textId="77777777" w:rsidR="00CA37DB" w:rsidRPr="00C46200" w:rsidRDefault="00CA37DB" w:rsidP="328C8113">
            <w:pPr>
              <w:autoSpaceDE w:val="0"/>
              <w:autoSpaceDN w:val="0"/>
              <w:adjustRightInd w:val="0"/>
              <w:rPr>
                <w:rFonts w:asciiTheme="minorHAnsi" w:hAnsiTheme="minorHAnsi" w:cs="Arial"/>
                <w:b/>
                <w:iCs/>
                <w:sz w:val="22"/>
                <w:szCs w:val="22"/>
                <w:u w:val="single"/>
              </w:rPr>
            </w:pPr>
            <w:r w:rsidRPr="00C46200">
              <w:rPr>
                <w:rFonts w:asciiTheme="minorHAnsi" w:hAnsiTheme="minorHAnsi" w:cs="Arial"/>
                <w:b/>
                <w:iCs/>
                <w:sz w:val="22"/>
                <w:szCs w:val="22"/>
                <w:u w:val="single"/>
              </w:rPr>
              <w:t xml:space="preserve">Citizenship requirements </w:t>
            </w:r>
          </w:p>
          <w:p w14:paraId="465C29B8" w14:textId="77777777" w:rsidR="00CA37DB" w:rsidRPr="00CA37DB" w:rsidRDefault="00CA37DB" w:rsidP="328C8113">
            <w:pPr>
              <w:autoSpaceDE w:val="0"/>
              <w:autoSpaceDN w:val="0"/>
              <w:adjustRightInd w:val="0"/>
              <w:rPr>
                <w:rFonts w:asciiTheme="minorHAnsi" w:eastAsiaTheme="minorEastAsia" w:hAnsiTheme="minorHAnsi" w:cstheme="minorBidi"/>
                <w:color w:val="000000"/>
                <w:sz w:val="22"/>
                <w:szCs w:val="22"/>
              </w:rPr>
            </w:pPr>
            <w:r w:rsidRPr="328C8113">
              <w:rPr>
                <w:rFonts w:asciiTheme="minorHAnsi" w:eastAsiaTheme="minorEastAsia" w:hAnsiTheme="minorHAnsi" w:cstheme="minorBidi"/>
                <w:color w:val="000000" w:themeColor="text1"/>
                <w:sz w:val="22"/>
                <w:szCs w:val="22"/>
              </w:rPr>
              <w:t xml:space="preserve">Eligible candidates must be: </w:t>
            </w:r>
          </w:p>
          <w:p w14:paraId="58B94000" w14:textId="77777777" w:rsidR="00CA37DB" w:rsidRPr="00CA37DB" w:rsidRDefault="00CA37DB" w:rsidP="328C8113">
            <w:pPr>
              <w:numPr>
                <w:ilvl w:val="0"/>
                <w:numId w:val="30"/>
              </w:numPr>
              <w:spacing w:after="120"/>
              <w:rPr>
                <w:rFonts w:asciiTheme="minorHAnsi" w:eastAsiaTheme="minorEastAsia" w:hAnsiTheme="minorHAnsi" w:cstheme="minorBidi"/>
                <w:sz w:val="22"/>
                <w:szCs w:val="22"/>
              </w:rPr>
            </w:pPr>
            <w:r w:rsidRPr="328C8113">
              <w:rPr>
                <w:rFonts w:asciiTheme="minorHAnsi" w:eastAsiaTheme="minorEastAsia" w:hAnsiTheme="minorHAnsi" w:cstheme="minorBidi"/>
                <w:sz w:val="22"/>
                <w:szCs w:val="22"/>
              </w:rPr>
              <w:t xml:space="preserve">EEA, Swiss, or British citizens </w:t>
            </w:r>
          </w:p>
          <w:p w14:paraId="55D916C4" w14:textId="77777777" w:rsidR="00CA37DB" w:rsidRPr="00CA37DB" w:rsidRDefault="00CA37DB" w:rsidP="328C8113">
            <w:pPr>
              <w:spacing w:after="120"/>
              <w:ind w:left="360"/>
              <w:rPr>
                <w:rFonts w:asciiTheme="minorHAnsi" w:eastAsiaTheme="minorEastAsia" w:hAnsiTheme="minorHAnsi" w:cstheme="minorBidi"/>
                <w:b/>
                <w:bCs/>
                <w:sz w:val="22"/>
                <w:szCs w:val="22"/>
              </w:rPr>
            </w:pPr>
            <w:r w:rsidRPr="328C8113">
              <w:rPr>
                <w:rFonts w:asciiTheme="minorHAnsi" w:eastAsiaTheme="minorEastAsia" w:hAnsiTheme="minorHAnsi" w:cstheme="minorBidi"/>
                <w:b/>
                <w:bCs/>
                <w:sz w:val="22"/>
                <w:szCs w:val="22"/>
              </w:rPr>
              <w:t>OR</w:t>
            </w:r>
          </w:p>
          <w:p w14:paraId="044B4415" w14:textId="77777777" w:rsidR="00CA37DB" w:rsidRPr="00CA37DB" w:rsidRDefault="00CA37DB" w:rsidP="328C8113">
            <w:pPr>
              <w:numPr>
                <w:ilvl w:val="0"/>
                <w:numId w:val="30"/>
              </w:numPr>
              <w:spacing w:after="120"/>
              <w:rPr>
                <w:rFonts w:asciiTheme="minorHAnsi" w:eastAsiaTheme="minorEastAsia" w:hAnsiTheme="minorHAnsi" w:cstheme="minorBidi"/>
                <w:sz w:val="22"/>
                <w:szCs w:val="22"/>
              </w:rPr>
            </w:pPr>
            <w:r w:rsidRPr="328C8113">
              <w:rPr>
                <w:rFonts w:asciiTheme="minorHAnsi" w:eastAsiaTheme="minorEastAsia" w:hAnsiTheme="minorHAnsi" w:cstheme="minorBidi"/>
                <w:sz w:val="22"/>
                <w:szCs w:val="22"/>
              </w:rPr>
              <w:t xml:space="preserve">Non-European Economic Area citizens with permission to reside and work in the State </w:t>
            </w:r>
          </w:p>
          <w:p w14:paraId="567F9C2A" w14:textId="77777777" w:rsidR="00CA37DB" w:rsidRPr="00CA37DB" w:rsidRDefault="00CA37DB" w:rsidP="328C8113">
            <w:pPr>
              <w:autoSpaceDE w:val="0"/>
              <w:autoSpaceDN w:val="0"/>
              <w:adjustRightInd w:val="0"/>
              <w:ind w:left="1080"/>
              <w:rPr>
                <w:rFonts w:asciiTheme="minorHAnsi" w:eastAsiaTheme="minorEastAsia" w:hAnsiTheme="minorHAnsi" w:cstheme="minorBidi"/>
                <w:color w:val="2A2347"/>
                <w:sz w:val="22"/>
                <w:szCs w:val="22"/>
              </w:rPr>
            </w:pPr>
            <w:r w:rsidRPr="328C8113">
              <w:rPr>
                <w:rFonts w:asciiTheme="minorHAnsi" w:eastAsiaTheme="minorEastAsia" w:hAnsiTheme="minorHAnsi" w:cstheme="minorBidi"/>
                <w:color w:val="2A2347"/>
                <w:sz w:val="22"/>
                <w:szCs w:val="22"/>
              </w:rPr>
              <w:t>Read Appendix 2 of the Additional Campaign Information for further information on accepted Stamps for Non-EEA citizens resident in the State, including those with refugee status.</w:t>
            </w:r>
          </w:p>
          <w:p w14:paraId="7896DC7C" w14:textId="77777777" w:rsidR="00CA37DB" w:rsidRPr="00CA37DB" w:rsidRDefault="00CA37DB" w:rsidP="328C8113">
            <w:pPr>
              <w:spacing w:after="120"/>
              <w:ind w:left="1080"/>
              <w:contextualSpacing/>
              <w:rPr>
                <w:rFonts w:asciiTheme="minorHAnsi" w:eastAsiaTheme="minorEastAsia" w:hAnsiTheme="minorHAnsi" w:cstheme="minorBidi"/>
                <w:sz w:val="22"/>
                <w:szCs w:val="22"/>
              </w:rPr>
            </w:pPr>
          </w:p>
          <w:p w14:paraId="2EA09EEE" w14:textId="4AF2C68A" w:rsidR="00CA37DB" w:rsidRPr="00A51F0E" w:rsidRDefault="00CA37DB" w:rsidP="00A51F0E">
            <w:pPr>
              <w:autoSpaceDE w:val="0"/>
              <w:autoSpaceDN w:val="0"/>
              <w:adjustRightInd w:val="0"/>
              <w:rPr>
                <w:rFonts w:asciiTheme="minorHAnsi" w:eastAsiaTheme="minorEastAsia" w:hAnsiTheme="minorHAnsi" w:cstheme="minorBidi"/>
                <w:color w:val="2A2347"/>
                <w:sz w:val="22"/>
                <w:szCs w:val="22"/>
              </w:rPr>
            </w:pPr>
            <w:r w:rsidRPr="328C8113">
              <w:rPr>
                <w:rFonts w:asciiTheme="minorHAnsi" w:eastAsiaTheme="minorEastAsia" w:hAnsiTheme="minorHAnsi" w:cstheme="minorBidi"/>
                <w:color w:val="2A2347"/>
                <w:sz w:val="22"/>
                <w:szCs w:val="22"/>
              </w:rPr>
              <w:t>To qual</w:t>
            </w:r>
            <w:r w:rsidR="006B1C18">
              <w:rPr>
                <w:rFonts w:asciiTheme="minorHAnsi" w:eastAsiaTheme="minorEastAsia" w:hAnsiTheme="minorHAnsi" w:cstheme="minorBidi"/>
                <w:color w:val="2A2347"/>
                <w:sz w:val="22"/>
                <w:szCs w:val="22"/>
              </w:rPr>
              <w:t>i</w:t>
            </w:r>
            <w:r w:rsidRPr="328C8113">
              <w:rPr>
                <w:rFonts w:asciiTheme="minorHAnsi" w:eastAsiaTheme="minorEastAsia" w:hAnsiTheme="minorHAnsi" w:cstheme="minorBidi"/>
                <w:color w:val="2A2347"/>
                <w:sz w:val="22"/>
                <w:szCs w:val="22"/>
              </w:rPr>
              <w:t xml:space="preserve">fy candidates must be eligible by the closing date of the campaign. </w:t>
            </w:r>
          </w:p>
        </w:tc>
      </w:tr>
      <w:tr w:rsidR="00CA37DB" w:rsidRPr="00CA37DB" w14:paraId="4CEBEE4A" w14:textId="77777777" w:rsidTr="7A714D2F">
        <w:tc>
          <w:tcPr>
            <w:tcW w:w="2364" w:type="dxa"/>
          </w:tcPr>
          <w:p w14:paraId="406EB087" w14:textId="77777777" w:rsidR="00CA37DB" w:rsidRPr="00CA37DB" w:rsidRDefault="00CA37DB" w:rsidP="328C8113">
            <w:pPr>
              <w:rPr>
                <w:rFonts w:asciiTheme="minorHAnsi" w:eastAsiaTheme="minorEastAsia" w:hAnsiTheme="minorHAnsi" w:cstheme="minorBidi"/>
                <w:b/>
                <w:bCs/>
                <w:sz w:val="22"/>
                <w:szCs w:val="22"/>
              </w:rPr>
            </w:pPr>
            <w:r w:rsidRPr="328C8113">
              <w:rPr>
                <w:rFonts w:asciiTheme="minorHAnsi" w:eastAsiaTheme="minorEastAsia" w:hAnsiTheme="minorHAnsi" w:cstheme="minorBidi"/>
                <w:b/>
                <w:bCs/>
                <w:sz w:val="22"/>
                <w:szCs w:val="22"/>
              </w:rPr>
              <w:t>Campaign Specific Selection Process</w:t>
            </w:r>
          </w:p>
          <w:p w14:paraId="7176F84B" w14:textId="77777777" w:rsidR="00CA37DB" w:rsidRPr="00CA37DB" w:rsidRDefault="00CA37DB" w:rsidP="328C8113">
            <w:pPr>
              <w:rPr>
                <w:rFonts w:asciiTheme="minorHAnsi" w:eastAsiaTheme="minorEastAsia" w:hAnsiTheme="minorHAnsi" w:cstheme="minorBidi"/>
                <w:b/>
                <w:bCs/>
                <w:sz w:val="22"/>
                <w:szCs w:val="22"/>
              </w:rPr>
            </w:pPr>
          </w:p>
          <w:p w14:paraId="7C20397F" w14:textId="77777777" w:rsidR="00CA37DB" w:rsidRPr="00CA37DB" w:rsidRDefault="00CA37DB" w:rsidP="328C8113">
            <w:pPr>
              <w:rPr>
                <w:rFonts w:asciiTheme="minorHAnsi" w:eastAsiaTheme="minorEastAsia" w:hAnsiTheme="minorHAnsi" w:cstheme="minorBidi"/>
                <w:b/>
                <w:bCs/>
                <w:sz w:val="22"/>
                <w:szCs w:val="22"/>
              </w:rPr>
            </w:pPr>
            <w:r w:rsidRPr="328C8113">
              <w:rPr>
                <w:rFonts w:asciiTheme="minorHAnsi" w:eastAsiaTheme="minorEastAsia" w:hAnsiTheme="minorHAnsi" w:cstheme="minorBidi"/>
                <w:b/>
                <w:bCs/>
                <w:sz w:val="22"/>
                <w:szCs w:val="22"/>
              </w:rPr>
              <w:t>Ranking/Shortlisting/ Interview</w:t>
            </w:r>
          </w:p>
        </w:tc>
        <w:tc>
          <w:tcPr>
            <w:tcW w:w="8394" w:type="dxa"/>
          </w:tcPr>
          <w:p w14:paraId="7D8801C3" w14:textId="5092D8AA" w:rsidR="00CA37DB" w:rsidRPr="00CA37DB" w:rsidRDefault="00CA37DB" w:rsidP="328C8113">
            <w:pPr>
              <w:rPr>
                <w:rFonts w:asciiTheme="minorHAnsi" w:eastAsiaTheme="minorEastAsia" w:hAnsiTheme="minorHAnsi" w:cstheme="minorBidi"/>
                <w:sz w:val="22"/>
                <w:szCs w:val="22"/>
              </w:rPr>
            </w:pPr>
            <w:r w:rsidRPr="328C8113">
              <w:rPr>
                <w:rFonts w:asciiTheme="minorHAnsi" w:eastAsiaTheme="minorEastAsia" w:hAnsiTheme="minorHAnsi" w:cstheme="minorBidi"/>
                <w:sz w:val="22"/>
                <w:szCs w:val="22"/>
              </w:rPr>
              <w:t>A ranking and or short-listing exercise may be carried out on the basis of information supplied in your application form.  The criteria for ranking and or short-listing are based on the requirements of the post as outlined in the eligibility criteria and skills, competencies and/or knowledge section of this job specification.  Therefore</w:t>
            </w:r>
            <w:r w:rsidR="00A51F0E">
              <w:rPr>
                <w:rFonts w:asciiTheme="minorHAnsi" w:eastAsiaTheme="minorEastAsia" w:hAnsiTheme="minorHAnsi" w:cstheme="minorBidi"/>
                <w:sz w:val="22"/>
                <w:szCs w:val="22"/>
              </w:rPr>
              <w:t>,</w:t>
            </w:r>
            <w:r w:rsidRPr="328C8113">
              <w:rPr>
                <w:rFonts w:asciiTheme="minorHAnsi" w:eastAsiaTheme="minorEastAsia" w:hAnsiTheme="minorHAnsi" w:cstheme="minorBidi"/>
                <w:sz w:val="22"/>
                <w:szCs w:val="22"/>
              </w:rPr>
              <w:t xml:space="preserve"> it is very important that you think about your experience in light of those requirements.  </w:t>
            </w:r>
          </w:p>
          <w:p w14:paraId="75837430" w14:textId="1C94E578" w:rsidR="00CA37DB" w:rsidRPr="00C46200" w:rsidRDefault="00CA37DB" w:rsidP="7A714D2F">
            <w:pPr>
              <w:rPr>
                <w:rFonts w:asciiTheme="minorHAnsi" w:eastAsiaTheme="minorEastAsia" w:hAnsiTheme="minorHAnsi" w:cstheme="minorBidi"/>
                <w:sz w:val="22"/>
                <w:szCs w:val="22"/>
                <w:u w:val="single"/>
              </w:rPr>
            </w:pPr>
            <w:r w:rsidRPr="328C8113">
              <w:rPr>
                <w:rFonts w:asciiTheme="minorHAnsi" w:eastAsiaTheme="minorEastAsia" w:hAnsiTheme="minorHAnsi" w:cstheme="minorBidi"/>
                <w:sz w:val="22"/>
                <w:szCs w:val="22"/>
                <w:u w:val="single"/>
              </w:rPr>
              <w:t xml:space="preserve">Failure to include information regarding these requirements may result in you not being called forward to the next stage of the selection process.  </w:t>
            </w:r>
          </w:p>
          <w:p w14:paraId="4F0D5112" w14:textId="77777777" w:rsidR="00CA37DB" w:rsidRPr="00CA37DB" w:rsidRDefault="00CA37DB" w:rsidP="328C8113">
            <w:pPr>
              <w:rPr>
                <w:rFonts w:asciiTheme="minorHAnsi" w:eastAsiaTheme="minorEastAsia" w:hAnsiTheme="minorHAnsi" w:cstheme="minorBidi"/>
                <w:sz w:val="22"/>
                <w:szCs w:val="22"/>
              </w:rPr>
            </w:pPr>
            <w:r w:rsidRPr="328C8113">
              <w:rPr>
                <w:rFonts w:asciiTheme="minorHAnsi" w:eastAsiaTheme="minorEastAsia" w:hAnsiTheme="minorHAnsi" w:cstheme="minorBidi"/>
                <w:sz w:val="22"/>
                <w:szCs w:val="22"/>
              </w:rPr>
              <w:lastRenderedPageBreak/>
              <w:t>Those successful at the ranking stage of this process (where applied) will be placed on an order of merit and will be called to interview in ‘bands’ depending on the service needs of the organisation.</w:t>
            </w:r>
          </w:p>
        </w:tc>
      </w:tr>
      <w:tr w:rsidR="00CA37DB" w:rsidRPr="00CA37DB" w14:paraId="54E866B9" w14:textId="77777777" w:rsidTr="7A714D2F">
        <w:tc>
          <w:tcPr>
            <w:tcW w:w="2364" w:type="dxa"/>
          </w:tcPr>
          <w:p w14:paraId="1221630E" w14:textId="77777777" w:rsidR="00CA37DB" w:rsidRPr="00CA37DB" w:rsidRDefault="00CA37DB" w:rsidP="7A714D2F">
            <w:pPr>
              <w:rPr>
                <w:rFonts w:asciiTheme="minorHAnsi" w:eastAsiaTheme="minorEastAsia" w:hAnsiTheme="minorHAnsi" w:cstheme="minorBidi"/>
                <w:b/>
                <w:bCs/>
                <w:sz w:val="22"/>
                <w:szCs w:val="22"/>
              </w:rPr>
            </w:pPr>
            <w:r w:rsidRPr="7A714D2F">
              <w:rPr>
                <w:rFonts w:asciiTheme="minorHAnsi" w:eastAsiaTheme="minorEastAsia" w:hAnsiTheme="minorHAnsi" w:cstheme="minorBidi"/>
                <w:b/>
                <w:bCs/>
                <w:sz w:val="22"/>
                <w:szCs w:val="22"/>
              </w:rPr>
              <w:lastRenderedPageBreak/>
              <w:t xml:space="preserve">Diversity, Equality and Inclusion </w:t>
            </w:r>
          </w:p>
          <w:p w14:paraId="25E1BF38" w14:textId="77777777" w:rsidR="00CA37DB" w:rsidRPr="00CA37DB" w:rsidRDefault="00CA37DB" w:rsidP="7A714D2F">
            <w:pPr>
              <w:jc w:val="right"/>
              <w:rPr>
                <w:rFonts w:asciiTheme="minorHAnsi" w:eastAsiaTheme="minorEastAsia" w:hAnsiTheme="minorHAnsi" w:cstheme="minorBidi"/>
                <w:b/>
                <w:bCs/>
                <w:sz w:val="22"/>
                <w:szCs w:val="22"/>
              </w:rPr>
            </w:pPr>
          </w:p>
        </w:tc>
        <w:tc>
          <w:tcPr>
            <w:tcW w:w="8394" w:type="dxa"/>
          </w:tcPr>
          <w:p w14:paraId="6071847C" w14:textId="77777777" w:rsidR="00CA37DB" w:rsidRPr="00CA37DB" w:rsidRDefault="00CA37DB" w:rsidP="7A714D2F">
            <w:pPr>
              <w:rPr>
                <w:rFonts w:asciiTheme="minorHAnsi" w:eastAsiaTheme="minorEastAsia" w:hAnsiTheme="minorHAnsi" w:cstheme="minorBidi"/>
                <w:sz w:val="22"/>
                <w:szCs w:val="22"/>
              </w:rPr>
            </w:pPr>
            <w:r w:rsidRPr="7A714D2F">
              <w:rPr>
                <w:rFonts w:asciiTheme="minorHAnsi" w:eastAsiaTheme="minorEastAsia" w:hAnsiTheme="minorHAnsi" w:cstheme="minorBidi"/>
                <w:sz w:val="22"/>
                <w:szCs w:val="22"/>
              </w:rPr>
              <w:t>The HSE is an equal opportunities employer.</w:t>
            </w:r>
          </w:p>
          <w:p w14:paraId="7DF46B46" w14:textId="77777777" w:rsidR="00CA37DB" w:rsidRPr="00CA37DB" w:rsidRDefault="00CA37DB" w:rsidP="7A714D2F">
            <w:pPr>
              <w:rPr>
                <w:rFonts w:asciiTheme="minorHAnsi" w:eastAsiaTheme="minorEastAsia" w:hAnsiTheme="minorHAnsi" w:cstheme="minorBidi"/>
                <w:color w:val="000000"/>
                <w:sz w:val="22"/>
                <w:szCs w:val="22"/>
                <w:shd w:val="clear" w:color="auto" w:fill="FFFFFF"/>
              </w:rPr>
            </w:pPr>
          </w:p>
          <w:p w14:paraId="24C461A7" w14:textId="77777777" w:rsidR="00CA37DB" w:rsidRPr="00CA37DB" w:rsidRDefault="00CA37DB" w:rsidP="7A714D2F">
            <w:pPr>
              <w:rPr>
                <w:rFonts w:asciiTheme="minorHAnsi" w:eastAsiaTheme="minorEastAsia" w:hAnsiTheme="minorHAnsi" w:cstheme="minorBidi"/>
                <w:color w:val="000000"/>
                <w:sz w:val="22"/>
                <w:szCs w:val="22"/>
                <w:shd w:val="clear" w:color="auto" w:fill="FFFFFF"/>
              </w:rPr>
            </w:pPr>
            <w:r w:rsidRPr="7A714D2F">
              <w:rPr>
                <w:rFonts w:asciiTheme="minorHAnsi" w:eastAsiaTheme="minorEastAsia" w:hAnsiTheme="minorHAnsi" w:cstheme="minorBidi"/>
                <w:color w:val="000000"/>
                <w:sz w:val="22"/>
                <w:szCs w:val="22"/>
                <w:shd w:val="clear" w:color="auto" w:fill="FFFFFF"/>
              </w:rPr>
              <w:t>Employees of the HSE bring a range of skills, talents, diverse thinking and experience to the organisation. The HSE believes passionately that employing a diverse workforce is central to its success – we aim to develop the workforce of the HSE so that it reflects the diversity of HSE service users and to strengthen it through accommodating and valuing different perspectives. Ultimately this will result in improved service user and employee experience. </w:t>
            </w:r>
          </w:p>
          <w:p w14:paraId="1CE31C03" w14:textId="77777777" w:rsidR="00CA37DB" w:rsidRPr="00CA37DB" w:rsidRDefault="00CA37DB" w:rsidP="7A714D2F">
            <w:pPr>
              <w:rPr>
                <w:rFonts w:asciiTheme="minorHAnsi" w:eastAsiaTheme="minorEastAsia" w:hAnsiTheme="minorHAnsi" w:cstheme="minorBidi"/>
                <w:color w:val="000000"/>
                <w:sz w:val="22"/>
                <w:szCs w:val="22"/>
                <w:shd w:val="clear" w:color="auto" w:fill="FFFFFF"/>
              </w:rPr>
            </w:pPr>
          </w:p>
          <w:p w14:paraId="4FB6587C" w14:textId="77777777" w:rsidR="00CA37DB" w:rsidRPr="00CA37DB" w:rsidRDefault="00CA37DB" w:rsidP="7A714D2F">
            <w:pPr>
              <w:rPr>
                <w:rFonts w:asciiTheme="minorHAnsi" w:eastAsiaTheme="minorEastAsia" w:hAnsiTheme="minorHAnsi" w:cstheme="minorBidi"/>
                <w:color w:val="000000"/>
                <w:sz w:val="22"/>
                <w:szCs w:val="22"/>
                <w:shd w:val="clear" w:color="auto" w:fill="FFFFFF"/>
              </w:rPr>
            </w:pPr>
            <w:r w:rsidRPr="7A714D2F">
              <w:rPr>
                <w:rFonts w:asciiTheme="minorHAnsi" w:eastAsiaTheme="minorEastAsia" w:hAnsiTheme="minorHAnsi" w:cstheme="minorBidi"/>
                <w:color w:val="000000"/>
                <w:sz w:val="22"/>
                <w:szCs w:val="22"/>
                <w:shd w:val="clear" w:color="auto" w:fill="FFFFFF"/>
              </w:rPr>
              <w:t xml:space="preserve">The HSE is committed to creating a positive working environment whereby all employees inclusive of age, civil status, disability, ethnicity and race, family status, gender, membership of the Traveller community, religion and sexual orientation are respected, valued and can reach their full potential. The HSE aims to achieve this through development of an organisational culture where injustice, bias and discrimination are not tolerated. </w:t>
            </w:r>
          </w:p>
          <w:p w14:paraId="216D6C22" w14:textId="77777777" w:rsidR="00CA37DB" w:rsidRPr="00CA37DB" w:rsidRDefault="00CA37DB" w:rsidP="7A714D2F">
            <w:pPr>
              <w:rPr>
                <w:rFonts w:asciiTheme="minorHAnsi" w:eastAsiaTheme="minorEastAsia" w:hAnsiTheme="minorHAnsi" w:cstheme="minorBidi"/>
                <w:color w:val="000000"/>
                <w:sz w:val="22"/>
                <w:szCs w:val="22"/>
                <w:shd w:val="clear" w:color="auto" w:fill="FFFFFF"/>
              </w:rPr>
            </w:pPr>
          </w:p>
          <w:p w14:paraId="7DDA1B15" w14:textId="77777777" w:rsidR="00CA37DB" w:rsidRPr="00CA37DB" w:rsidRDefault="00CA37DB" w:rsidP="7A714D2F">
            <w:pPr>
              <w:rPr>
                <w:rFonts w:asciiTheme="minorHAnsi" w:eastAsiaTheme="minorEastAsia" w:hAnsiTheme="minorHAnsi" w:cstheme="minorBidi"/>
                <w:color w:val="000000"/>
                <w:sz w:val="22"/>
                <w:szCs w:val="22"/>
                <w:shd w:val="clear" w:color="auto" w:fill="FFFFFF"/>
              </w:rPr>
            </w:pPr>
            <w:r w:rsidRPr="7A714D2F">
              <w:rPr>
                <w:rFonts w:asciiTheme="minorHAnsi" w:eastAsiaTheme="minorEastAsia" w:hAnsiTheme="minorHAnsi" w:cstheme="minorBidi"/>
                <w:color w:val="000000"/>
                <w:sz w:val="22"/>
                <w:szCs w:val="22"/>
                <w:shd w:val="clear" w:color="auto" w:fill="FFFFFF"/>
              </w:rPr>
              <w:t xml:space="preserve">The HSE welcomes people with diverse backgrounds and offers a range of supports and resources to staff, such as those who require a reasonable accommodation at work because of a disability or long term health condition. </w:t>
            </w:r>
          </w:p>
          <w:p w14:paraId="334DE074" w14:textId="77777777" w:rsidR="00CA37DB" w:rsidRPr="00CA37DB" w:rsidRDefault="00CA37DB" w:rsidP="7A714D2F">
            <w:pPr>
              <w:rPr>
                <w:rFonts w:asciiTheme="minorHAnsi" w:eastAsiaTheme="minorEastAsia" w:hAnsiTheme="minorHAnsi" w:cstheme="minorBidi"/>
                <w:color w:val="000000"/>
                <w:sz w:val="22"/>
                <w:szCs w:val="22"/>
                <w:shd w:val="clear" w:color="auto" w:fill="FFFFFF"/>
              </w:rPr>
            </w:pPr>
          </w:p>
          <w:p w14:paraId="4DA8844D" w14:textId="77777777" w:rsidR="00CA37DB" w:rsidRPr="00CA37DB" w:rsidRDefault="00CA37DB" w:rsidP="7A714D2F">
            <w:pPr>
              <w:rPr>
                <w:rFonts w:asciiTheme="minorHAnsi" w:eastAsiaTheme="minorEastAsia" w:hAnsiTheme="minorHAnsi" w:cstheme="minorBidi"/>
                <w:sz w:val="22"/>
                <w:szCs w:val="22"/>
              </w:rPr>
            </w:pPr>
            <w:r w:rsidRPr="7A714D2F">
              <w:rPr>
                <w:rFonts w:asciiTheme="minorHAnsi" w:eastAsiaTheme="minorEastAsia" w:hAnsiTheme="minorHAnsi" w:cstheme="minorBidi"/>
                <w:sz w:val="22"/>
                <w:szCs w:val="22"/>
              </w:rPr>
              <w:t xml:space="preserve">For further information on the HSE commitment to Diversity, Equality and Inclusion, please visit the Diversity, Equality and Inclusion web page at </w:t>
            </w:r>
            <w:hyperlink r:id="rId18">
              <w:r w:rsidRPr="7A714D2F">
                <w:rPr>
                  <w:rFonts w:asciiTheme="minorHAnsi" w:eastAsiaTheme="minorEastAsia" w:hAnsiTheme="minorHAnsi" w:cstheme="minorBidi"/>
                  <w:color w:val="0000FF"/>
                  <w:sz w:val="22"/>
                  <w:szCs w:val="22"/>
                  <w:u w:val="single"/>
                </w:rPr>
                <w:t>https://www.hse.ie/eng/staff/resources/diversity/</w:t>
              </w:r>
            </w:hyperlink>
            <w:r w:rsidRPr="7A714D2F">
              <w:rPr>
                <w:rFonts w:asciiTheme="minorHAnsi" w:eastAsiaTheme="minorEastAsia" w:hAnsiTheme="minorHAnsi" w:cstheme="minorBidi"/>
                <w:sz w:val="22"/>
                <w:szCs w:val="22"/>
              </w:rPr>
              <w:t xml:space="preserve">  </w:t>
            </w:r>
          </w:p>
        </w:tc>
      </w:tr>
      <w:tr w:rsidR="00CA37DB" w:rsidRPr="00CA37DB" w14:paraId="5FD002F2" w14:textId="77777777" w:rsidTr="7A714D2F">
        <w:tc>
          <w:tcPr>
            <w:tcW w:w="2364" w:type="dxa"/>
          </w:tcPr>
          <w:p w14:paraId="72B99E7F" w14:textId="77777777" w:rsidR="00CA37DB" w:rsidRPr="00CA37DB" w:rsidRDefault="00CA37DB" w:rsidP="328C8113">
            <w:pPr>
              <w:rPr>
                <w:rFonts w:asciiTheme="minorHAnsi" w:eastAsiaTheme="minorEastAsia" w:hAnsiTheme="minorHAnsi" w:cstheme="minorBidi"/>
                <w:b/>
                <w:bCs/>
                <w:sz w:val="22"/>
                <w:szCs w:val="22"/>
              </w:rPr>
            </w:pPr>
            <w:r w:rsidRPr="328C8113">
              <w:rPr>
                <w:rFonts w:asciiTheme="minorHAnsi" w:eastAsiaTheme="minorEastAsia" w:hAnsiTheme="minorHAnsi" w:cstheme="minorBidi"/>
                <w:b/>
                <w:bCs/>
                <w:sz w:val="22"/>
                <w:szCs w:val="22"/>
              </w:rPr>
              <w:t>Code of Practice</w:t>
            </w:r>
          </w:p>
        </w:tc>
        <w:tc>
          <w:tcPr>
            <w:tcW w:w="8394" w:type="dxa"/>
          </w:tcPr>
          <w:p w14:paraId="56025F6D" w14:textId="77777777" w:rsidR="00CA37DB" w:rsidRPr="00CA37DB" w:rsidRDefault="00CA37DB" w:rsidP="328C8113">
            <w:pPr>
              <w:rPr>
                <w:rFonts w:asciiTheme="minorHAnsi" w:eastAsiaTheme="minorEastAsia" w:hAnsiTheme="minorHAnsi" w:cstheme="minorBidi"/>
                <w:sz w:val="22"/>
                <w:szCs w:val="22"/>
              </w:rPr>
            </w:pPr>
            <w:r w:rsidRPr="328C8113">
              <w:rPr>
                <w:rFonts w:asciiTheme="minorHAnsi" w:eastAsiaTheme="minorEastAsia" w:hAnsiTheme="minorHAnsi" w:cstheme="minorBidi"/>
                <w:sz w:val="22"/>
                <w:szCs w:val="22"/>
              </w:rPr>
              <w:t xml:space="preserve">The </w:t>
            </w:r>
            <w:r w:rsidRPr="328C8113">
              <w:rPr>
                <w:rFonts w:asciiTheme="minorHAnsi" w:eastAsiaTheme="minorEastAsia" w:hAnsiTheme="minorHAnsi" w:cstheme="minorBidi"/>
                <w:sz w:val="22"/>
                <w:szCs w:val="22"/>
                <w:lang w:val="en-IE"/>
              </w:rPr>
              <w:t xml:space="preserve">Health Service Executive / Public Appointments Service </w:t>
            </w:r>
            <w:r w:rsidRPr="328C8113">
              <w:rPr>
                <w:rFonts w:asciiTheme="minorHAnsi" w:eastAsiaTheme="minorEastAsia" w:hAnsiTheme="minorHAnsi" w:cstheme="minorBidi"/>
                <w:sz w:val="22"/>
                <w:szCs w:val="22"/>
              </w:rPr>
              <w:t xml:space="preserve">will run this campaign in compliance with the Code of Practice prepared by the Commission for Public Service Appointments (CPSA). The Code of Practice sets out how the core principles of probity, merit, equity and fairness might be applied on a principle basis. The Code also specifies the responsibilities placed on candidates, facilities for feedback to applicants on matters relating to their application when requested, and </w:t>
            </w:r>
            <w:r w:rsidRPr="328C8113">
              <w:rPr>
                <w:rFonts w:asciiTheme="minorHAnsi" w:eastAsiaTheme="minorEastAsia" w:hAnsiTheme="minorHAnsi" w:cstheme="minorBidi"/>
                <w:sz w:val="22"/>
                <w:szCs w:val="22"/>
                <w:lang w:val="en-US"/>
              </w:rPr>
              <w:t xml:space="preserve">outlines procedures in relation to requests for a review of the recruitment and selection process and review in relation to allegations of a breach of the Code of Practice. </w:t>
            </w:r>
            <w:r w:rsidRPr="328C8113">
              <w:rPr>
                <w:rFonts w:asciiTheme="minorHAnsi" w:eastAsiaTheme="minorEastAsia" w:hAnsiTheme="minorHAnsi" w:cstheme="minorBidi"/>
                <w:sz w:val="22"/>
                <w:szCs w:val="22"/>
              </w:rPr>
              <w:t xml:space="preserve"> Additional information on the HSE’s review process is available in the document posted with each vacancy entitled “Code of Practice, information for candidates”.</w:t>
            </w:r>
            <w:smartTag w:uri="urn:schemas-microsoft-com:office:smarttags" w:element="stockticker"/>
          </w:p>
          <w:p w14:paraId="3413CB04" w14:textId="77777777" w:rsidR="00CA37DB" w:rsidRPr="00CA37DB" w:rsidRDefault="00CA37DB" w:rsidP="328C8113">
            <w:pPr>
              <w:ind w:firstLine="720"/>
              <w:rPr>
                <w:rFonts w:asciiTheme="minorHAnsi" w:eastAsiaTheme="minorEastAsia" w:hAnsiTheme="minorHAnsi" w:cstheme="minorBidi"/>
                <w:sz w:val="22"/>
                <w:szCs w:val="22"/>
              </w:rPr>
            </w:pPr>
          </w:p>
          <w:p w14:paraId="766019F0" w14:textId="77777777" w:rsidR="00CA37DB" w:rsidRPr="00CA37DB" w:rsidRDefault="00CA37DB" w:rsidP="328C8113">
            <w:pPr>
              <w:rPr>
                <w:rFonts w:asciiTheme="minorHAnsi" w:eastAsiaTheme="minorEastAsia" w:hAnsiTheme="minorHAnsi" w:cstheme="minorBidi"/>
                <w:sz w:val="22"/>
                <w:szCs w:val="22"/>
              </w:rPr>
            </w:pPr>
            <w:r w:rsidRPr="7A714D2F">
              <w:rPr>
                <w:rFonts w:asciiTheme="minorHAnsi" w:eastAsiaTheme="minorEastAsia" w:hAnsiTheme="minorHAnsi" w:cstheme="minorBidi"/>
                <w:sz w:val="22"/>
                <w:szCs w:val="22"/>
              </w:rPr>
              <w:t xml:space="preserve">Codes of practice are published by the CPSA and are available on </w:t>
            </w:r>
            <w:hyperlink r:id="rId19">
              <w:r w:rsidRPr="7A714D2F">
                <w:rPr>
                  <w:rFonts w:asciiTheme="minorHAnsi" w:eastAsiaTheme="minorEastAsia" w:hAnsiTheme="minorHAnsi" w:cstheme="minorBidi"/>
                  <w:color w:val="0000FF"/>
                  <w:sz w:val="22"/>
                  <w:szCs w:val="22"/>
                  <w:u w:val="single"/>
                </w:rPr>
                <w:t>www.cpsa.ie</w:t>
              </w:r>
            </w:hyperlink>
          </w:p>
        </w:tc>
      </w:tr>
      <w:tr w:rsidR="00CA37DB" w:rsidRPr="00CA37DB" w14:paraId="6CCCF80C" w14:textId="77777777" w:rsidTr="7A714D2F">
        <w:tc>
          <w:tcPr>
            <w:tcW w:w="10758" w:type="dxa"/>
            <w:gridSpan w:val="2"/>
          </w:tcPr>
          <w:p w14:paraId="4A0DFA5F" w14:textId="77777777" w:rsidR="00CA37DB" w:rsidRPr="00CA37DB" w:rsidRDefault="00CA37DB" w:rsidP="328C8113">
            <w:pPr>
              <w:rPr>
                <w:rFonts w:asciiTheme="minorHAnsi" w:eastAsiaTheme="minorEastAsia" w:hAnsiTheme="minorHAnsi" w:cstheme="minorBidi"/>
                <w:sz w:val="22"/>
                <w:szCs w:val="22"/>
              </w:rPr>
            </w:pPr>
            <w:r w:rsidRPr="328C8113">
              <w:rPr>
                <w:rFonts w:asciiTheme="minorHAnsi" w:eastAsiaTheme="minorEastAsia" w:hAnsiTheme="minorHAnsi" w:cstheme="minorBidi"/>
                <w:sz w:val="22"/>
                <w:szCs w:val="22"/>
              </w:rPr>
              <w:t>The reform programme outlined for the Health Services may impact on this role and as structures change the job description may be reviewed.</w:t>
            </w:r>
          </w:p>
          <w:p w14:paraId="154ADD0A" w14:textId="77777777" w:rsidR="00CA37DB" w:rsidRPr="00CA37DB" w:rsidRDefault="00CA37DB" w:rsidP="328C8113">
            <w:pPr>
              <w:rPr>
                <w:rFonts w:asciiTheme="minorHAnsi" w:eastAsiaTheme="minorEastAsia" w:hAnsiTheme="minorHAnsi" w:cstheme="minorBidi"/>
                <w:sz w:val="22"/>
                <w:szCs w:val="22"/>
              </w:rPr>
            </w:pPr>
          </w:p>
          <w:p w14:paraId="740E89E4" w14:textId="77777777" w:rsidR="00CA37DB" w:rsidRPr="00CA37DB" w:rsidRDefault="00CA37DB" w:rsidP="328C8113">
            <w:pPr>
              <w:rPr>
                <w:rFonts w:asciiTheme="minorHAnsi" w:eastAsiaTheme="minorEastAsia" w:hAnsiTheme="minorHAnsi" w:cstheme="minorBidi"/>
                <w:sz w:val="22"/>
                <w:szCs w:val="22"/>
              </w:rPr>
            </w:pPr>
            <w:r w:rsidRPr="328C8113">
              <w:rPr>
                <w:rFonts w:asciiTheme="minorHAnsi" w:eastAsiaTheme="minorEastAsia" w:hAnsiTheme="minorHAnsi" w:cstheme="minorBidi"/>
                <w:sz w:val="22"/>
                <w:szCs w:val="22"/>
              </w:rPr>
              <w:t>This job description is a guide to the general range of duties assigned to the post holder. It is intended to be neither definitive nor restrictive and is subject to periodic review with the employee concerned.</w:t>
            </w:r>
          </w:p>
        </w:tc>
      </w:tr>
    </w:tbl>
    <w:p w14:paraId="0E54C6E5" w14:textId="77777777" w:rsidR="00CA37DB" w:rsidRPr="00CA37DB" w:rsidRDefault="00CA37DB" w:rsidP="7A714D2F">
      <w:pPr>
        <w:rPr>
          <w:rFonts w:asciiTheme="minorHAnsi" w:eastAsiaTheme="minorEastAsia" w:hAnsiTheme="minorHAnsi" w:cstheme="minorBidi"/>
          <w:b/>
          <w:bCs/>
          <w:sz w:val="22"/>
          <w:szCs w:val="22"/>
        </w:rPr>
        <w:sectPr w:rsidR="00CA37DB" w:rsidRPr="00CA37DB" w:rsidSect="00556300">
          <w:footerReference w:type="even" r:id="rId20"/>
          <w:footerReference w:type="default" r:id="rId21"/>
          <w:pgSz w:w="11906" w:h="16838"/>
          <w:pgMar w:top="284" w:right="746" w:bottom="1440" w:left="1800" w:header="708" w:footer="708" w:gutter="0"/>
          <w:cols w:space="708"/>
          <w:docGrid w:linePitch="360"/>
        </w:sectPr>
      </w:pPr>
    </w:p>
    <w:p w14:paraId="655EED45" w14:textId="77777777" w:rsidR="00CA37DB" w:rsidRPr="00CA37DB" w:rsidRDefault="00CA37DB" w:rsidP="00CA37DB">
      <w:pPr>
        <w:rPr>
          <w:rFonts w:ascii="Calibri" w:hAnsi="Calibri" w:cs="Arial"/>
          <w:b/>
          <w:sz w:val="22"/>
          <w:szCs w:val="22"/>
        </w:rPr>
      </w:pPr>
    </w:p>
    <w:p w14:paraId="05C1651C" w14:textId="77777777" w:rsidR="00CA37DB" w:rsidRPr="00CA37DB" w:rsidRDefault="00CA37DB" w:rsidP="7A714D2F">
      <w:pPr>
        <w:jc w:val="both"/>
        <w:rPr>
          <w:rFonts w:asciiTheme="minorHAnsi" w:eastAsiaTheme="minorEastAsia" w:hAnsiTheme="minorHAnsi" w:cstheme="minorBidi"/>
          <w:sz w:val="22"/>
          <w:szCs w:val="22"/>
        </w:rPr>
      </w:pPr>
    </w:p>
    <w:p w14:paraId="67508C01" w14:textId="77777777" w:rsidR="00CA37DB" w:rsidRPr="00CA37DB" w:rsidRDefault="00CA37DB" w:rsidP="7A714D2F">
      <w:pPr>
        <w:jc w:val="center"/>
        <w:rPr>
          <w:rFonts w:asciiTheme="minorHAnsi" w:eastAsiaTheme="minorEastAsia" w:hAnsiTheme="minorHAnsi" w:cstheme="minorBidi"/>
          <w:b/>
          <w:bCs/>
          <w:sz w:val="22"/>
          <w:szCs w:val="22"/>
        </w:rPr>
      </w:pPr>
      <w:r w:rsidRPr="7A714D2F">
        <w:rPr>
          <w:rFonts w:asciiTheme="minorHAnsi" w:eastAsiaTheme="minorEastAsia" w:hAnsiTheme="minorHAnsi" w:cstheme="minorBidi"/>
          <w:b/>
          <w:bCs/>
          <w:sz w:val="22"/>
          <w:szCs w:val="22"/>
        </w:rPr>
        <w:t>Terms and Conditions of Employment</w:t>
      </w:r>
    </w:p>
    <w:tbl>
      <w:tblPr>
        <w:tblW w:w="0" w:type="auto"/>
        <w:tblInd w:w="-1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4"/>
        <w:gridCol w:w="7144"/>
      </w:tblGrid>
      <w:tr w:rsidR="00CA37DB" w:rsidRPr="00CA37DB" w14:paraId="6D39C21B" w14:textId="77777777" w:rsidTr="00A51F0E">
        <w:tc>
          <w:tcPr>
            <w:tcW w:w="3374" w:type="dxa"/>
          </w:tcPr>
          <w:p w14:paraId="18180258" w14:textId="77777777" w:rsidR="00CA37DB" w:rsidRPr="00CA37DB" w:rsidRDefault="00CA37DB" w:rsidP="7A714D2F">
            <w:pPr>
              <w:jc w:val="both"/>
              <w:rPr>
                <w:rFonts w:asciiTheme="minorHAnsi" w:eastAsiaTheme="minorEastAsia" w:hAnsiTheme="minorHAnsi" w:cstheme="minorBidi"/>
                <w:b/>
                <w:bCs/>
                <w:sz w:val="22"/>
                <w:szCs w:val="22"/>
              </w:rPr>
            </w:pPr>
            <w:r w:rsidRPr="00A51F0E">
              <w:rPr>
                <w:rFonts w:asciiTheme="minorHAnsi" w:eastAsiaTheme="minorEastAsia" w:hAnsiTheme="minorHAnsi" w:cstheme="minorBidi"/>
                <w:b/>
                <w:bCs/>
                <w:sz w:val="22"/>
                <w:szCs w:val="22"/>
              </w:rPr>
              <w:t>Tenure</w:t>
            </w:r>
            <w:r w:rsidRPr="7A714D2F">
              <w:rPr>
                <w:rFonts w:asciiTheme="minorHAnsi" w:eastAsiaTheme="minorEastAsia" w:hAnsiTheme="minorHAnsi" w:cstheme="minorBidi"/>
                <w:b/>
                <w:bCs/>
                <w:sz w:val="22"/>
                <w:szCs w:val="22"/>
              </w:rPr>
              <w:t xml:space="preserve"> </w:t>
            </w:r>
          </w:p>
        </w:tc>
        <w:tc>
          <w:tcPr>
            <w:tcW w:w="7144" w:type="dxa"/>
          </w:tcPr>
          <w:p w14:paraId="3CB6835A" w14:textId="77777777" w:rsidR="00A51F0E" w:rsidRPr="00584A23" w:rsidRDefault="00A51F0E" w:rsidP="00A51F0E">
            <w:pPr>
              <w:tabs>
                <w:tab w:val="left" w:pos="-720"/>
                <w:tab w:val="left" w:pos="0"/>
                <w:tab w:val="left" w:pos="720"/>
              </w:tabs>
              <w:suppressAutoHyphens/>
              <w:jc w:val="both"/>
              <w:rPr>
                <w:rFonts w:asciiTheme="minorHAnsi" w:hAnsiTheme="minorHAnsi" w:cs="Arial"/>
                <w:color w:val="000000"/>
                <w:spacing w:val="-3"/>
                <w:sz w:val="22"/>
                <w:szCs w:val="22"/>
              </w:rPr>
            </w:pPr>
            <w:r w:rsidRPr="00584A23">
              <w:rPr>
                <w:rFonts w:asciiTheme="minorHAnsi" w:hAnsiTheme="minorHAnsi" w:cs="Arial"/>
                <w:color w:val="000000"/>
                <w:spacing w:val="-3"/>
                <w:sz w:val="22"/>
                <w:szCs w:val="22"/>
              </w:rPr>
              <w:t>The current vacancy available is permanent, whole time and pensionable.</w:t>
            </w:r>
          </w:p>
          <w:p w14:paraId="40D9E6B7" w14:textId="77777777" w:rsidR="00A51F0E" w:rsidRPr="00584A23" w:rsidRDefault="00A51F0E" w:rsidP="00A51F0E">
            <w:pPr>
              <w:tabs>
                <w:tab w:val="left" w:pos="-720"/>
                <w:tab w:val="left" w:pos="0"/>
                <w:tab w:val="left" w:pos="720"/>
              </w:tabs>
              <w:suppressAutoHyphens/>
              <w:jc w:val="both"/>
              <w:rPr>
                <w:rFonts w:asciiTheme="minorHAnsi" w:hAnsiTheme="minorHAnsi" w:cs="Arial"/>
                <w:color w:val="000000"/>
                <w:spacing w:val="-3"/>
                <w:sz w:val="22"/>
                <w:szCs w:val="22"/>
              </w:rPr>
            </w:pPr>
          </w:p>
          <w:p w14:paraId="70449FF9" w14:textId="3AEE2B2C" w:rsidR="00CA37DB" w:rsidRPr="00CA37DB" w:rsidRDefault="00A51F0E" w:rsidP="7A714D2F">
            <w:pPr>
              <w:tabs>
                <w:tab w:val="left" w:pos="0"/>
                <w:tab w:val="left" w:pos="720"/>
              </w:tabs>
              <w:suppressAutoHyphens/>
              <w:jc w:val="both"/>
              <w:rPr>
                <w:rFonts w:asciiTheme="minorHAnsi" w:eastAsiaTheme="minorEastAsia" w:hAnsiTheme="minorHAnsi" w:cstheme="minorBidi"/>
                <w:color w:val="000000"/>
                <w:sz w:val="22"/>
                <w:szCs w:val="22"/>
              </w:rPr>
            </w:pPr>
            <w:r w:rsidRPr="00584A23">
              <w:rPr>
                <w:rFonts w:asciiTheme="minorHAnsi" w:hAnsiTheme="minorHAnsi" w:cs="Helvetica"/>
                <w:color w:val="000000"/>
                <w:sz w:val="22"/>
                <w:szCs w:val="22"/>
              </w:rPr>
              <w:t>A panel may be created for Senior Neuro-Physiologist, GUH, from which permanent and specified purpose vacancies of full or part time duration may be filled</w:t>
            </w:r>
            <w:r>
              <w:rPr>
                <w:rFonts w:asciiTheme="minorHAnsi" w:hAnsiTheme="minorHAnsi" w:cs="Helvetica"/>
                <w:color w:val="000000"/>
                <w:sz w:val="22"/>
                <w:szCs w:val="22"/>
              </w:rPr>
              <w:t xml:space="preserve">. </w:t>
            </w:r>
            <w:r w:rsidR="00CA37DB" w:rsidRPr="7A714D2F">
              <w:rPr>
                <w:rFonts w:asciiTheme="minorHAnsi" w:eastAsiaTheme="minorEastAsia" w:hAnsiTheme="minorHAnsi" w:cstheme="minorBidi"/>
                <w:color w:val="000000" w:themeColor="text1"/>
                <w:sz w:val="22"/>
                <w:szCs w:val="22"/>
              </w:rPr>
              <w:t xml:space="preserve">The tenure of these posts will be indicated at “expression of interest” stage. </w:t>
            </w:r>
          </w:p>
          <w:p w14:paraId="13B9F7CA" w14:textId="77777777" w:rsidR="00CA37DB" w:rsidRPr="00CA37DB" w:rsidRDefault="00CA37DB" w:rsidP="7A714D2F">
            <w:pPr>
              <w:tabs>
                <w:tab w:val="left" w:pos="0"/>
                <w:tab w:val="left" w:pos="720"/>
              </w:tabs>
              <w:suppressAutoHyphens/>
              <w:jc w:val="both"/>
              <w:rPr>
                <w:rFonts w:asciiTheme="minorHAnsi" w:eastAsiaTheme="minorEastAsia" w:hAnsiTheme="minorHAnsi" w:cstheme="minorBidi"/>
                <w:spacing w:val="-3"/>
                <w:sz w:val="22"/>
                <w:szCs w:val="22"/>
              </w:rPr>
            </w:pPr>
          </w:p>
          <w:p w14:paraId="6063BC40" w14:textId="77777777" w:rsidR="00CA37DB" w:rsidRPr="00CA37DB" w:rsidRDefault="00CA37DB" w:rsidP="7A714D2F">
            <w:pPr>
              <w:tabs>
                <w:tab w:val="left" w:pos="0"/>
                <w:tab w:val="left" w:pos="720"/>
              </w:tabs>
              <w:suppressAutoHyphens/>
              <w:jc w:val="both"/>
              <w:rPr>
                <w:rFonts w:asciiTheme="minorHAnsi" w:eastAsiaTheme="minorEastAsia" w:hAnsiTheme="minorHAnsi" w:cstheme="minorBidi"/>
                <w:spacing w:val="-3"/>
                <w:sz w:val="22"/>
                <w:szCs w:val="22"/>
              </w:rPr>
            </w:pPr>
            <w:r w:rsidRPr="7A714D2F">
              <w:rPr>
                <w:rFonts w:asciiTheme="minorHAnsi" w:eastAsiaTheme="minorEastAsia" w:hAnsiTheme="minorHAnsi" w:cstheme="minorBidi"/>
                <w:spacing w:val="-3"/>
                <w:sz w:val="22"/>
                <w:szCs w:val="22"/>
              </w:rPr>
              <w:t>Appointment as an employee of the Health Service Executive is governed by the Health Act 2004 and the Public Service Management (Recruitment and Appointment) Act 2004 and Public Service Management (Recruitment and Appointments) Amendment Act 2013.</w:t>
            </w:r>
          </w:p>
        </w:tc>
      </w:tr>
      <w:tr w:rsidR="00CA37DB" w:rsidRPr="00CA37DB" w14:paraId="355EBA3C" w14:textId="77777777" w:rsidTr="00A51F0E">
        <w:tc>
          <w:tcPr>
            <w:tcW w:w="3374" w:type="dxa"/>
          </w:tcPr>
          <w:p w14:paraId="5BD8845C" w14:textId="77777777" w:rsidR="00CA37DB" w:rsidRPr="00CA37DB" w:rsidRDefault="00CA37DB" w:rsidP="7A714D2F">
            <w:pPr>
              <w:jc w:val="both"/>
              <w:rPr>
                <w:rFonts w:asciiTheme="minorHAnsi" w:eastAsiaTheme="minorEastAsia" w:hAnsiTheme="minorHAnsi" w:cstheme="minorBidi"/>
                <w:b/>
                <w:bCs/>
                <w:sz w:val="22"/>
                <w:szCs w:val="22"/>
              </w:rPr>
            </w:pPr>
            <w:r w:rsidRPr="00A51F0E">
              <w:rPr>
                <w:rFonts w:asciiTheme="minorHAnsi" w:eastAsiaTheme="minorEastAsia" w:hAnsiTheme="minorHAnsi" w:cstheme="minorBidi"/>
                <w:b/>
                <w:bCs/>
                <w:sz w:val="22"/>
                <w:szCs w:val="22"/>
              </w:rPr>
              <w:t>Remuneration</w:t>
            </w:r>
            <w:r w:rsidRPr="7A714D2F">
              <w:rPr>
                <w:rFonts w:asciiTheme="minorHAnsi" w:eastAsiaTheme="minorEastAsia" w:hAnsiTheme="minorHAnsi" w:cstheme="minorBidi"/>
                <w:b/>
                <w:bCs/>
                <w:sz w:val="22"/>
                <w:szCs w:val="22"/>
              </w:rPr>
              <w:t xml:space="preserve"> </w:t>
            </w:r>
          </w:p>
        </w:tc>
        <w:tc>
          <w:tcPr>
            <w:tcW w:w="7144" w:type="dxa"/>
          </w:tcPr>
          <w:p w14:paraId="1C5AB5AF" w14:textId="0153BA1A" w:rsidR="00CA37DB" w:rsidRDefault="00CA37DB" w:rsidP="7A714D2F">
            <w:pPr>
              <w:jc w:val="both"/>
              <w:rPr>
                <w:rFonts w:asciiTheme="minorHAnsi" w:eastAsiaTheme="minorEastAsia" w:hAnsiTheme="minorHAnsi" w:cstheme="minorBidi"/>
                <w:sz w:val="22"/>
                <w:szCs w:val="22"/>
              </w:rPr>
            </w:pPr>
            <w:r w:rsidRPr="7A714D2F">
              <w:rPr>
                <w:rFonts w:asciiTheme="minorHAnsi" w:eastAsiaTheme="minorEastAsia" w:hAnsiTheme="minorHAnsi" w:cstheme="minorBidi"/>
                <w:sz w:val="22"/>
                <w:szCs w:val="22"/>
              </w:rPr>
              <w:t xml:space="preserve">The salary scale for the post is: </w:t>
            </w:r>
          </w:p>
          <w:p w14:paraId="04171F03" w14:textId="77777777" w:rsidR="00B679B7" w:rsidRDefault="00B679B7" w:rsidP="7A714D2F">
            <w:pPr>
              <w:jc w:val="both"/>
              <w:rPr>
                <w:rFonts w:asciiTheme="minorHAnsi" w:eastAsiaTheme="minorEastAsia" w:hAnsiTheme="minorHAnsi" w:cstheme="minorBidi"/>
                <w:color w:val="FF0000"/>
                <w:sz w:val="22"/>
                <w:szCs w:val="22"/>
              </w:rPr>
            </w:pPr>
          </w:p>
          <w:p w14:paraId="3A98CB47" w14:textId="30CA8A4A" w:rsidR="00A51F0E" w:rsidRPr="00A51F0E" w:rsidRDefault="00A51F0E" w:rsidP="00A51F0E">
            <w:pPr>
              <w:spacing w:after="120"/>
              <w:contextualSpacing/>
              <w:rPr>
                <w:rFonts w:asciiTheme="minorHAnsi" w:eastAsiaTheme="minorEastAsia" w:hAnsiTheme="minorHAnsi" w:cstheme="minorBidi"/>
                <w:b/>
                <w:bCs/>
                <w:sz w:val="22"/>
                <w:szCs w:val="22"/>
              </w:rPr>
            </w:pPr>
            <w:r w:rsidRPr="00C70D23">
              <w:rPr>
                <w:rFonts w:asciiTheme="minorHAnsi" w:eastAsiaTheme="minorEastAsia" w:hAnsiTheme="minorHAnsi" w:cstheme="minorBidi"/>
                <w:sz w:val="22"/>
                <w:szCs w:val="22"/>
              </w:rPr>
              <w:t xml:space="preserve">€55,665 €57,295 €59,032 €60,817 €62,667 €64,385 </w:t>
            </w:r>
            <w:r w:rsidRPr="00C70D23">
              <w:rPr>
                <w:rFonts w:asciiTheme="minorHAnsi" w:eastAsiaTheme="minorEastAsia" w:hAnsiTheme="minorHAnsi" w:cstheme="minorBidi"/>
                <w:b/>
                <w:bCs/>
                <w:sz w:val="22"/>
                <w:szCs w:val="22"/>
              </w:rPr>
              <w:t>€68,634</w:t>
            </w:r>
            <w:r w:rsidRPr="00C70D23">
              <w:rPr>
                <w:rFonts w:asciiTheme="minorHAnsi" w:eastAsiaTheme="minorEastAsia" w:hAnsiTheme="minorHAnsi" w:cstheme="minorBidi"/>
                <w:sz w:val="22"/>
                <w:szCs w:val="22"/>
              </w:rPr>
              <w:t xml:space="preserve"> </w:t>
            </w:r>
            <w:r w:rsidRPr="00C70D23">
              <w:rPr>
                <w:rFonts w:asciiTheme="minorHAnsi" w:eastAsiaTheme="minorEastAsia" w:hAnsiTheme="minorHAnsi" w:cstheme="minorBidi"/>
                <w:b/>
                <w:bCs/>
                <w:sz w:val="22"/>
                <w:szCs w:val="22"/>
              </w:rPr>
              <w:t>€72,890</w:t>
            </w:r>
            <w:r>
              <w:rPr>
                <w:rFonts w:asciiTheme="minorHAnsi" w:eastAsiaTheme="minorEastAsia" w:hAnsiTheme="minorHAnsi" w:cstheme="minorBidi"/>
                <w:b/>
                <w:bCs/>
                <w:sz w:val="22"/>
                <w:szCs w:val="22"/>
              </w:rPr>
              <w:t xml:space="preserve"> </w:t>
            </w:r>
            <w:r w:rsidRPr="00C70D23">
              <w:rPr>
                <w:rFonts w:asciiTheme="minorHAnsi" w:eastAsiaTheme="minorEastAsia" w:hAnsiTheme="minorHAnsi" w:cstheme="minorBidi"/>
                <w:b/>
                <w:bCs/>
                <w:sz w:val="22"/>
                <w:szCs w:val="22"/>
              </w:rPr>
              <w:t>LSIs</w:t>
            </w:r>
          </w:p>
          <w:p w14:paraId="5EF8C281" w14:textId="77777777" w:rsidR="00CA37DB" w:rsidRPr="00CA37DB" w:rsidRDefault="00CA37DB" w:rsidP="7A714D2F">
            <w:pPr>
              <w:jc w:val="both"/>
              <w:rPr>
                <w:rFonts w:asciiTheme="minorHAnsi" w:eastAsiaTheme="minorEastAsia" w:hAnsiTheme="minorHAnsi" w:cstheme="minorBidi"/>
                <w:color w:val="FF0000"/>
                <w:sz w:val="22"/>
                <w:szCs w:val="22"/>
              </w:rPr>
            </w:pPr>
          </w:p>
          <w:p w14:paraId="084AB718" w14:textId="77777777" w:rsidR="00CA37DB" w:rsidRPr="00CA37DB" w:rsidRDefault="00CA37DB" w:rsidP="7A714D2F">
            <w:pPr>
              <w:jc w:val="both"/>
              <w:rPr>
                <w:rFonts w:asciiTheme="minorHAnsi" w:eastAsiaTheme="minorEastAsia" w:hAnsiTheme="minorHAnsi" w:cstheme="minorBidi"/>
                <w:sz w:val="22"/>
                <w:szCs w:val="22"/>
              </w:rPr>
            </w:pPr>
            <w:r w:rsidRPr="7A714D2F">
              <w:rPr>
                <w:rFonts w:asciiTheme="minorHAnsi" w:eastAsiaTheme="minorEastAsia" w:hAnsiTheme="minorHAnsi" w:cstheme="minorBidi"/>
                <w:sz w:val="22"/>
                <w:szCs w:val="22"/>
              </w:rPr>
              <w:t>New appointees to any grade start at the minimum point of the scale.  Incremental credit will be applied for recognised relevant service in Ireland and abroad (Department of Health Circular 2/2011).  Incremental credit is normally granted on appointment, in respect of previous experience in the Civil Service, Local Authorities, Health Service and other Public Service Bodies and Statutory Agencies.</w:t>
            </w:r>
          </w:p>
        </w:tc>
      </w:tr>
      <w:tr w:rsidR="00CA37DB" w:rsidRPr="00CA37DB" w14:paraId="5EC819D8" w14:textId="77777777" w:rsidTr="00A51F0E">
        <w:tc>
          <w:tcPr>
            <w:tcW w:w="3374" w:type="dxa"/>
          </w:tcPr>
          <w:p w14:paraId="0E1B5136" w14:textId="77777777" w:rsidR="00CA37DB" w:rsidRPr="00CA37DB" w:rsidRDefault="00CA37DB" w:rsidP="7A714D2F">
            <w:pPr>
              <w:jc w:val="both"/>
              <w:rPr>
                <w:rFonts w:asciiTheme="minorHAnsi" w:eastAsiaTheme="minorEastAsia" w:hAnsiTheme="minorHAnsi" w:cstheme="minorBidi"/>
                <w:b/>
                <w:bCs/>
                <w:sz w:val="22"/>
                <w:szCs w:val="22"/>
              </w:rPr>
            </w:pPr>
            <w:r w:rsidRPr="00A51F0E">
              <w:rPr>
                <w:rFonts w:asciiTheme="minorHAnsi" w:eastAsiaTheme="minorEastAsia" w:hAnsiTheme="minorHAnsi" w:cstheme="minorBidi"/>
                <w:b/>
                <w:bCs/>
                <w:sz w:val="22"/>
                <w:szCs w:val="22"/>
              </w:rPr>
              <w:t>Working Week</w:t>
            </w:r>
          </w:p>
          <w:p w14:paraId="49074E0C" w14:textId="77777777" w:rsidR="00CA37DB" w:rsidRPr="00CA37DB" w:rsidRDefault="00CA37DB" w:rsidP="7A714D2F">
            <w:pPr>
              <w:jc w:val="both"/>
              <w:rPr>
                <w:rFonts w:asciiTheme="minorHAnsi" w:eastAsiaTheme="minorEastAsia" w:hAnsiTheme="minorHAnsi" w:cstheme="minorBidi"/>
                <w:b/>
                <w:bCs/>
                <w:sz w:val="22"/>
                <w:szCs w:val="22"/>
              </w:rPr>
            </w:pPr>
          </w:p>
        </w:tc>
        <w:tc>
          <w:tcPr>
            <w:tcW w:w="7144" w:type="dxa"/>
          </w:tcPr>
          <w:p w14:paraId="195D5C72" w14:textId="77777777" w:rsidR="00A51F0E" w:rsidRPr="00584A23" w:rsidRDefault="00A51F0E" w:rsidP="00A51F0E">
            <w:pPr>
              <w:jc w:val="both"/>
              <w:rPr>
                <w:rFonts w:asciiTheme="minorHAnsi" w:hAnsiTheme="minorHAnsi" w:cs="Arial"/>
                <w:sz w:val="22"/>
                <w:szCs w:val="22"/>
              </w:rPr>
            </w:pPr>
            <w:r w:rsidRPr="00584A23">
              <w:rPr>
                <w:rFonts w:asciiTheme="minorHAnsi" w:hAnsiTheme="minorHAnsi" w:cs="Arial"/>
                <w:sz w:val="22"/>
                <w:szCs w:val="22"/>
              </w:rPr>
              <w:t>The standard working week applying to the post is 3</w:t>
            </w:r>
            <w:r>
              <w:rPr>
                <w:rFonts w:asciiTheme="minorHAnsi" w:hAnsiTheme="minorHAnsi" w:cs="Arial"/>
                <w:sz w:val="22"/>
                <w:szCs w:val="22"/>
              </w:rPr>
              <w:t>5</w:t>
            </w:r>
            <w:r w:rsidRPr="00584A23">
              <w:rPr>
                <w:rFonts w:asciiTheme="minorHAnsi" w:hAnsiTheme="minorHAnsi" w:cs="Arial"/>
                <w:sz w:val="22"/>
                <w:szCs w:val="22"/>
              </w:rPr>
              <w:t xml:space="preserve"> hours per week.</w:t>
            </w:r>
          </w:p>
          <w:p w14:paraId="2DB03FAE" w14:textId="77777777" w:rsidR="00A51F0E" w:rsidRPr="00584A23" w:rsidRDefault="00A51F0E" w:rsidP="00A51F0E">
            <w:pPr>
              <w:jc w:val="both"/>
              <w:rPr>
                <w:rFonts w:asciiTheme="minorHAnsi" w:hAnsiTheme="minorHAnsi" w:cs="Arial"/>
                <w:sz w:val="22"/>
                <w:szCs w:val="22"/>
              </w:rPr>
            </w:pPr>
          </w:p>
          <w:p w14:paraId="4E52EFD8" w14:textId="662B2AD1" w:rsidR="00A51F0E" w:rsidRPr="00CA37DB" w:rsidRDefault="00A51F0E" w:rsidP="7A714D2F">
            <w:pPr>
              <w:spacing w:line="276" w:lineRule="auto"/>
              <w:jc w:val="both"/>
              <w:textAlignment w:val="baseline"/>
              <w:rPr>
                <w:rFonts w:asciiTheme="minorHAnsi" w:eastAsiaTheme="minorEastAsia" w:hAnsiTheme="minorHAnsi" w:cstheme="minorBidi"/>
                <w:sz w:val="22"/>
                <w:szCs w:val="22"/>
                <w:lang w:val="en-IE" w:eastAsia="en-IE"/>
              </w:rPr>
            </w:pPr>
            <w:smartTag w:uri="urn:schemas-microsoft-com:office:smarttags" w:element="stockticker">
              <w:r w:rsidRPr="00584A23">
                <w:rPr>
                  <w:rFonts w:asciiTheme="minorHAnsi" w:hAnsiTheme="minorHAnsi" w:cs="Arial"/>
                  <w:sz w:val="22"/>
                  <w:szCs w:val="22"/>
                </w:rPr>
                <w:t>HSE</w:t>
              </w:r>
            </w:smartTag>
            <w:r w:rsidRPr="00584A23">
              <w:rPr>
                <w:rFonts w:asciiTheme="minorHAnsi" w:hAnsiTheme="minorHAnsi" w:cs="Arial"/>
                <w:sz w:val="22"/>
                <w:szCs w:val="22"/>
              </w:rPr>
              <w:t xml:space="preserve"> Circular 003-2009 “Matching Working Patterns to Service Needs (Extended Working Day/Week Arrangements</w:t>
            </w:r>
            <w:r w:rsidR="00BB1D0C" w:rsidRPr="00584A23">
              <w:rPr>
                <w:rFonts w:asciiTheme="minorHAnsi" w:hAnsiTheme="minorHAnsi" w:cs="Arial"/>
                <w:sz w:val="22"/>
                <w:szCs w:val="22"/>
              </w:rPr>
              <w:t>); Framework</w:t>
            </w:r>
            <w:r w:rsidRPr="00584A23">
              <w:rPr>
                <w:rFonts w:asciiTheme="minorHAnsi" w:hAnsiTheme="minorHAnsi" w:cs="Arial"/>
                <w:sz w:val="22"/>
                <w:szCs w:val="22"/>
              </w:rPr>
              <w:t xml:space="preserve"> for Implementation of Clause 30.4 of Towards 2016” applies. Under the terms of this circular, all new entrants and staff appointed to promotional posts from Dec 16</w:t>
            </w:r>
            <w:r w:rsidRPr="00584A23">
              <w:rPr>
                <w:rFonts w:asciiTheme="minorHAnsi" w:hAnsiTheme="minorHAnsi" w:cs="Arial"/>
                <w:sz w:val="22"/>
                <w:szCs w:val="22"/>
                <w:vertAlign w:val="superscript"/>
              </w:rPr>
              <w:t>th</w:t>
            </w:r>
            <w:r w:rsidRPr="00584A23">
              <w:rPr>
                <w:rFonts w:asciiTheme="minorHAnsi" w:hAnsiTheme="minorHAnsi" w:cs="Arial"/>
                <w:sz w:val="22"/>
                <w:szCs w:val="22"/>
              </w:rPr>
              <w:t xml:space="preserve"> 2008 will be required to work agreed roster / on call arrangements as advised by their line manager. Contracted hours of work are liable to change between the hours of 8am-8pm over seven days to meet the requirements for extended day services in accordance with the terms of the Framework Agreement (Implementation of Clause 30.4 of Towards 2016).</w:t>
            </w:r>
          </w:p>
        </w:tc>
      </w:tr>
      <w:tr w:rsidR="00CA37DB" w:rsidRPr="00CA37DB" w14:paraId="7EDCF37A" w14:textId="77777777" w:rsidTr="00A51F0E">
        <w:tc>
          <w:tcPr>
            <w:tcW w:w="3374" w:type="dxa"/>
          </w:tcPr>
          <w:p w14:paraId="3D944E48" w14:textId="77777777" w:rsidR="00CA37DB" w:rsidRPr="00CA37DB" w:rsidRDefault="00CA37DB" w:rsidP="7A714D2F">
            <w:pPr>
              <w:jc w:val="both"/>
              <w:rPr>
                <w:rFonts w:asciiTheme="minorHAnsi" w:eastAsiaTheme="minorEastAsia" w:hAnsiTheme="minorHAnsi" w:cstheme="minorBidi"/>
                <w:b/>
                <w:bCs/>
                <w:sz w:val="22"/>
                <w:szCs w:val="22"/>
              </w:rPr>
            </w:pPr>
            <w:r w:rsidRPr="7A714D2F">
              <w:rPr>
                <w:rFonts w:asciiTheme="minorHAnsi" w:eastAsiaTheme="minorEastAsia" w:hAnsiTheme="minorHAnsi" w:cstheme="minorBidi"/>
                <w:b/>
                <w:bCs/>
                <w:sz w:val="22"/>
                <w:szCs w:val="22"/>
              </w:rPr>
              <w:t>Annual Leave</w:t>
            </w:r>
          </w:p>
        </w:tc>
        <w:tc>
          <w:tcPr>
            <w:tcW w:w="7144" w:type="dxa"/>
          </w:tcPr>
          <w:p w14:paraId="7D8BFFB0" w14:textId="77777777" w:rsidR="00CA37DB" w:rsidRPr="00CA37DB" w:rsidRDefault="00CA37DB" w:rsidP="7A714D2F">
            <w:pPr>
              <w:rPr>
                <w:rFonts w:asciiTheme="minorHAnsi" w:eastAsiaTheme="minorEastAsia" w:hAnsiTheme="minorHAnsi" w:cstheme="minorBidi"/>
                <w:sz w:val="22"/>
                <w:szCs w:val="22"/>
              </w:rPr>
            </w:pPr>
            <w:r w:rsidRPr="7A714D2F">
              <w:rPr>
                <w:rFonts w:asciiTheme="minorHAnsi" w:eastAsiaTheme="minorEastAsia" w:hAnsiTheme="minorHAnsi" w:cstheme="minorBidi"/>
                <w:sz w:val="22"/>
                <w:szCs w:val="22"/>
              </w:rPr>
              <w:t>The annual leave associated with the post will be confirmed at contracting stage.</w:t>
            </w:r>
          </w:p>
        </w:tc>
      </w:tr>
      <w:tr w:rsidR="00CA37DB" w:rsidRPr="00CA37DB" w14:paraId="1278239C" w14:textId="77777777" w:rsidTr="00A51F0E">
        <w:tc>
          <w:tcPr>
            <w:tcW w:w="3374" w:type="dxa"/>
          </w:tcPr>
          <w:p w14:paraId="7D7588ED" w14:textId="77777777" w:rsidR="00CA37DB" w:rsidRPr="00CA37DB" w:rsidRDefault="00CA37DB" w:rsidP="7A714D2F">
            <w:pPr>
              <w:jc w:val="both"/>
              <w:rPr>
                <w:rFonts w:asciiTheme="minorHAnsi" w:eastAsiaTheme="minorEastAsia" w:hAnsiTheme="minorHAnsi" w:cstheme="minorBidi"/>
                <w:b/>
                <w:bCs/>
                <w:sz w:val="22"/>
                <w:szCs w:val="22"/>
              </w:rPr>
            </w:pPr>
            <w:r w:rsidRPr="7A714D2F">
              <w:rPr>
                <w:rFonts w:asciiTheme="minorHAnsi" w:eastAsiaTheme="minorEastAsia" w:hAnsiTheme="minorHAnsi" w:cstheme="minorBidi"/>
                <w:b/>
                <w:bCs/>
                <w:sz w:val="22"/>
                <w:szCs w:val="22"/>
              </w:rPr>
              <w:t>Superannuation</w:t>
            </w:r>
          </w:p>
          <w:p w14:paraId="2112E4CF" w14:textId="77777777" w:rsidR="00CA37DB" w:rsidRPr="00CA37DB" w:rsidRDefault="00CA37DB" w:rsidP="7A714D2F">
            <w:pPr>
              <w:jc w:val="both"/>
              <w:rPr>
                <w:rFonts w:asciiTheme="minorHAnsi" w:eastAsiaTheme="minorEastAsia" w:hAnsiTheme="minorHAnsi" w:cstheme="minorBidi"/>
                <w:b/>
                <w:bCs/>
                <w:sz w:val="22"/>
                <w:szCs w:val="22"/>
              </w:rPr>
            </w:pPr>
          </w:p>
          <w:p w14:paraId="6CE0A4A6" w14:textId="77777777" w:rsidR="00CA37DB" w:rsidRPr="00CA37DB" w:rsidRDefault="00CA37DB" w:rsidP="7A714D2F">
            <w:pPr>
              <w:jc w:val="both"/>
              <w:rPr>
                <w:rFonts w:asciiTheme="minorHAnsi" w:eastAsiaTheme="minorEastAsia" w:hAnsiTheme="minorHAnsi" w:cstheme="minorBidi"/>
                <w:b/>
                <w:bCs/>
                <w:sz w:val="22"/>
                <w:szCs w:val="22"/>
              </w:rPr>
            </w:pPr>
          </w:p>
        </w:tc>
        <w:tc>
          <w:tcPr>
            <w:tcW w:w="7144" w:type="dxa"/>
          </w:tcPr>
          <w:p w14:paraId="481616DE" w14:textId="690D9535" w:rsidR="00CA37DB" w:rsidRPr="00CA37DB" w:rsidRDefault="00CA37DB" w:rsidP="7A714D2F">
            <w:pPr>
              <w:jc w:val="both"/>
              <w:rPr>
                <w:rFonts w:asciiTheme="minorHAnsi" w:eastAsiaTheme="minorEastAsia" w:hAnsiTheme="minorHAnsi" w:cstheme="minorBidi"/>
                <w:sz w:val="22"/>
                <w:szCs w:val="22"/>
              </w:rPr>
            </w:pPr>
            <w:r w:rsidRPr="7A714D2F">
              <w:rPr>
                <w:rFonts w:asciiTheme="minorHAnsi" w:eastAsiaTheme="minorEastAsia" w:hAnsiTheme="minorHAnsi" w:cstheme="minorBidi"/>
                <w:sz w:val="22"/>
                <w:szCs w:val="22"/>
              </w:rPr>
              <w:t>This is a pensionable position with the HSE. The successful candidate will upon appointment become a member of the appropriate pension scheme.  Pension scheme membership will be notified within the contract of employment.  Members of pre-existing pension schemes who transferred to the HSE on the 01st January 2005 pursuant to Section 60 of the Health Act 2004 are entitled to superannuation benefit terms under the HSE Scheme which are no less favourable to those which they were entitled to at 31st December 2004.</w:t>
            </w:r>
          </w:p>
        </w:tc>
      </w:tr>
      <w:tr w:rsidR="00CA37DB" w:rsidRPr="00CA37DB" w14:paraId="2B467A61" w14:textId="77777777" w:rsidTr="00A51F0E">
        <w:tc>
          <w:tcPr>
            <w:tcW w:w="3374" w:type="dxa"/>
          </w:tcPr>
          <w:p w14:paraId="25FAD843" w14:textId="77777777" w:rsidR="00CA37DB" w:rsidRPr="00CA37DB" w:rsidRDefault="00CA37DB" w:rsidP="7A714D2F">
            <w:pPr>
              <w:jc w:val="both"/>
              <w:rPr>
                <w:rFonts w:asciiTheme="minorHAnsi" w:eastAsiaTheme="minorEastAsia" w:hAnsiTheme="minorHAnsi" w:cstheme="minorBidi"/>
                <w:b/>
                <w:bCs/>
                <w:sz w:val="22"/>
                <w:szCs w:val="22"/>
              </w:rPr>
            </w:pPr>
            <w:r w:rsidRPr="7A714D2F">
              <w:rPr>
                <w:rFonts w:asciiTheme="minorHAnsi" w:eastAsiaTheme="minorEastAsia" w:hAnsiTheme="minorHAnsi" w:cstheme="minorBidi"/>
                <w:b/>
                <w:bCs/>
                <w:sz w:val="22"/>
                <w:szCs w:val="22"/>
              </w:rPr>
              <w:t>Age</w:t>
            </w:r>
          </w:p>
        </w:tc>
        <w:tc>
          <w:tcPr>
            <w:tcW w:w="7144" w:type="dxa"/>
          </w:tcPr>
          <w:p w14:paraId="23474BD9" w14:textId="77777777" w:rsidR="00CA37DB" w:rsidRPr="00CA37DB" w:rsidRDefault="00CA37DB" w:rsidP="7A714D2F">
            <w:pPr>
              <w:autoSpaceDE w:val="0"/>
              <w:autoSpaceDN w:val="0"/>
              <w:spacing w:line="276" w:lineRule="auto"/>
              <w:rPr>
                <w:rFonts w:asciiTheme="minorHAnsi" w:eastAsiaTheme="minorEastAsia" w:hAnsiTheme="minorHAnsi" w:cstheme="minorBidi"/>
                <w:i/>
                <w:iCs/>
                <w:color w:val="000000"/>
                <w:sz w:val="22"/>
                <w:szCs w:val="22"/>
                <w:lang w:eastAsia="en-US"/>
              </w:rPr>
            </w:pPr>
            <w:r w:rsidRPr="7A714D2F">
              <w:rPr>
                <w:rFonts w:asciiTheme="minorHAnsi" w:eastAsiaTheme="minorEastAsia" w:hAnsiTheme="minorHAnsi" w:cstheme="minorBidi"/>
                <w:color w:val="000000" w:themeColor="text1"/>
                <w:sz w:val="22"/>
                <w:szCs w:val="22"/>
              </w:rPr>
              <w:t>The Public Service Superannuation (Age of Retirement) Act, 2018* set 70 years as the compulsory retirement age for public servants.</w:t>
            </w:r>
            <w:r w:rsidRPr="7A714D2F">
              <w:rPr>
                <w:rFonts w:asciiTheme="minorHAnsi" w:eastAsiaTheme="minorEastAsia" w:hAnsiTheme="minorHAnsi" w:cstheme="minorBidi"/>
                <w:i/>
                <w:iCs/>
                <w:color w:val="000000" w:themeColor="text1"/>
                <w:sz w:val="22"/>
                <w:szCs w:val="22"/>
              </w:rPr>
              <w:t xml:space="preserve"> </w:t>
            </w:r>
          </w:p>
          <w:p w14:paraId="01357E94" w14:textId="77777777" w:rsidR="00CA37DB" w:rsidRPr="00CA37DB" w:rsidRDefault="00CA37DB" w:rsidP="7A714D2F">
            <w:pPr>
              <w:autoSpaceDE w:val="0"/>
              <w:autoSpaceDN w:val="0"/>
              <w:spacing w:line="276" w:lineRule="auto"/>
              <w:rPr>
                <w:rFonts w:asciiTheme="minorHAnsi" w:eastAsiaTheme="minorEastAsia" w:hAnsiTheme="minorHAnsi" w:cstheme="minorBidi"/>
                <w:i/>
                <w:iCs/>
                <w:color w:val="000000"/>
                <w:sz w:val="22"/>
                <w:szCs w:val="22"/>
              </w:rPr>
            </w:pPr>
          </w:p>
          <w:p w14:paraId="7C45B6D3" w14:textId="77777777" w:rsidR="00CA37DB" w:rsidRPr="00CA37DB" w:rsidRDefault="00CA37DB" w:rsidP="7A714D2F">
            <w:pPr>
              <w:autoSpaceDE w:val="0"/>
              <w:autoSpaceDN w:val="0"/>
              <w:spacing w:line="276" w:lineRule="auto"/>
              <w:rPr>
                <w:rFonts w:asciiTheme="minorHAnsi" w:eastAsiaTheme="minorEastAsia" w:hAnsiTheme="minorHAnsi" w:cstheme="minorBidi"/>
                <w:b/>
                <w:bCs/>
                <w:i/>
                <w:iCs/>
                <w:color w:val="000000"/>
                <w:sz w:val="22"/>
                <w:szCs w:val="22"/>
                <w:u w:val="single"/>
              </w:rPr>
            </w:pPr>
            <w:r w:rsidRPr="7A714D2F">
              <w:rPr>
                <w:rFonts w:asciiTheme="minorHAnsi" w:eastAsiaTheme="minorEastAsia" w:hAnsiTheme="minorHAnsi" w:cstheme="minorBidi"/>
                <w:b/>
                <w:bCs/>
                <w:i/>
                <w:iCs/>
                <w:color w:val="000000" w:themeColor="text1"/>
                <w:sz w:val="22"/>
                <w:szCs w:val="22"/>
              </w:rPr>
              <w:t xml:space="preserve">* </w:t>
            </w:r>
            <w:r w:rsidRPr="7A714D2F">
              <w:rPr>
                <w:rFonts w:asciiTheme="minorHAnsi" w:eastAsiaTheme="minorEastAsia" w:hAnsiTheme="minorHAnsi" w:cstheme="minorBidi"/>
                <w:b/>
                <w:bCs/>
                <w:i/>
                <w:iCs/>
                <w:color w:val="000000" w:themeColor="text1"/>
                <w:sz w:val="22"/>
                <w:szCs w:val="22"/>
                <w:u w:val="single"/>
              </w:rPr>
              <w:t>Public Servants not affected by this legislation:</w:t>
            </w:r>
          </w:p>
          <w:p w14:paraId="6B75B759" w14:textId="01E3C352" w:rsidR="00CA37DB" w:rsidRPr="00CA37DB" w:rsidRDefault="00CA37DB" w:rsidP="7A714D2F">
            <w:pPr>
              <w:autoSpaceDE w:val="0"/>
              <w:autoSpaceDN w:val="0"/>
              <w:spacing w:line="276" w:lineRule="auto"/>
              <w:rPr>
                <w:rFonts w:asciiTheme="minorHAnsi" w:eastAsiaTheme="minorEastAsia" w:hAnsiTheme="minorHAnsi" w:cstheme="minorBidi"/>
                <w:color w:val="000000"/>
                <w:sz w:val="22"/>
                <w:szCs w:val="22"/>
              </w:rPr>
            </w:pPr>
            <w:r w:rsidRPr="7A714D2F">
              <w:rPr>
                <w:rFonts w:asciiTheme="minorHAnsi" w:eastAsiaTheme="minorEastAsia" w:hAnsiTheme="minorHAnsi" w:cstheme="minorBidi"/>
                <w:color w:val="000000" w:themeColor="text1"/>
                <w:sz w:val="22"/>
                <w:szCs w:val="22"/>
              </w:rPr>
              <w:t>Public servants joining the public service or re-joining the public service with a 26 week break in service, between 1 April 2004 and 31 December 2012 (new entrants) have no compulsory retirement age.</w:t>
            </w:r>
          </w:p>
          <w:p w14:paraId="1E07C613" w14:textId="3908BCC0" w:rsidR="00CA37DB" w:rsidRPr="00CA37DB" w:rsidRDefault="00CA37DB" w:rsidP="7A714D2F">
            <w:pPr>
              <w:keepNext/>
              <w:tabs>
                <w:tab w:val="left" w:pos="0"/>
                <w:tab w:val="left" w:pos="720"/>
              </w:tabs>
              <w:suppressAutoHyphens/>
              <w:jc w:val="both"/>
              <w:outlineLvl w:val="6"/>
              <w:rPr>
                <w:rFonts w:asciiTheme="minorHAnsi" w:eastAsiaTheme="minorEastAsia" w:hAnsiTheme="minorHAnsi" w:cstheme="minorBidi"/>
                <w:spacing w:val="-3"/>
                <w:sz w:val="22"/>
                <w:szCs w:val="22"/>
                <w:lang w:eastAsia="en-US"/>
              </w:rPr>
            </w:pPr>
            <w:r w:rsidRPr="7A714D2F">
              <w:rPr>
                <w:rFonts w:asciiTheme="minorHAnsi" w:eastAsiaTheme="minorEastAsia" w:hAnsiTheme="minorHAnsi" w:cstheme="minorBidi"/>
                <w:color w:val="000000"/>
                <w:spacing w:val="-3"/>
                <w:sz w:val="22"/>
                <w:szCs w:val="22"/>
                <w:lang w:eastAsia="en-US"/>
              </w:rPr>
              <w:lastRenderedPageBreak/>
              <w:t xml:space="preserve">Public servants, joining the public service or re-joining the public service after a </w:t>
            </w:r>
            <w:r w:rsidR="00A51F0E" w:rsidRPr="7A714D2F">
              <w:rPr>
                <w:rFonts w:asciiTheme="minorHAnsi" w:eastAsiaTheme="minorEastAsia" w:hAnsiTheme="minorHAnsi" w:cstheme="minorBidi"/>
                <w:color w:val="000000"/>
                <w:spacing w:val="-3"/>
                <w:sz w:val="22"/>
                <w:szCs w:val="22"/>
                <w:lang w:eastAsia="en-US"/>
              </w:rPr>
              <w:t>26-week</w:t>
            </w:r>
            <w:r w:rsidRPr="7A714D2F">
              <w:rPr>
                <w:rFonts w:asciiTheme="minorHAnsi" w:eastAsiaTheme="minorEastAsia" w:hAnsiTheme="minorHAnsi" w:cstheme="minorBidi"/>
                <w:color w:val="000000"/>
                <w:spacing w:val="-3"/>
                <w:sz w:val="22"/>
                <w:szCs w:val="22"/>
                <w:lang w:eastAsia="en-US"/>
              </w:rPr>
              <w:t xml:space="preserve"> break, after 1 January 2013 are members of the Single Pension Scheme and have a compulsory retirement age of 70.</w:t>
            </w:r>
          </w:p>
        </w:tc>
      </w:tr>
      <w:tr w:rsidR="00CA37DB" w:rsidRPr="00CA37DB" w14:paraId="281C677F" w14:textId="77777777" w:rsidTr="00A51F0E">
        <w:tc>
          <w:tcPr>
            <w:tcW w:w="3374" w:type="dxa"/>
          </w:tcPr>
          <w:p w14:paraId="49D1ACE9" w14:textId="77777777" w:rsidR="00CA37DB" w:rsidRPr="00CA37DB" w:rsidRDefault="00CA37DB" w:rsidP="7A714D2F">
            <w:pPr>
              <w:jc w:val="both"/>
              <w:rPr>
                <w:rFonts w:asciiTheme="minorHAnsi" w:eastAsiaTheme="minorEastAsia" w:hAnsiTheme="minorHAnsi" w:cstheme="minorBidi"/>
                <w:b/>
                <w:bCs/>
                <w:sz w:val="22"/>
                <w:szCs w:val="22"/>
              </w:rPr>
            </w:pPr>
            <w:r w:rsidRPr="7A714D2F">
              <w:rPr>
                <w:rFonts w:asciiTheme="minorHAnsi" w:eastAsiaTheme="minorEastAsia" w:hAnsiTheme="minorHAnsi" w:cstheme="minorBidi"/>
                <w:b/>
                <w:bCs/>
                <w:sz w:val="22"/>
                <w:szCs w:val="22"/>
              </w:rPr>
              <w:lastRenderedPageBreak/>
              <w:t>Probation</w:t>
            </w:r>
          </w:p>
        </w:tc>
        <w:tc>
          <w:tcPr>
            <w:tcW w:w="7144" w:type="dxa"/>
          </w:tcPr>
          <w:p w14:paraId="0BE3400A" w14:textId="77777777" w:rsidR="00CA37DB" w:rsidRPr="00CA37DB" w:rsidRDefault="00CA37DB" w:rsidP="7A714D2F">
            <w:pPr>
              <w:keepNext/>
              <w:tabs>
                <w:tab w:val="left" w:pos="0"/>
                <w:tab w:val="left" w:pos="720"/>
              </w:tabs>
              <w:suppressAutoHyphens/>
              <w:jc w:val="both"/>
              <w:outlineLvl w:val="6"/>
              <w:rPr>
                <w:rFonts w:asciiTheme="minorHAnsi" w:eastAsiaTheme="minorEastAsia" w:hAnsiTheme="minorHAnsi" w:cstheme="minorBidi"/>
                <w:spacing w:val="-3"/>
                <w:sz w:val="22"/>
                <w:szCs w:val="22"/>
                <w:lang w:eastAsia="en-US"/>
              </w:rPr>
            </w:pPr>
            <w:r w:rsidRPr="7A714D2F">
              <w:rPr>
                <w:rFonts w:asciiTheme="minorHAnsi" w:eastAsiaTheme="minorEastAsia" w:hAnsiTheme="minorHAnsi" w:cstheme="minorBidi"/>
                <w:spacing w:val="-3"/>
                <w:sz w:val="22"/>
                <w:szCs w:val="22"/>
                <w:lang w:eastAsia="en-US"/>
              </w:rPr>
              <w:t xml:space="preserve">Every appointment of a person who is not already a permanent officer of the </w:t>
            </w:r>
            <w:r w:rsidRPr="7A714D2F">
              <w:rPr>
                <w:rFonts w:asciiTheme="minorHAnsi" w:eastAsiaTheme="minorEastAsia" w:hAnsiTheme="minorHAnsi" w:cstheme="minorBidi"/>
                <w:spacing w:val="-3"/>
                <w:sz w:val="22"/>
                <w:szCs w:val="22"/>
                <w:shd w:val="clear" w:color="auto" w:fill="FFFFFF"/>
                <w:lang w:eastAsia="en-US"/>
              </w:rPr>
              <w:t>Health Service Executive or of a Local Authority</w:t>
            </w:r>
            <w:r w:rsidRPr="7A714D2F">
              <w:rPr>
                <w:rFonts w:asciiTheme="minorHAnsi" w:eastAsiaTheme="minorEastAsia" w:hAnsiTheme="minorHAnsi" w:cstheme="minorBidi"/>
                <w:spacing w:val="-3"/>
                <w:sz w:val="22"/>
                <w:szCs w:val="22"/>
                <w:lang w:eastAsia="en-US"/>
              </w:rPr>
              <w:t xml:space="preserve"> shall be subject to a probationary period of 12 months as stipulated in the Department of Health Circular No.10/71.</w:t>
            </w:r>
          </w:p>
        </w:tc>
      </w:tr>
      <w:tr w:rsidR="00CA37DB" w:rsidRPr="00CA37DB" w14:paraId="582C7DBD" w14:textId="77777777" w:rsidTr="00A51F0E">
        <w:tc>
          <w:tcPr>
            <w:tcW w:w="3374" w:type="dxa"/>
          </w:tcPr>
          <w:p w14:paraId="64BB3EE3" w14:textId="77777777" w:rsidR="00CA37DB" w:rsidRPr="00CA37DB" w:rsidRDefault="00CA37DB" w:rsidP="7A714D2F">
            <w:pPr>
              <w:jc w:val="both"/>
              <w:rPr>
                <w:rFonts w:asciiTheme="minorHAnsi" w:eastAsiaTheme="minorEastAsia" w:hAnsiTheme="minorHAnsi" w:cstheme="minorBidi"/>
                <w:b/>
                <w:bCs/>
                <w:sz w:val="22"/>
                <w:szCs w:val="22"/>
              </w:rPr>
            </w:pPr>
            <w:r w:rsidRPr="7A714D2F">
              <w:rPr>
                <w:rFonts w:asciiTheme="minorHAnsi" w:eastAsiaTheme="minorEastAsia" w:hAnsiTheme="minorHAnsi" w:cstheme="minorBidi"/>
                <w:b/>
                <w:bCs/>
                <w:sz w:val="22"/>
                <w:szCs w:val="22"/>
              </w:rPr>
              <w:t>Protection of Children Guidance and Legislation</w:t>
            </w:r>
          </w:p>
          <w:p w14:paraId="7E687CCD" w14:textId="77777777" w:rsidR="00CA37DB" w:rsidRPr="00CA37DB" w:rsidRDefault="00CA37DB" w:rsidP="7A714D2F">
            <w:pPr>
              <w:rPr>
                <w:rFonts w:asciiTheme="minorHAnsi" w:eastAsiaTheme="minorEastAsia" w:hAnsiTheme="minorHAnsi" w:cstheme="minorBidi"/>
                <w:b/>
                <w:bCs/>
                <w:sz w:val="22"/>
                <w:szCs w:val="22"/>
              </w:rPr>
            </w:pPr>
          </w:p>
        </w:tc>
        <w:tc>
          <w:tcPr>
            <w:tcW w:w="7144" w:type="dxa"/>
          </w:tcPr>
          <w:p w14:paraId="0988CBB9" w14:textId="77777777" w:rsidR="00CA37DB" w:rsidRPr="00CA37DB" w:rsidRDefault="00CA37DB" w:rsidP="7A714D2F">
            <w:pPr>
              <w:spacing w:before="100" w:beforeAutospacing="1" w:after="100" w:afterAutospacing="1"/>
              <w:rPr>
                <w:rFonts w:asciiTheme="minorHAnsi" w:eastAsiaTheme="minorEastAsia" w:hAnsiTheme="minorHAnsi" w:cstheme="minorBidi"/>
                <w:color w:val="000000"/>
                <w:sz w:val="22"/>
                <w:szCs w:val="22"/>
                <w:lang w:val="en-IE" w:eastAsia="en-IE"/>
              </w:rPr>
            </w:pPr>
            <w:r w:rsidRPr="7A714D2F">
              <w:rPr>
                <w:rFonts w:asciiTheme="minorHAnsi" w:eastAsiaTheme="minorEastAsia" w:hAnsiTheme="minorHAnsi" w:cstheme="minorBidi"/>
                <w:color w:val="000000" w:themeColor="text1"/>
                <w:sz w:val="22"/>
                <w:szCs w:val="22"/>
                <w:lang w:val="en-IE" w:eastAsia="en-IE"/>
              </w:rPr>
              <w:t xml:space="preserve">The welfare and protection of children is the responsibility of all HSE staff. You must be aware of and understand your specific responsibilities under the Children First Act 2015, the Protections for Persons Reporting Child Abuse Act 1998 in accordance with Section 2, Children First National Guidance and other relevant child safeguarding legislation and policies. </w:t>
            </w:r>
          </w:p>
          <w:p w14:paraId="5FFC2670" w14:textId="77777777" w:rsidR="00CA37DB" w:rsidRPr="00CA37DB" w:rsidRDefault="00CA37DB" w:rsidP="7A714D2F">
            <w:pPr>
              <w:spacing w:before="100" w:beforeAutospacing="1" w:after="100" w:afterAutospacing="1"/>
              <w:rPr>
                <w:rFonts w:asciiTheme="minorHAnsi" w:eastAsiaTheme="minorEastAsia" w:hAnsiTheme="minorHAnsi" w:cstheme="minorBidi"/>
                <w:color w:val="000000"/>
                <w:sz w:val="22"/>
                <w:szCs w:val="22"/>
                <w:lang w:val="en-IE" w:eastAsia="en-IE"/>
              </w:rPr>
            </w:pPr>
            <w:r w:rsidRPr="7A714D2F">
              <w:rPr>
                <w:rFonts w:asciiTheme="minorHAnsi" w:eastAsiaTheme="minorEastAsia" w:hAnsiTheme="minorHAnsi" w:cstheme="minorBidi"/>
                <w:color w:val="000000" w:themeColor="text1"/>
                <w:sz w:val="22"/>
                <w:szCs w:val="22"/>
                <w:lang w:val="en-IE" w:eastAsia="en-IE"/>
              </w:rPr>
              <w:t>All Mandated Persons under the Children First Act 2015, within the HSE, are appointed as Designated Officers under the Protections for Persons Reporting Child Abuse Act, 1998.</w:t>
            </w:r>
          </w:p>
          <w:p w14:paraId="675B734C" w14:textId="77777777" w:rsidR="00CA37DB" w:rsidRPr="00CA37DB" w:rsidRDefault="00CA37DB" w:rsidP="7A714D2F">
            <w:pPr>
              <w:spacing w:before="100" w:beforeAutospacing="1" w:after="100" w:afterAutospacing="1"/>
              <w:rPr>
                <w:rFonts w:asciiTheme="minorHAnsi" w:eastAsiaTheme="minorEastAsia" w:hAnsiTheme="minorHAnsi" w:cstheme="minorBidi"/>
                <w:color w:val="000000"/>
                <w:sz w:val="22"/>
                <w:szCs w:val="22"/>
                <w:lang w:val="en-IE" w:eastAsia="en-IE"/>
              </w:rPr>
            </w:pPr>
            <w:r w:rsidRPr="7A714D2F">
              <w:rPr>
                <w:rFonts w:asciiTheme="minorHAnsi" w:eastAsiaTheme="minorEastAsia" w:hAnsiTheme="minorHAnsi" w:cstheme="minorBidi"/>
                <w:color w:val="000000" w:themeColor="text1"/>
                <w:sz w:val="22"/>
                <w:szCs w:val="22"/>
                <w:lang w:val="en-IE" w:eastAsia="en-IE"/>
              </w:rPr>
              <w:t xml:space="preserve">Mandated Persons such as line managers, doctors, nurses, physiotherapists, occupational therapists, speech and language therapists, social workers, social care workers, and emergency technicians have additional responsibilities. </w:t>
            </w:r>
          </w:p>
          <w:p w14:paraId="3A6317EE" w14:textId="77777777" w:rsidR="00CA37DB" w:rsidRPr="00CA37DB" w:rsidRDefault="00CA37DB" w:rsidP="7A714D2F">
            <w:pPr>
              <w:spacing w:before="100" w:beforeAutospacing="1" w:after="100" w:afterAutospacing="1"/>
              <w:rPr>
                <w:rFonts w:asciiTheme="minorHAnsi" w:eastAsiaTheme="minorEastAsia" w:hAnsiTheme="minorHAnsi" w:cstheme="minorBidi"/>
                <w:color w:val="000000"/>
                <w:sz w:val="22"/>
                <w:szCs w:val="22"/>
                <w:lang w:val="en-IE" w:eastAsia="en-IE"/>
              </w:rPr>
            </w:pPr>
            <w:r w:rsidRPr="7A714D2F">
              <w:rPr>
                <w:rFonts w:asciiTheme="minorHAnsi" w:eastAsiaTheme="minorEastAsia" w:hAnsiTheme="minorHAnsi" w:cstheme="minorBidi"/>
                <w:color w:val="000000" w:themeColor="text1"/>
                <w:sz w:val="22"/>
                <w:szCs w:val="22"/>
                <w:lang w:val="en-IE" w:eastAsia="en-IE"/>
              </w:rPr>
              <w:t xml:space="preserve">You should check if you are a </w:t>
            </w:r>
            <w:hyperlink r:id="rId22">
              <w:r w:rsidRPr="7A714D2F">
                <w:rPr>
                  <w:rFonts w:asciiTheme="minorHAnsi" w:eastAsiaTheme="minorEastAsia" w:hAnsiTheme="minorHAnsi" w:cstheme="minorBidi"/>
                  <w:color w:val="0000FF"/>
                  <w:sz w:val="22"/>
                  <w:szCs w:val="22"/>
                  <w:u w:val="single"/>
                  <w:lang w:val="en-IE" w:eastAsia="en-IE"/>
                </w:rPr>
                <w:t>Mandated Person</w:t>
              </w:r>
            </w:hyperlink>
            <w:r w:rsidRPr="7A714D2F">
              <w:rPr>
                <w:rFonts w:asciiTheme="minorHAnsi" w:eastAsiaTheme="minorEastAsia" w:hAnsiTheme="minorHAnsi" w:cstheme="minorBidi"/>
                <w:color w:val="000000" w:themeColor="text1"/>
                <w:sz w:val="22"/>
                <w:szCs w:val="22"/>
                <w:lang w:val="en-IE" w:eastAsia="en-IE"/>
              </w:rPr>
              <w:t xml:space="preserve"> and be familiar with the related roles and legal responsibilities.</w:t>
            </w:r>
          </w:p>
          <w:p w14:paraId="0699DFD4" w14:textId="77777777" w:rsidR="00CA37DB" w:rsidRPr="00CA37DB" w:rsidRDefault="00CA37DB" w:rsidP="7A714D2F">
            <w:pPr>
              <w:spacing w:before="100" w:beforeAutospacing="1" w:after="100" w:afterAutospacing="1"/>
              <w:rPr>
                <w:rFonts w:asciiTheme="minorHAnsi" w:eastAsiaTheme="minorEastAsia" w:hAnsiTheme="minorHAnsi" w:cstheme="minorBidi"/>
                <w:color w:val="000000"/>
                <w:sz w:val="22"/>
                <w:szCs w:val="22"/>
                <w:lang w:val="en-IE" w:eastAsia="en-IE"/>
              </w:rPr>
            </w:pPr>
            <w:r w:rsidRPr="7A714D2F">
              <w:rPr>
                <w:rFonts w:asciiTheme="minorHAnsi" w:eastAsiaTheme="minorEastAsia" w:hAnsiTheme="minorHAnsi" w:cstheme="minorBidi"/>
                <w:color w:val="000000" w:themeColor="text1"/>
                <w:sz w:val="22"/>
                <w:szCs w:val="22"/>
                <w:lang w:val="en-IE" w:eastAsia="en-IE"/>
              </w:rPr>
              <w:t xml:space="preserve">Visit </w:t>
            </w:r>
            <w:hyperlink r:id="rId23">
              <w:r w:rsidRPr="7A714D2F">
                <w:rPr>
                  <w:rFonts w:asciiTheme="minorHAnsi" w:eastAsiaTheme="minorEastAsia" w:hAnsiTheme="minorHAnsi" w:cstheme="minorBidi"/>
                  <w:color w:val="0000FF"/>
                  <w:sz w:val="22"/>
                  <w:szCs w:val="22"/>
                  <w:u w:val="single"/>
                  <w:lang w:val="en-IE" w:eastAsia="en-IE"/>
                </w:rPr>
                <w:t>HSE Children First</w:t>
              </w:r>
            </w:hyperlink>
            <w:r w:rsidRPr="7A714D2F">
              <w:rPr>
                <w:rFonts w:asciiTheme="minorHAnsi" w:eastAsiaTheme="minorEastAsia" w:hAnsiTheme="minorHAnsi" w:cstheme="minorBidi"/>
                <w:color w:val="000000" w:themeColor="text1"/>
                <w:sz w:val="22"/>
                <w:szCs w:val="22"/>
                <w:lang w:val="en-IE" w:eastAsia="en-IE"/>
              </w:rPr>
              <w:t xml:space="preserve"> for further information, guidance and resources.</w:t>
            </w:r>
          </w:p>
        </w:tc>
      </w:tr>
      <w:tr w:rsidR="00CA37DB" w:rsidRPr="00CA37DB" w14:paraId="47EE0FC9" w14:textId="77777777" w:rsidTr="00A51F0E">
        <w:trPr>
          <w:trHeight w:val="1138"/>
        </w:trPr>
        <w:tc>
          <w:tcPr>
            <w:tcW w:w="3374" w:type="dxa"/>
            <w:tcBorders>
              <w:top w:val="single" w:sz="4" w:space="0" w:color="auto"/>
              <w:left w:val="single" w:sz="4" w:space="0" w:color="auto"/>
              <w:bottom w:val="single" w:sz="4" w:space="0" w:color="auto"/>
              <w:right w:val="single" w:sz="4" w:space="0" w:color="auto"/>
            </w:tcBorders>
          </w:tcPr>
          <w:p w14:paraId="3DE09E91" w14:textId="77777777" w:rsidR="00CA37DB" w:rsidRPr="00CA37DB" w:rsidRDefault="00CA37DB" w:rsidP="7A714D2F">
            <w:pPr>
              <w:jc w:val="both"/>
              <w:rPr>
                <w:rFonts w:asciiTheme="minorHAnsi" w:eastAsiaTheme="minorEastAsia" w:hAnsiTheme="minorHAnsi" w:cstheme="minorBidi"/>
                <w:b/>
                <w:bCs/>
                <w:sz w:val="22"/>
                <w:szCs w:val="22"/>
              </w:rPr>
            </w:pPr>
            <w:r w:rsidRPr="7A714D2F">
              <w:rPr>
                <w:rFonts w:asciiTheme="minorHAnsi" w:eastAsiaTheme="minorEastAsia" w:hAnsiTheme="minorHAnsi" w:cstheme="minorBidi"/>
                <w:b/>
                <w:bCs/>
                <w:sz w:val="22"/>
                <w:szCs w:val="22"/>
              </w:rPr>
              <w:t>Infection Control</w:t>
            </w:r>
          </w:p>
        </w:tc>
        <w:tc>
          <w:tcPr>
            <w:tcW w:w="7144" w:type="dxa"/>
            <w:tcBorders>
              <w:top w:val="single" w:sz="4" w:space="0" w:color="auto"/>
              <w:left w:val="single" w:sz="4" w:space="0" w:color="auto"/>
              <w:bottom w:val="single" w:sz="4" w:space="0" w:color="auto"/>
              <w:right w:val="single" w:sz="4" w:space="0" w:color="auto"/>
            </w:tcBorders>
          </w:tcPr>
          <w:p w14:paraId="63517B24" w14:textId="6A710172" w:rsidR="00CA37DB" w:rsidRPr="00CA37DB" w:rsidRDefault="00CA37DB" w:rsidP="7A714D2F">
            <w:pPr>
              <w:jc w:val="both"/>
              <w:rPr>
                <w:rFonts w:asciiTheme="minorHAnsi" w:eastAsiaTheme="minorEastAsia" w:hAnsiTheme="minorHAnsi" w:cstheme="minorBidi"/>
                <w:sz w:val="22"/>
                <w:szCs w:val="22"/>
              </w:rPr>
            </w:pPr>
            <w:r w:rsidRPr="7A714D2F">
              <w:rPr>
                <w:rFonts w:asciiTheme="minorHAnsi" w:eastAsiaTheme="minorEastAsia" w:hAnsiTheme="minorHAnsi" w:cstheme="minorBidi"/>
                <w:sz w:val="22"/>
                <w:szCs w:val="22"/>
              </w:rPr>
              <w:t>Have a working knowledge of Health Information and Quality Authority (HIQA) Standards as they apply to the role for example, Standards for Healthcare, National Standards for the Prevention and Control of Healthcare Associated Infections, Hygiene Standards etc. and comply with associated HSE protocols for implementing and maintaining these standards as appropriate to the role.</w:t>
            </w:r>
          </w:p>
        </w:tc>
      </w:tr>
      <w:tr w:rsidR="00CA37DB" w:rsidRPr="00CA37DB" w14:paraId="68DC3EF6" w14:textId="77777777" w:rsidTr="00A51F0E">
        <w:trPr>
          <w:trHeight w:val="1138"/>
        </w:trPr>
        <w:tc>
          <w:tcPr>
            <w:tcW w:w="3374" w:type="dxa"/>
            <w:tcBorders>
              <w:top w:val="single" w:sz="4" w:space="0" w:color="auto"/>
              <w:left w:val="single" w:sz="4" w:space="0" w:color="auto"/>
              <w:bottom w:val="single" w:sz="4" w:space="0" w:color="auto"/>
              <w:right w:val="single" w:sz="4" w:space="0" w:color="auto"/>
            </w:tcBorders>
            <w:hideMark/>
          </w:tcPr>
          <w:p w14:paraId="12E06797" w14:textId="77777777" w:rsidR="00CA37DB" w:rsidRPr="00CA37DB" w:rsidRDefault="00CA37DB" w:rsidP="7A714D2F">
            <w:pPr>
              <w:jc w:val="both"/>
              <w:rPr>
                <w:rFonts w:asciiTheme="minorHAnsi" w:eastAsiaTheme="minorEastAsia" w:hAnsiTheme="minorHAnsi" w:cstheme="minorBidi"/>
                <w:b/>
                <w:bCs/>
                <w:sz w:val="22"/>
                <w:szCs w:val="22"/>
              </w:rPr>
            </w:pPr>
            <w:r w:rsidRPr="7A714D2F">
              <w:rPr>
                <w:rFonts w:asciiTheme="minorHAnsi" w:eastAsiaTheme="minorEastAsia" w:hAnsiTheme="minorHAnsi" w:cstheme="minorBidi"/>
                <w:b/>
                <w:bCs/>
                <w:sz w:val="22"/>
                <w:szCs w:val="22"/>
              </w:rPr>
              <w:t>Health &amp; Safety</w:t>
            </w:r>
          </w:p>
        </w:tc>
        <w:tc>
          <w:tcPr>
            <w:tcW w:w="7144" w:type="dxa"/>
            <w:tcBorders>
              <w:top w:val="single" w:sz="4" w:space="0" w:color="auto"/>
              <w:left w:val="single" w:sz="4" w:space="0" w:color="auto"/>
              <w:bottom w:val="single" w:sz="4" w:space="0" w:color="auto"/>
              <w:right w:val="single" w:sz="4" w:space="0" w:color="auto"/>
            </w:tcBorders>
          </w:tcPr>
          <w:p w14:paraId="45F2CFF7" w14:textId="220E795D" w:rsidR="00CA37DB" w:rsidRPr="00CA37DB" w:rsidRDefault="00CA37DB" w:rsidP="7A714D2F">
            <w:pPr>
              <w:jc w:val="both"/>
              <w:rPr>
                <w:rFonts w:asciiTheme="minorHAnsi" w:eastAsiaTheme="minorEastAsia" w:hAnsiTheme="minorHAnsi" w:cstheme="minorBidi"/>
                <w:sz w:val="22"/>
                <w:szCs w:val="22"/>
              </w:rPr>
            </w:pPr>
            <w:r w:rsidRPr="7A714D2F">
              <w:rPr>
                <w:rFonts w:asciiTheme="minorHAnsi" w:eastAsiaTheme="minorEastAsia" w:hAnsiTheme="minorHAnsi" w:cstheme="minorBidi"/>
                <w:sz w:val="22"/>
                <w:szCs w:val="22"/>
              </w:rPr>
              <w:t xml:space="preserve">It is the responsibility of line managers to ensure that the management of safety, health and welfare is successfully integrated into all activities undertaken within their area of responsibility, so far as is reasonably practicable. Line managers are named and roles and responsibilities detailed in the relevant </w:t>
            </w:r>
            <w:r w:rsidR="00A51F0E" w:rsidRPr="7A714D2F">
              <w:rPr>
                <w:rFonts w:asciiTheme="minorHAnsi" w:eastAsiaTheme="minorEastAsia" w:hAnsiTheme="minorHAnsi" w:cstheme="minorBidi"/>
                <w:sz w:val="22"/>
                <w:szCs w:val="22"/>
              </w:rPr>
              <w:t>Site-Specific</w:t>
            </w:r>
            <w:r w:rsidRPr="7A714D2F">
              <w:rPr>
                <w:rFonts w:asciiTheme="minorHAnsi" w:eastAsiaTheme="minorEastAsia" w:hAnsiTheme="minorHAnsi" w:cstheme="minorBidi"/>
                <w:sz w:val="22"/>
                <w:szCs w:val="22"/>
              </w:rPr>
              <w:t xml:space="preserve"> Safety Statement (SSSS). </w:t>
            </w:r>
          </w:p>
          <w:p w14:paraId="0F2114D8" w14:textId="77777777" w:rsidR="00CA37DB" w:rsidRPr="00CA37DB" w:rsidRDefault="00CA37DB" w:rsidP="7A714D2F">
            <w:pPr>
              <w:jc w:val="both"/>
              <w:rPr>
                <w:rFonts w:asciiTheme="minorHAnsi" w:eastAsiaTheme="minorEastAsia" w:hAnsiTheme="minorHAnsi" w:cstheme="minorBidi"/>
                <w:sz w:val="22"/>
                <w:szCs w:val="22"/>
              </w:rPr>
            </w:pPr>
          </w:p>
          <w:p w14:paraId="03295B58" w14:textId="77777777" w:rsidR="00CA37DB" w:rsidRPr="00CA37DB" w:rsidRDefault="00CA37DB" w:rsidP="7A714D2F">
            <w:pPr>
              <w:jc w:val="both"/>
              <w:rPr>
                <w:rFonts w:asciiTheme="minorHAnsi" w:eastAsiaTheme="minorEastAsia" w:hAnsiTheme="minorHAnsi" w:cstheme="minorBidi"/>
                <w:sz w:val="22"/>
                <w:szCs w:val="22"/>
              </w:rPr>
            </w:pPr>
            <w:r w:rsidRPr="7A714D2F">
              <w:rPr>
                <w:rFonts w:asciiTheme="minorHAnsi" w:eastAsiaTheme="minorEastAsia" w:hAnsiTheme="minorHAnsi" w:cstheme="minorBidi"/>
                <w:sz w:val="22"/>
                <w:szCs w:val="22"/>
              </w:rPr>
              <w:t>Key responsibilities include:</w:t>
            </w:r>
          </w:p>
          <w:p w14:paraId="64A1ED46" w14:textId="77777777" w:rsidR="00CA37DB" w:rsidRPr="00CA37DB" w:rsidRDefault="00CA37DB" w:rsidP="7A714D2F">
            <w:pPr>
              <w:jc w:val="both"/>
              <w:rPr>
                <w:rFonts w:asciiTheme="minorHAnsi" w:eastAsiaTheme="minorEastAsia" w:hAnsiTheme="minorHAnsi" w:cstheme="minorBidi"/>
                <w:sz w:val="22"/>
                <w:szCs w:val="22"/>
              </w:rPr>
            </w:pPr>
          </w:p>
          <w:p w14:paraId="33187A03" w14:textId="77777777" w:rsidR="00CA37DB" w:rsidRPr="00CA37DB" w:rsidRDefault="00CA37DB" w:rsidP="7A714D2F">
            <w:pPr>
              <w:numPr>
                <w:ilvl w:val="0"/>
                <w:numId w:val="14"/>
              </w:numPr>
              <w:ind w:left="714" w:hanging="357"/>
              <w:contextualSpacing/>
              <w:jc w:val="both"/>
              <w:rPr>
                <w:rFonts w:asciiTheme="minorHAnsi" w:eastAsiaTheme="minorEastAsia" w:hAnsiTheme="minorHAnsi" w:cstheme="minorBidi"/>
                <w:sz w:val="22"/>
                <w:szCs w:val="22"/>
              </w:rPr>
            </w:pPr>
            <w:r w:rsidRPr="7A714D2F">
              <w:rPr>
                <w:rFonts w:asciiTheme="minorHAnsi" w:eastAsiaTheme="minorEastAsia" w:hAnsiTheme="minorHAnsi" w:cstheme="minorBidi"/>
                <w:sz w:val="22"/>
                <w:szCs w:val="22"/>
              </w:rPr>
              <w:t>Developing a SSSS for the department/service</w:t>
            </w:r>
            <w:r w:rsidRPr="7A714D2F">
              <w:rPr>
                <w:rFonts w:asciiTheme="minorHAnsi" w:eastAsiaTheme="minorEastAsia" w:hAnsiTheme="minorHAnsi" w:cstheme="minorBidi"/>
                <w:sz w:val="22"/>
                <w:szCs w:val="22"/>
                <w:vertAlign w:val="superscript"/>
              </w:rPr>
              <w:footnoteReference w:id="1"/>
            </w:r>
            <w:r w:rsidRPr="7A714D2F">
              <w:rPr>
                <w:rFonts w:asciiTheme="minorHAnsi" w:eastAsiaTheme="minorEastAsia" w:hAnsiTheme="minorHAnsi" w:cstheme="minorBidi"/>
                <w:sz w:val="22"/>
                <w:szCs w:val="22"/>
              </w:rPr>
              <w:t>, as applicable, based on the identification of hazards and the assessment of risks, and reviewing/updating same on a regular basis (at least annually) and in the event of any significant change in the work activity or place of work.</w:t>
            </w:r>
          </w:p>
          <w:p w14:paraId="4D0D9EEE" w14:textId="77777777" w:rsidR="00CA37DB" w:rsidRPr="00CA37DB" w:rsidRDefault="00CA37DB" w:rsidP="7A714D2F">
            <w:pPr>
              <w:numPr>
                <w:ilvl w:val="0"/>
                <w:numId w:val="14"/>
              </w:numPr>
              <w:ind w:left="714" w:hanging="357"/>
              <w:contextualSpacing/>
              <w:jc w:val="both"/>
              <w:rPr>
                <w:rFonts w:asciiTheme="minorHAnsi" w:eastAsiaTheme="minorEastAsia" w:hAnsiTheme="minorHAnsi" w:cstheme="minorBidi"/>
                <w:sz w:val="22"/>
                <w:szCs w:val="22"/>
              </w:rPr>
            </w:pPr>
            <w:r w:rsidRPr="7A714D2F">
              <w:rPr>
                <w:rFonts w:asciiTheme="minorHAnsi" w:eastAsiaTheme="minorEastAsia" w:hAnsiTheme="minorHAnsi" w:cstheme="minorBidi"/>
                <w:sz w:val="22"/>
                <w:szCs w:val="22"/>
              </w:rPr>
              <w:t>Ensuring that Occupational Safety and Health (OSH) is integrated into day-to-day business, providing Systems Of Work (SOW) that are planned, organised, performed, maintained and revised as appropriate, and ensuring that all safety related records are maintained and available for inspection.</w:t>
            </w:r>
          </w:p>
          <w:p w14:paraId="1E96E223" w14:textId="77777777" w:rsidR="00CA37DB" w:rsidRPr="00CA37DB" w:rsidRDefault="00CA37DB" w:rsidP="7A714D2F">
            <w:pPr>
              <w:numPr>
                <w:ilvl w:val="0"/>
                <w:numId w:val="14"/>
              </w:numPr>
              <w:ind w:left="714" w:hanging="357"/>
              <w:contextualSpacing/>
              <w:jc w:val="both"/>
              <w:rPr>
                <w:rFonts w:asciiTheme="minorHAnsi" w:eastAsiaTheme="minorEastAsia" w:hAnsiTheme="minorHAnsi" w:cstheme="minorBidi"/>
                <w:sz w:val="22"/>
                <w:szCs w:val="22"/>
              </w:rPr>
            </w:pPr>
            <w:r w:rsidRPr="7A714D2F">
              <w:rPr>
                <w:rFonts w:asciiTheme="minorHAnsi" w:eastAsiaTheme="minorEastAsia" w:hAnsiTheme="minorHAnsi" w:cstheme="minorBidi"/>
                <w:sz w:val="22"/>
                <w:szCs w:val="22"/>
              </w:rPr>
              <w:t>Consulting and communicating with staff and safety representatives on OSH matters.</w:t>
            </w:r>
          </w:p>
          <w:p w14:paraId="1D6E0BBE" w14:textId="77777777" w:rsidR="00CA37DB" w:rsidRPr="00CA37DB" w:rsidRDefault="00CA37DB" w:rsidP="7A714D2F">
            <w:pPr>
              <w:numPr>
                <w:ilvl w:val="0"/>
                <w:numId w:val="14"/>
              </w:numPr>
              <w:ind w:left="714" w:hanging="357"/>
              <w:contextualSpacing/>
              <w:jc w:val="both"/>
              <w:rPr>
                <w:rFonts w:asciiTheme="minorHAnsi" w:eastAsiaTheme="minorEastAsia" w:hAnsiTheme="minorHAnsi" w:cstheme="minorBidi"/>
                <w:sz w:val="22"/>
                <w:szCs w:val="22"/>
              </w:rPr>
            </w:pPr>
            <w:r w:rsidRPr="7A714D2F">
              <w:rPr>
                <w:rFonts w:asciiTheme="minorHAnsi" w:eastAsiaTheme="minorEastAsia" w:hAnsiTheme="minorHAnsi" w:cstheme="minorBidi"/>
                <w:sz w:val="22"/>
                <w:szCs w:val="22"/>
              </w:rPr>
              <w:t>Ensuring a training needs assessment (TNA) is undertaken for employees, facilitating their attendance at statutory OSH training, and ensuring records are maintained for each employee.</w:t>
            </w:r>
          </w:p>
          <w:p w14:paraId="21C54640" w14:textId="77777777" w:rsidR="00CA37DB" w:rsidRPr="00CA37DB" w:rsidRDefault="00CA37DB" w:rsidP="7A714D2F">
            <w:pPr>
              <w:numPr>
                <w:ilvl w:val="0"/>
                <w:numId w:val="14"/>
              </w:numPr>
              <w:ind w:left="714" w:hanging="357"/>
              <w:contextualSpacing/>
              <w:jc w:val="both"/>
              <w:rPr>
                <w:rFonts w:asciiTheme="minorHAnsi" w:eastAsiaTheme="minorEastAsia" w:hAnsiTheme="minorHAnsi" w:cstheme="minorBidi"/>
                <w:sz w:val="22"/>
                <w:szCs w:val="22"/>
              </w:rPr>
            </w:pPr>
            <w:r w:rsidRPr="7A714D2F">
              <w:rPr>
                <w:rFonts w:asciiTheme="minorHAnsi" w:eastAsiaTheme="minorEastAsia" w:hAnsiTheme="minorHAnsi" w:cstheme="minorBidi"/>
                <w:sz w:val="22"/>
                <w:szCs w:val="22"/>
              </w:rPr>
              <w:lastRenderedPageBreak/>
              <w:t>Ensuring that all incidents occurring within the relevant department/service are appropriately managed and investigated in accordance with HSE procedures</w:t>
            </w:r>
            <w:r w:rsidRPr="7A714D2F">
              <w:rPr>
                <w:rFonts w:asciiTheme="minorHAnsi" w:eastAsiaTheme="minorEastAsia" w:hAnsiTheme="minorHAnsi" w:cstheme="minorBidi"/>
                <w:sz w:val="22"/>
                <w:szCs w:val="22"/>
                <w:vertAlign w:val="superscript"/>
              </w:rPr>
              <w:footnoteReference w:id="2"/>
            </w:r>
            <w:r w:rsidRPr="7A714D2F">
              <w:rPr>
                <w:rFonts w:asciiTheme="minorHAnsi" w:eastAsiaTheme="minorEastAsia" w:hAnsiTheme="minorHAnsi" w:cstheme="minorBidi"/>
                <w:sz w:val="22"/>
                <w:szCs w:val="22"/>
              </w:rPr>
              <w:t>.</w:t>
            </w:r>
          </w:p>
          <w:p w14:paraId="2824D101" w14:textId="77777777" w:rsidR="00CA37DB" w:rsidRPr="00CA37DB" w:rsidRDefault="00CA37DB" w:rsidP="7A714D2F">
            <w:pPr>
              <w:numPr>
                <w:ilvl w:val="0"/>
                <w:numId w:val="14"/>
              </w:numPr>
              <w:ind w:left="714" w:hanging="357"/>
              <w:contextualSpacing/>
              <w:jc w:val="both"/>
              <w:rPr>
                <w:rFonts w:asciiTheme="minorHAnsi" w:eastAsiaTheme="minorEastAsia" w:hAnsiTheme="minorHAnsi" w:cstheme="minorBidi"/>
                <w:sz w:val="22"/>
                <w:szCs w:val="22"/>
              </w:rPr>
            </w:pPr>
            <w:r w:rsidRPr="7A714D2F">
              <w:rPr>
                <w:rFonts w:asciiTheme="minorHAnsi" w:eastAsiaTheme="minorEastAsia" w:hAnsiTheme="minorHAnsi" w:cstheme="minorBidi"/>
                <w:sz w:val="22"/>
                <w:szCs w:val="22"/>
              </w:rPr>
              <w:t>Seeking advice from health and safety professionals through the National Health and Safety Function Helpdesk as appropriate.</w:t>
            </w:r>
          </w:p>
          <w:p w14:paraId="2772DF58" w14:textId="77777777" w:rsidR="00CA37DB" w:rsidRPr="00CA37DB" w:rsidRDefault="00CA37DB" w:rsidP="7A714D2F">
            <w:pPr>
              <w:numPr>
                <w:ilvl w:val="0"/>
                <w:numId w:val="14"/>
              </w:numPr>
              <w:ind w:left="714" w:hanging="357"/>
              <w:contextualSpacing/>
              <w:jc w:val="both"/>
              <w:rPr>
                <w:rFonts w:asciiTheme="minorHAnsi" w:eastAsiaTheme="minorEastAsia" w:hAnsiTheme="minorHAnsi" w:cstheme="minorBidi"/>
                <w:sz w:val="22"/>
                <w:szCs w:val="22"/>
              </w:rPr>
            </w:pPr>
            <w:r w:rsidRPr="7A714D2F">
              <w:rPr>
                <w:rFonts w:asciiTheme="minorHAnsi" w:eastAsiaTheme="minorEastAsia" w:hAnsiTheme="minorHAnsi" w:cstheme="minorBidi"/>
                <w:sz w:val="22"/>
                <w:szCs w:val="22"/>
              </w:rPr>
              <w:t>Reviewing the health and safety performance of the ward/department/service and staff through, respectively, local audit and performance achievement meetings for example.</w:t>
            </w:r>
          </w:p>
          <w:p w14:paraId="7CEEED7C" w14:textId="77777777" w:rsidR="00CA37DB" w:rsidRPr="00CA37DB" w:rsidRDefault="00CA37DB" w:rsidP="7A714D2F">
            <w:pPr>
              <w:jc w:val="both"/>
              <w:rPr>
                <w:rFonts w:asciiTheme="minorHAnsi" w:eastAsiaTheme="minorEastAsia" w:hAnsiTheme="minorHAnsi" w:cstheme="minorBidi"/>
                <w:sz w:val="22"/>
                <w:szCs w:val="22"/>
              </w:rPr>
            </w:pPr>
          </w:p>
          <w:p w14:paraId="7472881A" w14:textId="0C515DCA" w:rsidR="00CA37DB" w:rsidRPr="00CA37DB" w:rsidRDefault="00CA37DB" w:rsidP="7A714D2F">
            <w:pPr>
              <w:jc w:val="both"/>
              <w:rPr>
                <w:rFonts w:asciiTheme="minorHAnsi" w:eastAsiaTheme="minorEastAsia" w:hAnsiTheme="minorHAnsi" w:cstheme="minorBidi"/>
                <w:sz w:val="22"/>
                <w:szCs w:val="22"/>
              </w:rPr>
            </w:pPr>
            <w:r w:rsidRPr="7A714D2F">
              <w:rPr>
                <w:rFonts w:asciiTheme="minorHAnsi" w:eastAsiaTheme="minorEastAsia" w:hAnsiTheme="minorHAnsi" w:cstheme="minorBidi"/>
                <w:sz w:val="22"/>
                <w:szCs w:val="22"/>
              </w:rPr>
              <w:t xml:space="preserve">Note: Detailed roles and responsibilities of Line Managers are outlined in local SSSS. </w:t>
            </w:r>
          </w:p>
        </w:tc>
      </w:tr>
    </w:tbl>
    <w:p w14:paraId="2F030F2D" w14:textId="236A0C63" w:rsidR="00CA37DB" w:rsidRDefault="00CA37DB" w:rsidP="7A714D2F">
      <w:pPr>
        <w:tabs>
          <w:tab w:val="left" w:pos="8364"/>
        </w:tabs>
        <w:rPr>
          <w:rFonts w:asciiTheme="minorHAnsi" w:eastAsiaTheme="minorEastAsia" w:hAnsiTheme="minorHAnsi" w:cstheme="minorBidi"/>
          <w:sz w:val="22"/>
          <w:szCs w:val="22"/>
        </w:rPr>
      </w:pPr>
    </w:p>
    <w:p w14:paraId="366A000B" w14:textId="1B9063D1" w:rsidR="00CA37DB" w:rsidRDefault="00CA37DB" w:rsidP="7A714D2F">
      <w:pPr>
        <w:tabs>
          <w:tab w:val="left" w:pos="8364"/>
        </w:tabs>
        <w:rPr>
          <w:rFonts w:asciiTheme="minorHAnsi" w:eastAsiaTheme="minorEastAsia" w:hAnsiTheme="minorHAnsi" w:cstheme="minorBidi"/>
          <w:sz w:val="22"/>
          <w:szCs w:val="22"/>
        </w:rPr>
      </w:pPr>
    </w:p>
    <w:p w14:paraId="0D51F6C9" w14:textId="1C7536CB" w:rsidR="00CA37DB" w:rsidRDefault="00CA37DB" w:rsidP="7A714D2F">
      <w:pPr>
        <w:tabs>
          <w:tab w:val="left" w:pos="8364"/>
        </w:tabs>
        <w:rPr>
          <w:rFonts w:asciiTheme="minorHAnsi" w:eastAsiaTheme="minorEastAsia" w:hAnsiTheme="minorHAnsi" w:cstheme="minorBidi"/>
          <w:sz w:val="22"/>
          <w:szCs w:val="22"/>
        </w:rPr>
      </w:pPr>
    </w:p>
    <w:p w14:paraId="57C3BEF2" w14:textId="0B812268" w:rsidR="00CA37DB" w:rsidRDefault="00CA37DB" w:rsidP="7A714D2F">
      <w:pPr>
        <w:tabs>
          <w:tab w:val="left" w:pos="8364"/>
        </w:tabs>
        <w:rPr>
          <w:rFonts w:asciiTheme="minorHAnsi" w:eastAsiaTheme="minorEastAsia" w:hAnsiTheme="minorHAnsi" w:cstheme="minorBidi"/>
          <w:sz w:val="22"/>
          <w:szCs w:val="22"/>
        </w:rPr>
      </w:pPr>
    </w:p>
    <w:p w14:paraId="7411B71C" w14:textId="66AAAA60" w:rsidR="00CA37DB" w:rsidRDefault="00CA37DB" w:rsidP="7A714D2F">
      <w:pPr>
        <w:tabs>
          <w:tab w:val="left" w:pos="8364"/>
        </w:tabs>
        <w:rPr>
          <w:rFonts w:asciiTheme="minorHAnsi" w:eastAsiaTheme="minorEastAsia" w:hAnsiTheme="minorHAnsi" w:cstheme="minorBidi"/>
          <w:sz w:val="22"/>
          <w:szCs w:val="22"/>
        </w:rPr>
      </w:pPr>
    </w:p>
    <w:p w14:paraId="3C5712CC" w14:textId="7378E17D" w:rsidR="00CA37DB" w:rsidRDefault="00CA37DB" w:rsidP="7A714D2F">
      <w:pPr>
        <w:tabs>
          <w:tab w:val="left" w:pos="8364"/>
        </w:tabs>
        <w:rPr>
          <w:rFonts w:asciiTheme="minorHAnsi" w:eastAsiaTheme="minorEastAsia" w:hAnsiTheme="minorHAnsi" w:cstheme="minorBidi"/>
          <w:sz w:val="22"/>
          <w:szCs w:val="22"/>
        </w:rPr>
      </w:pPr>
    </w:p>
    <w:p w14:paraId="7F6F8040" w14:textId="73982396" w:rsidR="00CA37DB" w:rsidRDefault="00CA37DB" w:rsidP="7A714D2F">
      <w:pPr>
        <w:tabs>
          <w:tab w:val="left" w:pos="8364"/>
        </w:tabs>
        <w:rPr>
          <w:rFonts w:asciiTheme="minorHAnsi" w:eastAsiaTheme="minorEastAsia" w:hAnsiTheme="minorHAnsi" w:cstheme="minorBidi"/>
          <w:sz w:val="22"/>
          <w:szCs w:val="22"/>
        </w:rPr>
      </w:pPr>
    </w:p>
    <w:p w14:paraId="2E9A39F0" w14:textId="6DAD7D2F" w:rsidR="00CA37DB" w:rsidRDefault="00CA37DB" w:rsidP="7A714D2F">
      <w:pPr>
        <w:tabs>
          <w:tab w:val="left" w:pos="8364"/>
        </w:tabs>
        <w:rPr>
          <w:rFonts w:asciiTheme="minorHAnsi" w:eastAsiaTheme="minorEastAsia" w:hAnsiTheme="minorHAnsi" w:cstheme="minorBidi"/>
          <w:sz w:val="22"/>
          <w:szCs w:val="22"/>
        </w:rPr>
      </w:pPr>
    </w:p>
    <w:p w14:paraId="33A85B7A" w14:textId="5CCA2445" w:rsidR="00CA37DB" w:rsidRDefault="00CA37DB" w:rsidP="7A714D2F">
      <w:pPr>
        <w:tabs>
          <w:tab w:val="left" w:pos="8364"/>
        </w:tabs>
        <w:rPr>
          <w:rFonts w:asciiTheme="minorHAnsi" w:eastAsiaTheme="minorEastAsia" w:hAnsiTheme="minorHAnsi" w:cstheme="minorBidi"/>
          <w:sz w:val="22"/>
          <w:szCs w:val="22"/>
        </w:rPr>
      </w:pPr>
    </w:p>
    <w:p w14:paraId="51DE59CF" w14:textId="5A2845DF" w:rsidR="00CA37DB" w:rsidRDefault="00CA37DB" w:rsidP="7A714D2F">
      <w:pPr>
        <w:tabs>
          <w:tab w:val="left" w:pos="8364"/>
        </w:tabs>
        <w:rPr>
          <w:rFonts w:asciiTheme="minorHAnsi" w:eastAsiaTheme="minorEastAsia" w:hAnsiTheme="minorHAnsi" w:cstheme="minorBidi"/>
          <w:sz w:val="22"/>
          <w:szCs w:val="22"/>
        </w:rPr>
      </w:pPr>
    </w:p>
    <w:p w14:paraId="560D5686" w14:textId="58BD3CB4" w:rsidR="00CA37DB" w:rsidRDefault="00CA37DB" w:rsidP="7A714D2F">
      <w:pPr>
        <w:tabs>
          <w:tab w:val="left" w:pos="8364"/>
        </w:tabs>
        <w:rPr>
          <w:rFonts w:asciiTheme="minorHAnsi" w:eastAsiaTheme="minorEastAsia" w:hAnsiTheme="minorHAnsi" w:cstheme="minorBidi"/>
          <w:sz w:val="22"/>
          <w:szCs w:val="22"/>
        </w:rPr>
      </w:pPr>
    </w:p>
    <w:p w14:paraId="6ECEA00D" w14:textId="07DF0AB0" w:rsidR="00CA37DB" w:rsidRDefault="00CA37DB" w:rsidP="7A714D2F">
      <w:pPr>
        <w:tabs>
          <w:tab w:val="left" w:pos="8364"/>
        </w:tabs>
        <w:rPr>
          <w:rFonts w:asciiTheme="minorHAnsi" w:eastAsiaTheme="minorEastAsia" w:hAnsiTheme="minorHAnsi" w:cstheme="minorBidi"/>
          <w:sz w:val="22"/>
          <w:szCs w:val="22"/>
        </w:rPr>
      </w:pPr>
    </w:p>
    <w:p w14:paraId="12A9AE13" w14:textId="1287C1DB" w:rsidR="00CA37DB" w:rsidRDefault="00CA37DB" w:rsidP="7A714D2F">
      <w:pPr>
        <w:tabs>
          <w:tab w:val="left" w:pos="8364"/>
        </w:tabs>
        <w:rPr>
          <w:rFonts w:asciiTheme="minorHAnsi" w:eastAsiaTheme="minorEastAsia" w:hAnsiTheme="minorHAnsi" w:cstheme="minorBidi"/>
          <w:sz w:val="22"/>
          <w:szCs w:val="22"/>
        </w:rPr>
      </w:pPr>
    </w:p>
    <w:p w14:paraId="7D24B5D0" w14:textId="045FE2CE" w:rsidR="00CA37DB" w:rsidRDefault="00CA37DB" w:rsidP="7A714D2F">
      <w:pPr>
        <w:tabs>
          <w:tab w:val="left" w:pos="8364"/>
        </w:tabs>
        <w:rPr>
          <w:rFonts w:asciiTheme="minorHAnsi" w:eastAsiaTheme="minorEastAsia" w:hAnsiTheme="minorHAnsi" w:cstheme="minorBidi"/>
          <w:sz w:val="22"/>
          <w:szCs w:val="22"/>
        </w:rPr>
      </w:pPr>
    </w:p>
    <w:p w14:paraId="6D8C9E39" w14:textId="469EE30C" w:rsidR="00CA37DB" w:rsidRDefault="00CA37DB" w:rsidP="7A714D2F">
      <w:pPr>
        <w:tabs>
          <w:tab w:val="left" w:pos="8364"/>
        </w:tabs>
        <w:rPr>
          <w:rFonts w:asciiTheme="minorHAnsi" w:eastAsiaTheme="minorEastAsia" w:hAnsiTheme="minorHAnsi" w:cstheme="minorBidi"/>
          <w:sz w:val="22"/>
          <w:szCs w:val="22"/>
        </w:rPr>
      </w:pPr>
    </w:p>
    <w:p w14:paraId="58792464" w14:textId="3A75F2C9" w:rsidR="00CA37DB" w:rsidRDefault="00CA37DB" w:rsidP="7A714D2F">
      <w:pPr>
        <w:tabs>
          <w:tab w:val="left" w:pos="8364"/>
        </w:tabs>
        <w:rPr>
          <w:rFonts w:asciiTheme="minorHAnsi" w:eastAsiaTheme="minorEastAsia" w:hAnsiTheme="minorHAnsi" w:cstheme="minorBidi"/>
          <w:sz w:val="22"/>
          <w:szCs w:val="22"/>
        </w:rPr>
      </w:pPr>
    </w:p>
    <w:p w14:paraId="59EFD66B" w14:textId="6101B90F" w:rsidR="00CA37DB" w:rsidRDefault="00CA37DB" w:rsidP="7A714D2F">
      <w:pPr>
        <w:tabs>
          <w:tab w:val="left" w:pos="8364"/>
        </w:tabs>
        <w:rPr>
          <w:rFonts w:asciiTheme="minorHAnsi" w:eastAsiaTheme="minorEastAsia" w:hAnsiTheme="minorHAnsi" w:cstheme="minorBidi"/>
          <w:sz w:val="22"/>
          <w:szCs w:val="22"/>
        </w:rPr>
      </w:pPr>
    </w:p>
    <w:p w14:paraId="1A256DC3" w14:textId="28F0883D" w:rsidR="00CA37DB" w:rsidRDefault="00CA37DB" w:rsidP="7A714D2F">
      <w:pPr>
        <w:tabs>
          <w:tab w:val="left" w:pos="8364"/>
        </w:tabs>
        <w:rPr>
          <w:rFonts w:asciiTheme="minorHAnsi" w:eastAsiaTheme="minorEastAsia" w:hAnsiTheme="minorHAnsi" w:cstheme="minorBidi"/>
          <w:sz w:val="22"/>
          <w:szCs w:val="22"/>
        </w:rPr>
      </w:pPr>
    </w:p>
    <w:p w14:paraId="2EA7610E" w14:textId="66432835" w:rsidR="00CA37DB" w:rsidRDefault="00CA37DB" w:rsidP="7A714D2F">
      <w:pPr>
        <w:tabs>
          <w:tab w:val="left" w:pos="8364"/>
        </w:tabs>
        <w:rPr>
          <w:rFonts w:asciiTheme="minorHAnsi" w:eastAsiaTheme="minorEastAsia" w:hAnsiTheme="minorHAnsi" w:cstheme="minorBidi"/>
          <w:sz w:val="22"/>
          <w:szCs w:val="22"/>
        </w:rPr>
      </w:pPr>
    </w:p>
    <w:p w14:paraId="396A5617" w14:textId="3F758C38" w:rsidR="00CA37DB" w:rsidRDefault="00CA37DB" w:rsidP="7A714D2F">
      <w:pPr>
        <w:tabs>
          <w:tab w:val="left" w:pos="8364"/>
        </w:tabs>
        <w:rPr>
          <w:rFonts w:asciiTheme="minorHAnsi" w:eastAsiaTheme="minorEastAsia" w:hAnsiTheme="minorHAnsi" w:cstheme="minorBidi"/>
          <w:sz w:val="22"/>
          <w:szCs w:val="22"/>
        </w:rPr>
      </w:pPr>
    </w:p>
    <w:p w14:paraId="1B910E59" w14:textId="26E0232E" w:rsidR="00CA37DB" w:rsidRDefault="00CA37DB" w:rsidP="7A714D2F">
      <w:pPr>
        <w:tabs>
          <w:tab w:val="left" w:pos="8364"/>
        </w:tabs>
        <w:rPr>
          <w:rFonts w:asciiTheme="minorHAnsi" w:eastAsiaTheme="minorEastAsia" w:hAnsiTheme="minorHAnsi" w:cstheme="minorBidi"/>
          <w:sz w:val="22"/>
          <w:szCs w:val="22"/>
        </w:rPr>
      </w:pPr>
    </w:p>
    <w:p w14:paraId="7FB2740C" w14:textId="7C1AF67A" w:rsidR="00CA37DB" w:rsidRDefault="00CA37DB" w:rsidP="7A714D2F">
      <w:pPr>
        <w:tabs>
          <w:tab w:val="left" w:pos="8364"/>
        </w:tabs>
        <w:rPr>
          <w:rFonts w:asciiTheme="minorHAnsi" w:eastAsiaTheme="minorEastAsia" w:hAnsiTheme="minorHAnsi" w:cstheme="minorBidi"/>
          <w:sz w:val="22"/>
          <w:szCs w:val="22"/>
        </w:rPr>
      </w:pPr>
    </w:p>
    <w:p w14:paraId="0490F701" w14:textId="456B9AA2" w:rsidR="00CA37DB" w:rsidRDefault="00CA37DB" w:rsidP="00CA37DB">
      <w:pPr>
        <w:spacing w:after="160"/>
        <w:rPr>
          <w:rFonts w:ascii="Arial" w:eastAsia="Arial" w:hAnsi="Arial" w:cs="Arial"/>
          <w:b/>
          <w:bCs/>
          <w:color w:val="000099"/>
        </w:rPr>
      </w:pPr>
    </w:p>
    <w:p w14:paraId="4C182173" w14:textId="77777777" w:rsidR="00A51F0E" w:rsidRPr="00CA37DB" w:rsidRDefault="00A51F0E" w:rsidP="00CA37DB">
      <w:pPr>
        <w:spacing w:after="160"/>
        <w:rPr>
          <w:rFonts w:ascii="Arial" w:eastAsia="Arial" w:hAnsi="Arial" w:cs="Arial"/>
          <w:b/>
          <w:bCs/>
          <w:color w:val="000099"/>
        </w:rPr>
      </w:pPr>
    </w:p>
    <w:sectPr w:rsidR="00A51F0E" w:rsidRPr="00CA37DB" w:rsidSect="00556300">
      <w:pgSz w:w="11906" w:h="16838"/>
      <w:pgMar w:top="284" w:right="746"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8E8230" w14:textId="77777777" w:rsidR="006E618B" w:rsidRDefault="006E618B">
      <w:r>
        <w:separator/>
      </w:r>
    </w:p>
  </w:endnote>
  <w:endnote w:type="continuationSeparator" w:id="0">
    <w:p w14:paraId="06C31EC8" w14:textId="77777777" w:rsidR="006E618B" w:rsidRDefault="006E61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tarSymbol">
    <w:altName w:val="Segoe UI Symbol"/>
    <w:charset w:val="02"/>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Helvetica">
    <w:altName w:val="Times New Roman"/>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 w:name="Helvetica">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AEBACB" w14:textId="77777777" w:rsidR="00CA37DB" w:rsidRDefault="00CA37D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7240CB98" w14:textId="77777777" w:rsidR="00CA37DB" w:rsidRDefault="00CA37D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CF614B" w14:textId="77777777" w:rsidR="00CA37DB" w:rsidRDefault="00CA37D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62D440D4" w14:textId="77777777" w:rsidR="00CA37DB" w:rsidRDefault="00CA3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62DFA2" w14:textId="77777777" w:rsidR="006E618B" w:rsidRDefault="006E618B">
      <w:r>
        <w:separator/>
      </w:r>
    </w:p>
  </w:footnote>
  <w:footnote w:type="continuationSeparator" w:id="0">
    <w:p w14:paraId="3E8E5BA6" w14:textId="77777777" w:rsidR="006E618B" w:rsidRDefault="006E618B">
      <w:r>
        <w:continuationSeparator/>
      </w:r>
    </w:p>
  </w:footnote>
  <w:footnote w:id="1">
    <w:p w14:paraId="486094C4" w14:textId="77777777" w:rsidR="00CA37DB" w:rsidRDefault="00CA37DB" w:rsidP="00CA37DB">
      <w:pPr>
        <w:pStyle w:val="FootnoteText"/>
      </w:pPr>
      <w:r>
        <w:rPr>
          <w:rStyle w:val="FootnoteReference"/>
        </w:rPr>
        <w:footnoteRef/>
      </w:r>
      <w:r>
        <w:t xml:space="preserve"> A template SSSS and guidelines are available on the National Health and Safety Function/H&amp;S web-pages</w:t>
      </w:r>
    </w:p>
  </w:footnote>
  <w:footnote w:id="2">
    <w:p w14:paraId="3C37EDE8" w14:textId="36297820" w:rsidR="00CA37DB" w:rsidRDefault="00CA37DB" w:rsidP="00CA37DB">
      <w:pPr>
        <w:pStyle w:val="FootnoteTex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multilevel"/>
    <w:tmpl w:val="00000002"/>
    <w:name w:val="WW8Num4"/>
    <w:lvl w:ilvl="0">
      <w:start w:val="1"/>
      <w:numFmt w:val="bullet"/>
      <w:lvlText w:val="·"/>
      <w:lvlJc w:val="left"/>
      <w:pPr>
        <w:tabs>
          <w:tab w:val="num" w:pos="283"/>
        </w:tabs>
        <w:ind w:left="283" w:hanging="283"/>
      </w:pPr>
      <w:rPr>
        <w:rFonts w:ascii="Symbol" w:hAnsi="Symbol" w:cs="StarSymbol"/>
        <w:sz w:val="18"/>
        <w:szCs w:val="18"/>
      </w:rPr>
    </w:lvl>
    <w:lvl w:ilvl="1">
      <w:start w:val="1"/>
      <w:numFmt w:val="bullet"/>
      <w:lvlText w:val="·"/>
      <w:lvlJc w:val="left"/>
      <w:pPr>
        <w:tabs>
          <w:tab w:val="num" w:pos="567"/>
        </w:tabs>
        <w:ind w:left="567" w:hanging="283"/>
      </w:pPr>
      <w:rPr>
        <w:rFonts w:ascii="Symbol" w:hAnsi="Symbol" w:cs="StarSymbol"/>
        <w:sz w:val="18"/>
        <w:szCs w:val="18"/>
      </w:rPr>
    </w:lvl>
    <w:lvl w:ilvl="2">
      <w:start w:val="1"/>
      <w:numFmt w:val="bullet"/>
      <w:lvlText w:val="·"/>
      <w:lvlJc w:val="left"/>
      <w:pPr>
        <w:tabs>
          <w:tab w:val="num" w:pos="850"/>
        </w:tabs>
        <w:ind w:left="850" w:hanging="283"/>
      </w:pPr>
      <w:rPr>
        <w:rFonts w:ascii="Symbol" w:hAnsi="Symbol" w:cs="StarSymbol"/>
        <w:sz w:val="18"/>
        <w:szCs w:val="18"/>
      </w:rPr>
    </w:lvl>
    <w:lvl w:ilvl="3">
      <w:start w:val="1"/>
      <w:numFmt w:val="bullet"/>
      <w:lvlText w:val="·"/>
      <w:lvlJc w:val="left"/>
      <w:pPr>
        <w:tabs>
          <w:tab w:val="num" w:pos="1134"/>
        </w:tabs>
        <w:ind w:left="1134" w:hanging="283"/>
      </w:pPr>
      <w:rPr>
        <w:rFonts w:ascii="Symbol" w:hAnsi="Symbol" w:cs="StarSymbol"/>
        <w:sz w:val="18"/>
        <w:szCs w:val="18"/>
      </w:rPr>
    </w:lvl>
    <w:lvl w:ilvl="4">
      <w:start w:val="1"/>
      <w:numFmt w:val="bullet"/>
      <w:lvlText w:val="·"/>
      <w:lvlJc w:val="left"/>
      <w:pPr>
        <w:tabs>
          <w:tab w:val="num" w:pos="1417"/>
        </w:tabs>
        <w:ind w:left="1417" w:hanging="283"/>
      </w:pPr>
      <w:rPr>
        <w:rFonts w:ascii="Symbol" w:hAnsi="Symbol" w:cs="StarSymbol"/>
        <w:sz w:val="18"/>
        <w:szCs w:val="18"/>
      </w:rPr>
    </w:lvl>
    <w:lvl w:ilvl="5">
      <w:start w:val="1"/>
      <w:numFmt w:val="bullet"/>
      <w:lvlText w:val="·"/>
      <w:lvlJc w:val="left"/>
      <w:pPr>
        <w:tabs>
          <w:tab w:val="num" w:pos="1701"/>
        </w:tabs>
        <w:ind w:left="1701" w:hanging="283"/>
      </w:pPr>
      <w:rPr>
        <w:rFonts w:ascii="Symbol" w:hAnsi="Symbol" w:cs="StarSymbol"/>
        <w:sz w:val="18"/>
        <w:szCs w:val="18"/>
      </w:rPr>
    </w:lvl>
    <w:lvl w:ilvl="6">
      <w:start w:val="1"/>
      <w:numFmt w:val="bullet"/>
      <w:lvlText w:val="·"/>
      <w:lvlJc w:val="left"/>
      <w:pPr>
        <w:tabs>
          <w:tab w:val="num" w:pos="1984"/>
        </w:tabs>
        <w:ind w:left="1984" w:hanging="283"/>
      </w:pPr>
      <w:rPr>
        <w:rFonts w:ascii="Symbol" w:hAnsi="Symbol" w:cs="StarSymbol"/>
        <w:sz w:val="18"/>
        <w:szCs w:val="18"/>
      </w:rPr>
    </w:lvl>
    <w:lvl w:ilvl="7">
      <w:start w:val="1"/>
      <w:numFmt w:val="bullet"/>
      <w:lvlText w:val="·"/>
      <w:lvlJc w:val="left"/>
      <w:pPr>
        <w:tabs>
          <w:tab w:val="num" w:pos="2268"/>
        </w:tabs>
        <w:ind w:left="2268" w:hanging="283"/>
      </w:pPr>
      <w:rPr>
        <w:rFonts w:ascii="Symbol" w:hAnsi="Symbol" w:cs="StarSymbol"/>
        <w:sz w:val="18"/>
        <w:szCs w:val="18"/>
      </w:rPr>
    </w:lvl>
    <w:lvl w:ilvl="8">
      <w:start w:val="1"/>
      <w:numFmt w:val="bullet"/>
      <w:lvlText w:val="·"/>
      <w:lvlJc w:val="left"/>
      <w:pPr>
        <w:tabs>
          <w:tab w:val="num" w:pos="2551"/>
        </w:tabs>
        <w:ind w:left="2551" w:hanging="283"/>
      </w:pPr>
      <w:rPr>
        <w:rFonts w:ascii="Symbol" w:hAnsi="Symbol" w:cs="StarSymbol"/>
        <w:sz w:val="18"/>
        <w:szCs w:val="18"/>
      </w:rPr>
    </w:lvl>
  </w:abstractNum>
  <w:abstractNum w:abstractNumId="1" w15:restartNumberingAfterBreak="0">
    <w:nsid w:val="00000003"/>
    <w:multiLevelType w:val="multilevel"/>
    <w:tmpl w:val="00000003"/>
    <w:name w:val="WW8Num6"/>
    <w:lvl w:ilvl="0">
      <w:start w:val="1"/>
      <w:numFmt w:val="bullet"/>
      <w:lvlText w:val="·"/>
      <w:lvlJc w:val="left"/>
      <w:pPr>
        <w:tabs>
          <w:tab w:val="num" w:pos="283"/>
        </w:tabs>
        <w:ind w:left="283" w:hanging="283"/>
      </w:pPr>
      <w:rPr>
        <w:rFonts w:ascii="Symbol" w:hAnsi="Symbol" w:cs="StarSymbol"/>
        <w:sz w:val="18"/>
        <w:szCs w:val="18"/>
      </w:rPr>
    </w:lvl>
    <w:lvl w:ilvl="1">
      <w:start w:val="1"/>
      <w:numFmt w:val="bullet"/>
      <w:lvlText w:val="·"/>
      <w:lvlJc w:val="left"/>
      <w:pPr>
        <w:tabs>
          <w:tab w:val="num" w:pos="567"/>
        </w:tabs>
        <w:ind w:left="567" w:hanging="283"/>
      </w:pPr>
      <w:rPr>
        <w:rFonts w:ascii="Symbol" w:hAnsi="Symbol" w:cs="StarSymbol"/>
        <w:sz w:val="18"/>
        <w:szCs w:val="18"/>
      </w:rPr>
    </w:lvl>
    <w:lvl w:ilvl="2">
      <w:start w:val="1"/>
      <w:numFmt w:val="bullet"/>
      <w:lvlText w:val="·"/>
      <w:lvlJc w:val="left"/>
      <w:pPr>
        <w:tabs>
          <w:tab w:val="num" w:pos="850"/>
        </w:tabs>
        <w:ind w:left="850" w:hanging="283"/>
      </w:pPr>
      <w:rPr>
        <w:rFonts w:ascii="Symbol" w:hAnsi="Symbol" w:cs="StarSymbol"/>
        <w:sz w:val="18"/>
        <w:szCs w:val="18"/>
      </w:rPr>
    </w:lvl>
    <w:lvl w:ilvl="3">
      <w:start w:val="1"/>
      <w:numFmt w:val="bullet"/>
      <w:lvlText w:val="·"/>
      <w:lvlJc w:val="left"/>
      <w:pPr>
        <w:tabs>
          <w:tab w:val="num" w:pos="1134"/>
        </w:tabs>
        <w:ind w:left="1134" w:hanging="283"/>
      </w:pPr>
      <w:rPr>
        <w:rFonts w:ascii="Symbol" w:hAnsi="Symbol" w:cs="StarSymbol"/>
        <w:sz w:val="18"/>
        <w:szCs w:val="18"/>
      </w:rPr>
    </w:lvl>
    <w:lvl w:ilvl="4">
      <w:start w:val="1"/>
      <w:numFmt w:val="bullet"/>
      <w:lvlText w:val="·"/>
      <w:lvlJc w:val="left"/>
      <w:pPr>
        <w:tabs>
          <w:tab w:val="num" w:pos="1417"/>
        </w:tabs>
        <w:ind w:left="1417" w:hanging="283"/>
      </w:pPr>
      <w:rPr>
        <w:rFonts w:ascii="Symbol" w:hAnsi="Symbol" w:cs="StarSymbol"/>
        <w:sz w:val="18"/>
        <w:szCs w:val="18"/>
      </w:rPr>
    </w:lvl>
    <w:lvl w:ilvl="5">
      <w:start w:val="1"/>
      <w:numFmt w:val="bullet"/>
      <w:lvlText w:val="·"/>
      <w:lvlJc w:val="left"/>
      <w:pPr>
        <w:tabs>
          <w:tab w:val="num" w:pos="1701"/>
        </w:tabs>
        <w:ind w:left="1701" w:hanging="283"/>
      </w:pPr>
      <w:rPr>
        <w:rFonts w:ascii="Symbol" w:hAnsi="Symbol" w:cs="StarSymbol"/>
        <w:sz w:val="18"/>
        <w:szCs w:val="18"/>
      </w:rPr>
    </w:lvl>
    <w:lvl w:ilvl="6">
      <w:start w:val="1"/>
      <w:numFmt w:val="bullet"/>
      <w:lvlText w:val="·"/>
      <w:lvlJc w:val="left"/>
      <w:pPr>
        <w:tabs>
          <w:tab w:val="num" w:pos="1984"/>
        </w:tabs>
        <w:ind w:left="1984" w:hanging="283"/>
      </w:pPr>
      <w:rPr>
        <w:rFonts w:ascii="Symbol" w:hAnsi="Symbol" w:cs="StarSymbol"/>
        <w:sz w:val="18"/>
        <w:szCs w:val="18"/>
      </w:rPr>
    </w:lvl>
    <w:lvl w:ilvl="7">
      <w:start w:val="1"/>
      <w:numFmt w:val="bullet"/>
      <w:lvlText w:val="·"/>
      <w:lvlJc w:val="left"/>
      <w:pPr>
        <w:tabs>
          <w:tab w:val="num" w:pos="2268"/>
        </w:tabs>
        <w:ind w:left="2268" w:hanging="283"/>
      </w:pPr>
      <w:rPr>
        <w:rFonts w:ascii="Symbol" w:hAnsi="Symbol" w:cs="StarSymbol"/>
        <w:sz w:val="18"/>
        <w:szCs w:val="18"/>
      </w:rPr>
    </w:lvl>
    <w:lvl w:ilvl="8">
      <w:start w:val="1"/>
      <w:numFmt w:val="bullet"/>
      <w:lvlText w:val="·"/>
      <w:lvlJc w:val="left"/>
      <w:pPr>
        <w:tabs>
          <w:tab w:val="num" w:pos="2551"/>
        </w:tabs>
        <w:ind w:left="2551" w:hanging="283"/>
      </w:pPr>
      <w:rPr>
        <w:rFonts w:ascii="Symbol" w:hAnsi="Symbol" w:cs="StarSymbol"/>
        <w:sz w:val="18"/>
        <w:szCs w:val="18"/>
      </w:rPr>
    </w:lvl>
  </w:abstractNum>
  <w:abstractNum w:abstractNumId="2" w15:restartNumberingAfterBreak="0">
    <w:nsid w:val="00000005"/>
    <w:multiLevelType w:val="multilevel"/>
    <w:tmpl w:val="00000005"/>
    <w:name w:val="WW8Num8"/>
    <w:lvl w:ilvl="0">
      <w:start w:val="1"/>
      <w:numFmt w:val="bullet"/>
      <w:lvlText w:val="·"/>
      <w:lvlJc w:val="left"/>
      <w:pPr>
        <w:tabs>
          <w:tab w:val="num" w:pos="283"/>
        </w:tabs>
        <w:ind w:left="283" w:hanging="283"/>
      </w:pPr>
      <w:rPr>
        <w:rFonts w:ascii="Symbol" w:hAnsi="Symbol" w:cs="StarSymbol"/>
        <w:sz w:val="18"/>
        <w:szCs w:val="18"/>
      </w:rPr>
    </w:lvl>
    <w:lvl w:ilvl="1">
      <w:start w:val="1"/>
      <w:numFmt w:val="bullet"/>
      <w:lvlText w:val="·"/>
      <w:lvlJc w:val="left"/>
      <w:pPr>
        <w:tabs>
          <w:tab w:val="num" w:pos="567"/>
        </w:tabs>
        <w:ind w:left="567" w:hanging="283"/>
      </w:pPr>
      <w:rPr>
        <w:rFonts w:ascii="Symbol" w:hAnsi="Symbol" w:cs="StarSymbol"/>
        <w:sz w:val="18"/>
        <w:szCs w:val="18"/>
      </w:rPr>
    </w:lvl>
    <w:lvl w:ilvl="2">
      <w:start w:val="1"/>
      <w:numFmt w:val="bullet"/>
      <w:lvlText w:val="·"/>
      <w:lvlJc w:val="left"/>
      <w:pPr>
        <w:tabs>
          <w:tab w:val="num" w:pos="850"/>
        </w:tabs>
        <w:ind w:left="850" w:hanging="283"/>
      </w:pPr>
      <w:rPr>
        <w:rFonts w:ascii="Symbol" w:hAnsi="Symbol" w:cs="StarSymbol"/>
        <w:sz w:val="18"/>
        <w:szCs w:val="18"/>
      </w:rPr>
    </w:lvl>
    <w:lvl w:ilvl="3">
      <w:start w:val="1"/>
      <w:numFmt w:val="bullet"/>
      <w:lvlText w:val="·"/>
      <w:lvlJc w:val="left"/>
      <w:pPr>
        <w:tabs>
          <w:tab w:val="num" w:pos="1134"/>
        </w:tabs>
        <w:ind w:left="1134" w:hanging="283"/>
      </w:pPr>
      <w:rPr>
        <w:rFonts w:ascii="Symbol" w:hAnsi="Symbol" w:cs="StarSymbol"/>
        <w:sz w:val="18"/>
        <w:szCs w:val="18"/>
      </w:rPr>
    </w:lvl>
    <w:lvl w:ilvl="4">
      <w:start w:val="1"/>
      <w:numFmt w:val="bullet"/>
      <w:lvlText w:val="·"/>
      <w:lvlJc w:val="left"/>
      <w:pPr>
        <w:tabs>
          <w:tab w:val="num" w:pos="1417"/>
        </w:tabs>
        <w:ind w:left="1417" w:hanging="283"/>
      </w:pPr>
      <w:rPr>
        <w:rFonts w:ascii="Symbol" w:hAnsi="Symbol" w:cs="StarSymbol"/>
        <w:sz w:val="18"/>
        <w:szCs w:val="18"/>
      </w:rPr>
    </w:lvl>
    <w:lvl w:ilvl="5">
      <w:start w:val="1"/>
      <w:numFmt w:val="bullet"/>
      <w:lvlText w:val="·"/>
      <w:lvlJc w:val="left"/>
      <w:pPr>
        <w:tabs>
          <w:tab w:val="num" w:pos="1701"/>
        </w:tabs>
        <w:ind w:left="1701" w:hanging="283"/>
      </w:pPr>
      <w:rPr>
        <w:rFonts w:ascii="Symbol" w:hAnsi="Symbol" w:cs="StarSymbol"/>
        <w:sz w:val="18"/>
        <w:szCs w:val="18"/>
      </w:rPr>
    </w:lvl>
    <w:lvl w:ilvl="6">
      <w:start w:val="1"/>
      <w:numFmt w:val="bullet"/>
      <w:lvlText w:val="·"/>
      <w:lvlJc w:val="left"/>
      <w:pPr>
        <w:tabs>
          <w:tab w:val="num" w:pos="1984"/>
        </w:tabs>
        <w:ind w:left="1984" w:hanging="283"/>
      </w:pPr>
      <w:rPr>
        <w:rFonts w:ascii="Symbol" w:hAnsi="Symbol" w:cs="StarSymbol"/>
        <w:sz w:val="18"/>
        <w:szCs w:val="18"/>
      </w:rPr>
    </w:lvl>
    <w:lvl w:ilvl="7">
      <w:start w:val="1"/>
      <w:numFmt w:val="bullet"/>
      <w:lvlText w:val="·"/>
      <w:lvlJc w:val="left"/>
      <w:pPr>
        <w:tabs>
          <w:tab w:val="num" w:pos="2268"/>
        </w:tabs>
        <w:ind w:left="2268" w:hanging="283"/>
      </w:pPr>
      <w:rPr>
        <w:rFonts w:ascii="Symbol" w:hAnsi="Symbol" w:cs="StarSymbol"/>
        <w:sz w:val="18"/>
        <w:szCs w:val="18"/>
      </w:rPr>
    </w:lvl>
    <w:lvl w:ilvl="8">
      <w:start w:val="1"/>
      <w:numFmt w:val="bullet"/>
      <w:lvlText w:val="·"/>
      <w:lvlJc w:val="left"/>
      <w:pPr>
        <w:tabs>
          <w:tab w:val="num" w:pos="2551"/>
        </w:tabs>
        <w:ind w:left="2551" w:hanging="283"/>
      </w:pPr>
      <w:rPr>
        <w:rFonts w:ascii="Symbol" w:hAnsi="Symbol" w:cs="StarSymbol"/>
        <w:sz w:val="18"/>
        <w:szCs w:val="18"/>
      </w:rPr>
    </w:lvl>
  </w:abstractNum>
  <w:abstractNum w:abstractNumId="3" w15:restartNumberingAfterBreak="0">
    <w:nsid w:val="09745272"/>
    <w:multiLevelType w:val="hybridMultilevel"/>
    <w:tmpl w:val="37DC61D8"/>
    <w:lvl w:ilvl="0" w:tplc="34E0C17A">
      <w:start w:val="1"/>
      <w:numFmt w:val="bullet"/>
      <w:lvlText w:val="•"/>
      <w:lvlJc w:val="left"/>
      <w:pPr>
        <w:ind w:left="720" w:hanging="360"/>
      </w:pPr>
      <w:rPr>
        <w:rFonts w:ascii="Times New Roman" w:hAnsi="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0A5B63AE"/>
    <w:multiLevelType w:val="hybridMultilevel"/>
    <w:tmpl w:val="39106D16"/>
    <w:lvl w:ilvl="0" w:tplc="08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C4B598A"/>
    <w:multiLevelType w:val="hybridMultilevel"/>
    <w:tmpl w:val="C37E4AEC"/>
    <w:lvl w:ilvl="0" w:tplc="8E8AC75A">
      <w:start w:val="1"/>
      <w:numFmt w:val="bullet"/>
      <w:lvlText w:val=""/>
      <w:lvlJc w:val="left"/>
      <w:pPr>
        <w:ind w:left="720" w:hanging="360"/>
      </w:pPr>
      <w:rPr>
        <w:rFonts w:ascii="Wingdings" w:hAnsi="Wingdings" w:hint="default"/>
        <w:color w:val="FF0000"/>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0CDA3877"/>
    <w:multiLevelType w:val="hybridMultilevel"/>
    <w:tmpl w:val="3D86C24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0DBE6933"/>
    <w:multiLevelType w:val="hybridMultilevel"/>
    <w:tmpl w:val="3138993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0FE87335"/>
    <w:multiLevelType w:val="hybridMultilevel"/>
    <w:tmpl w:val="F4C6F952"/>
    <w:lvl w:ilvl="0" w:tplc="34E0C17A">
      <w:start w:val="1"/>
      <w:numFmt w:val="bullet"/>
      <w:lvlText w:val="•"/>
      <w:lvlJc w:val="left"/>
      <w:pPr>
        <w:ind w:left="360" w:hanging="360"/>
      </w:pPr>
      <w:rPr>
        <w:rFonts w:ascii="Times New Roman" w:hAnsi="Times New Roman"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9" w15:restartNumberingAfterBreak="0">
    <w:nsid w:val="118C6E32"/>
    <w:multiLevelType w:val="hybridMultilevel"/>
    <w:tmpl w:val="ACE459F6"/>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0" w15:restartNumberingAfterBreak="0">
    <w:nsid w:val="15033B6F"/>
    <w:multiLevelType w:val="hybridMultilevel"/>
    <w:tmpl w:val="97588FBC"/>
    <w:lvl w:ilvl="0" w:tplc="BC66199E">
      <w:start w:val="1"/>
      <w:numFmt w:val="bullet"/>
      <w:lvlText w:val=""/>
      <w:lvlJc w:val="left"/>
      <w:pPr>
        <w:tabs>
          <w:tab w:val="num" w:pos="360"/>
        </w:tabs>
        <w:ind w:left="360" w:hanging="360"/>
      </w:pPr>
      <w:rPr>
        <w:rFonts w:ascii="Symbol" w:hAnsi="Symbol" w:hint="default"/>
        <w:sz w:val="18"/>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1" w15:restartNumberingAfterBreak="0">
    <w:nsid w:val="1AE20683"/>
    <w:multiLevelType w:val="hybridMultilevel"/>
    <w:tmpl w:val="1394951E"/>
    <w:lvl w:ilvl="0" w:tplc="75141BCE">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1C5939CE"/>
    <w:multiLevelType w:val="hybridMultilevel"/>
    <w:tmpl w:val="8A54631E"/>
    <w:lvl w:ilvl="0" w:tplc="D390F256">
      <w:start w:val="1"/>
      <w:numFmt w:val="bullet"/>
      <w:lvlText w:val="•"/>
      <w:lvlJc w:val="left"/>
      <w:pPr>
        <w:tabs>
          <w:tab w:val="num" w:pos="720"/>
        </w:tabs>
        <w:ind w:left="720" w:hanging="360"/>
      </w:pPr>
      <w:rPr>
        <w:rFonts w:ascii="Arial" w:hAnsi="Arial" w:cs="Times New Roman" w:hint="default"/>
      </w:rPr>
    </w:lvl>
    <w:lvl w:ilvl="1" w:tplc="94E6A86A">
      <w:start w:val="1"/>
      <w:numFmt w:val="bullet"/>
      <w:lvlText w:val="•"/>
      <w:lvlJc w:val="left"/>
      <w:pPr>
        <w:tabs>
          <w:tab w:val="num" w:pos="1440"/>
        </w:tabs>
        <w:ind w:left="1440" w:hanging="360"/>
      </w:pPr>
      <w:rPr>
        <w:rFonts w:ascii="Arial" w:hAnsi="Arial" w:cs="Times New Roman" w:hint="default"/>
      </w:rPr>
    </w:lvl>
    <w:lvl w:ilvl="2" w:tplc="592A3D1C">
      <w:start w:val="1"/>
      <w:numFmt w:val="bullet"/>
      <w:lvlText w:val="•"/>
      <w:lvlJc w:val="left"/>
      <w:pPr>
        <w:tabs>
          <w:tab w:val="num" w:pos="2160"/>
        </w:tabs>
        <w:ind w:left="2160" w:hanging="360"/>
      </w:pPr>
      <w:rPr>
        <w:rFonts w:ascii="Arial" w:hAnsi="Arial" w:cs="Times New Roman" w:hint="default"/>
      </w:rPr>
    </w:lvl>
    <w:lvl w:ilvl="3" w:tplc="D9DE97D0">
      <w:start w:val="1"/>
      <w:numFmt w:val="bullet"/>
      <w:lvlText w:val="•"/>
      <w:lvlJc w:val="left"/>
      <w:pPr>
        <w:tabs>
          <w:tab w:val="num" w:pos="2880"/>
        </w:tabs>
        <w:ind w:left="2880" w:hanging="360"/>
      </w:pPr>
      <w:rPr>
        <w:rFonts w:ascii="Arial" w:hAnsi="Arial" w:cs="Times New Roman" w:hint="default"/>
      </w:rPr>
    </w:lvl>
    <w:lvl w:ilvl="4" w:tplc="831A219C">
      <w:start w:val="1"/>
      <w:numFmt w:val="bullet"/>
      <w:lvlText w:val="•"/>
      <w:lvlJc w:val="left"/>
      <w:pPr>
        <w:tabs>
          <w:tab w:val="num" w:pos="3600"/>
        </w:tabs>
        <w:ind w:left="3600" w:hanging="360"/>
      </w:pPr>
      <w:rPr>
        <w:rFonts w:ascii="Arial" w:hAnsi="Arial" w:cs="Times New Roman" w:hint="default"/>
      </w:rPr>
    </w:lvl>
    <w:lvl w:ilvl="5" w:tplc="E39A1C8A">
      <w:start w:val="1"/>
      <w:numFmt w:val="bullet"/>
      <w:lvlText w:val="•"/>
      <w:lvlJc w:val="left"/>
      <w:pPr>
        <w:tabs>
          <w:tab w:val="num" w:pos="4320"/>
        </w:tabs>
        <w:ind w:left="4320" w:hanging="360"/>
      </w:pPr>
      <w:rPr>
        <w:rFonts w:ascii="Arial" w:hAnsi="Arial" w:cs="Times New Roman" w:hint="default"/>
      </w:rPr>
    </w:lvl>
    <w:lvl w:ilvl="6" w:tplc="3D14790E">
      <w:start w:val="1"/>
      <w:numFmt w:val="bullet"/>
      <w:lvlText w:val="•"/>
      <w:lvlJc w:val="left"/>
      <w:pPr>
        <w:tabs>
          <w:tab w:val="num" w:pos="5040"/>
        </w:tabs>
        <w:ind w:left="5040" w:hanging="360"/>
      </w:pPr>
      <w:rPr>
        <w:rFonts w:ascii="Arial" w:hAnsi="Arial" w:cs="Times New Roman" w:hint="default"/>
      </w:rPr>
    </w:lvl>
    <w:lvl w:ilvl="7" w:tplc="8182D02C">
      <w:start w:val="1"/>
      <w:numFmt w:val="bullet"/>
      <w:lvlText w:val="•"/>
      <w:lvlJc w:val="left"/>
      <w:pPr>
        <w:tabs>
          <w:tab w:val="num" w:pos="5760"/>
        </w:tabs>
        <w:ind w:left="5760" w:hanging="360"/>
      </w:pPr>
      <w:rPr>
        <w:rFonts w:ascii="Arial" w:hAnsi="Arial" w:cs="Times New Roman" w:hint="default"/>
      </w:rPr>
    </w:lvl>
    <w:lvl w:ilvl="8" w:tplc="D48EFF0E">
      <w:start w:val="1"/>
      <w:numFmt w:val="bullet"/>
      <w:lvlText w:val="•"/>
      <w:lvlJc w:val="left"/>
      <w:pPr>
        <w:tabs>
          <w:tab w:val="num" w:pos="6480"/>
        </w:tabs>
        <w:ind w:left="6480" w:hanging="360"/>
      </w:pPr>
      <w:rPr>
        <w:rFonts w:ascii="Arial" w:hAnsi="Arial" w:cs="Times New Roman" w:hint="default"/>
      </w:rPr>
    </w:lvl>
  </w:abstractNum>
  <w:abstractNum w:abstractNumId="13" w15:restartNumberingAfterBreak="0">
    <w:nsid w:val="1FFC3C84"/>
    <w:multiLevelType w:val="hybridMultilevel"/>
    <w:tmpl w:val="CC7EAB24"/>
    <w:lvl w:ilvl="0" w:tplc="3D461650">
      <w:start w:val="1"/>
      <w:numFmt w:val="lowerRoman"/>
      <w:lvlText w:val="(%1)"/>
      <w:lvlJc w:val="left"/>
      <w:pPr>
        <w:ind w:left="1080" w:hanging="72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225C543A"/>
    <w:multiLevelType w:val="hybridMultilevel"/>
    <w:tmpl w:val="5B902BC2"/>
    <w:lvl w:ilvl="0" w:tplc="34E0C17A">
      <w:start w:val="1"/>
      <w:numFmt w:val="bullet"/>
      <w:lvlText w:val="•"/>
      <w:lvlJc w:val="left"/>
      <w:pPr>
        <w:ind w:left="720" w:hanging="360"/>
      </w:pPr>
      <w:rPr>
        <w:rFonts w:ascii="Times New Roman" w:hAnsi="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26A242CA"/>
    <w:multiLevelType w:val="hybridMultilevel"/>
    <w:tmpl w:val="5952014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2B9E0851"/>
    <w:multiLevelType w:val="hybridMultilevel"/>
    <w:tmpl w:val="83F48BD8"/>
    <w:lvl w:ilvl="0" w:tplc="18090001">
      <w:start w:val="1"/>
      <w:numFmt w:val="bullet"/>
      <w:lvlText w:val=""/>
      <w:lvlJc w:val="left"/>
      <w:pPr>
        <w:ind w:left="1080" w:hanging="360"/>
      </w:pPr>
      <w:rPr>
        <w:rFonts w:ascii="Symbol" w:hAnsi="Symbol" w:hint="default"/>
      </w:rPr>
    </w:lvl>
    <w:lvl w:ilvl="1" w:tplc="18090019">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7" w15:restartNumberingAfterBreak="0">
    <w:nsid w:val="328D157A"/>
    <w:multiLevelType w:val="hybridMultilevel"/>
    <w:tmpl w:val="95184A28"/>
    <w:lvl w:ilvl="0" w:tplc="34E0C17A">
      <w:start w:val="1"/>
      <w:numFmt w:val="bullet"/>
      <w:lvlText w:val="•"/>
      <w:lvlJc w:val="left"/>
      <w:pPr>
        <w:ind w:left="720" w:hanging="360"/>
      </w:pPr>
      <w:rPr>
        <w:rFonts w:ascii="Times New Roman" w:hAnsi="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341847C0"/>
    <w:multiLevelType w:val="hybridMultilevel"/>
    <w:tmpl w:val="EA30B5C6"/>
    <w:lvl w:ilvl="0" w:tplc="34E0C17A">
      <w:start w:val="1"/>
      <w:numFmt w:val="bullet"/>
      <w:lvlText w:val="•"/>
      <w:lvlJc w:val="left"/>
      <w:pPr>
        <w:ind w:left="720" w:hanging="360"/>
      </w:pPr>
      <w:rPr>
        <w:rFonts w:ascii="Times New Roman" w:hAnsi="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3B75378C"/>
    <w:multiLevelType w:val="hybridMultilevel"/>
    <w:tmpl w:val="ADCAA274"/>
    <w:lvl w:ilvl="0" w:tplc="D1C40152">
      <w:start w:val="1"/>
      <w:numFmt w:val="bullet"/>
      <w:lvlText w:val=""/>
      <w:lvlJc w:val="left"/>
      <w:pPr>
        <w:tabs>
          <w:tab w:val="num" w:pos="720"/>
        </w:tabs>
        <w:ind w:left="720" w:hanging="360"/>
      </w:pPr>
      <w:rPr>
        <w:rFonts w:ascii="Symbol" w:hAnsi="Symbol" w:hint="default"/>
        <w:color w:val="FF0000"/>
      </w:rPr>
    </w:lvl>
    <w:lvl w:ilvl="1" w:tplc="18090003" w:tentative="1">
      <w:start w:val="1"/>
      <w:numFmt w:val="bullet"/>
      <w:lvlText w:val="o"/>
      <w:lvlJc w:val="left"/>
      <w:pPr>
        <w:tabs>
          <w:tab w:val="num" w:pos="1440"/>
        </w:tabs>
        <w:ind w:left="1440" w:hanging="360"/>
      </w:pPr>
      <w:rPr>
        <w:rFonts w:ascii="Courier New" w:hAnsi="Courier New" w:cs="Courier New" w:hint="default"/>
      </w:rPr>
    </w:lvl>
    <w:lvl w:ilvl="2" w:tplc="18090005" w:tentative="1">
      <w:start w:val="1"/>
      <w:numFmt w:val="bullet"/>
      <w:lvlText w:val=""/>
      <w:lvlJc w:val="left"/>
      <w:pPr>
        <w:tabs>
          <w:tab w:val="num" w:pos="2160"/>
        </w:tabs>
        <w:ind w:left="2160" w:hanging="360"/>
      </w:pPr>
      <w:rPr>
        <w:rFonts w:ascii="Wingdings" w:hAnsi="Wingdings" w:hint="default"/>
      </w:rPr>
    </w:lvl>
    <w:lvl w:ilvl="3" w:tplc="18090001" w:tentative="1">
      <w:start w:val="1"/>
      <w:numFmt w:val="bullet"/>
      <w:lvlText w:val=""/>
      <w:lvlJc w:val="left"/>
      <w:pPr>
        <w:tabs>
          <w:tab w:val="num" w:pos="2880"/>
        </w:tabs>
        <w:ind w:left="2880" w:hanging="360"/>
      </w:pPr>
      <w:rPr>
        <w:rFonts w:ascii="Symbol" w:hAnsi="Symbol" w:hint="default"/>
      </w:rPr>
    </w:lvl>
    <w:lvl w:ilvl="4" w:tplc="18090003" w:tentative="1">
      <w:start w:val="1"/>
      <w:numFmt w:val="bullet"/>
      <w:lvlText w:val="o"/>
      <w:lvlJc w:val="left"/>
      <w:pPr>
        <w:tabs>
          <w:tab w:val="num" w:pos="3600"/>
        </w:tabs>
        <w:ind w:left="3600" w:hanging="360"/>
      </w:pPr>
      <w:rPr>
        <w:rFonts w:ascii="Courier New" w:hAnsi="Courier New" w:cs="Courier New" w:hint="default"/>
      </w:rPr>
    </w:lvl>
    <w:lvl w:ilvl="5" w:tplc="18090005" w:tentative="1">
      <w:start w:val="1"/>
      <w:numFmt w:val="bullet"/>
      <w:lvlText w:val=""/>
      <w:lvlJc w:val="left"/>
      <w:pPr>
        <w:tabs>
          <w:tab w:val="num" w:pos="4320"/>
        </w:tabs>
        <w:ind w:left="4320" w:hanging="360"/>
      </w:pPr>
      <w:rPr>
        <w:rFonts w:ascii="Wingdings" w:hAnsi="Wingdings" w:hint="default"/>
      </w:rPr>
    </w:lvl>
    <w:lvl w:ilvl="6" w:tplc="18090001" w:tentative="1">
      <w:start w:val="1"/>
      <w:numFmt w:val="bullet"/>
      <w:lvlText w:val=""/>
      <w:lvlJc w:val="left"/>
      <w:pPr>
        <w:tabs>
          <w:tab w:val="num" w:pos="5040"/>
        </w:tabs>
        <w:ind w:left="5040" w:hanging="360"/>
      </w:pPr>
      <w:rPr>
        <w:rFonts w:ascii="Symbol" w:hAnsi="Symbol" w:hint="default"/>
      </w:rPr>
    </w:lvl>
    <w:lvl w:ilvl="7" w:tplc="18090003" w:tentative="1">
      <w:start w:val="1"/>
      <w:numFmt w:val="bullet"/>
      <w:lvlText w:val="o"/>
      <w:lvlJc w:val="left"/>
      <w:pPr>
        <w:tabs>
          <w:tab w:val="num" w:pos="5760"/>
        </w:tabs>
        <w:ind w:left="5760" w:hanging="360"/>
      </w:pPr>
      <w:rPr>
        <w:rFonts w:ascii="Courier New" w:hAnsi="Courier New" w:cs="Courier New" w:hint="default"/>
      </w:rPr>
    </w:lvl>
    <w:lvl w:ilvl="8" w:tplc="18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5033793"/>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46C372DD"/>
    <w:multiLevelType w:val="hybridMultilevel"/>
    <w:tmpl w:val="899A66B0"/>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49225119"/>
    <w:multiLevelType w:val="hybridMultilevel"/>
    <w:tmpl w:val="D7EC0258"/>
    <w:lvl w:ilvl="0" w:tplc="991C5022">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3" w15:restartNumberingAfterBreak="0">
    <w:nsid w:val="4F424EA0"/>
    <w:multiLevelType w:val="hybridMultilevel"/>
    <w:tmpl w:val="4ACCE25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4FA36C93"/>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5" w15:restartNumberingAfterBreak="0">
    <w:nsid w:val="51D23092"/>
    <w:multiLevelType w:val="hybridMultilevel"/>
    <w:tmpl w:val="DFE4D6BE"/>
    <w:lvl w:ilvl="0" w:tplc="34E0C17A">
      <w:start w:val="1"/>
      <w:numFmt w:val="bullet"/>
      <w:lvlText w:val="•"/>
      <w:lvlJc w:val="left"/>
      <w:pPr>
        <w:ind w:left="720" w:hanging="360"/>
      </w:pPr>
      <w:rPr>
        <w:rFonts w:ascii="Times New Roman" w:hAnsi="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 w15:restartNumberingAfterBreak="0">
    <w:nsid w:val="58EB0509"/>
    <w:multiLevelType w:val="hybridMultilevel"/>
    <w:tmpl w:val="7D1AF452"/>
    <w:lvl w:ilvl="0" w:tplc="B9187BFC">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59BC4742"/>
    <w:multiLevelType w:val="hybridMultilevel"/>
    <w:tmpl w:val="93A4A346"/>
    <w:lvl w:ilvl="0" w:tplc="0204CE00">
      <w:start w:val="1"/>
      <w:numFmt w:val="lowerLetter"/>
      <w:lvlText w:val="(%1)"/>
      <w:lvlJc w:val="left"/>
      <w:pPr>
        <w:tabs>
          <w:tab w:val="num" w:pos="1080"/>
        </w:tabs>
        <w:ind w:left="1080" w:hanging="360"/>
      </w:pPr>
      <w:rPr>
        <w:rFonts w:hint="default"/>
        <w:u w:val="none"/>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8" w15:restartNumberingAfterBreak="0">
    <w:nsid w:val="5BFA4641"/>
    <w:multiLevelType w:val="hybridMultilevel"/>
    <w:tmpl w:val="A9D85DDC"/>
    <w:lvl w:ilvl="0" w:tplc="08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8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5D362E7B"/>
    <w:multiLevelType w:val="hybridMultilevel"/>
    <w:tmpl w:val="C2C0C0D0"/>
    <w:lvl w:ilvl="0" w:tplc="34E0C17A">
      <w:start w:val="1"/>
      <w:numFmt w:val="bullet"/>
      <w:lvlText w:val="•"/>
      <w:lvlJc w:val="left"/>
      <w:pPr>
        <w:ind w:left="360" w:hanging="360"/>
      </w:pPr>
      <w:rPr>
        <w:rFonts w:ascii="Times New Roman" w:hAnsi="Times New Roman"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0" w15:restartNumberingAfterBreak="0">
    <w:nsid w:val="61485F02"/>
    <w:multiLevelType w:val="hybridMultilevel"/>
    <w:tmpl w:val="4D121F90"/>
    <w:lvl w:ilvl="0" w:tplc="18090005">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1" w15:restartNumberingAfterBreak="0">
    <w:nsid w:val="61E00FEE"/>
    <w:multiLevelType w:val="hybridMultilevel"/>
    <w:tmpl w:val="9900FF2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2" w15:restartNumberingAfterBreak="0">
    <w:nsid w:val="6256456A"/>
    <w:multiLevelType w:val="hybridMultilevel"/>
    <w:tmpl w:val="5BDC61CE"/>
    <w:lvl w:ilvl="0" w:tplc="34E0C17A">
      <w:start w:val="1"/>
      <w:numFmt w:val="bullet"/>
      <w:lvlText w:val="•"/>
      <w:lvlJc w:val="left"/>
      <w:pPr>
        <w:ind w:left="360" w:hanging="360"/>
      </w:pPr>
      <w:rPr>
        <w:rFonts w:ascii="Times New Roman" w:hAnsi="Times New Roman"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3" w15:restartNumberingAfterBreak="0">
    <w:nsid w:val="6293615F"/>
    <w:multiLevelType w:val="hybridMultilevel"/>
    <w:tmpl w:val="DA7C5E2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4" w15:restartNumberingAfterBreak="0">
    <w:nsid w:val="63811D7B"/>
    <w:multiLevelType w:val="hybridMultilevel"/>
    <w:tmpl w:val="4900EBC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5" w15:restartNumberingAfterBreak="0">
    <w:nsid w:val="66CB3D59"/>
    <w:multiLevelType w:val="hybridMultilevel"/>
    <w:tmpl w:val="39FAA6EA"/>
    <w:lvl w:ilvl="0" w:tplc="18090011">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6" w15:restartNumberingAfterBreak="0">
    <w:nsid w:val="67FE3B24"/>
    <w:multiLevelType w:val="hybridMultilevel"/>
    <w:tmpl w:val="6F46331A"/>
    <w:lvl w:ilvl="0" w:tplc="34E0C17A">
      <w:start w:val="1"/>
      <w:numFmt w:val="bullet"/>
      <w:lvlText w:val="•"/>
      <w:lvlJc w:val="left"/>
      <w:pPr>
        <w:ind w:left="720" w:hanging="360"/>
      </w:pPr>
      <w:rPr>
        <w:rFonts w:ascii="Times New Roman" w:hAnsi="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7" w15:restartNumberingAfterBreak="0">
    <w:nsid w:val="73EE4044"/>
    <w:multiLevelType w:val="hybridMultilevel"/>
    <w:tmpl w:val="532AD340"/>
    <w:lvl w:ilvl="0" w:tplc="08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74B0527F"/>
    <w:multiLevelType w:val="hybridMultilevel"/>
    <w:tmpl w:val="31BC896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9" w15:restartNumberingAfterBreak="0">
    <w:nsid w:val="78E427C9"/>
    <w:multiLevelType w:val="multilevel"/>
    <w:tmpl w:val="E57C68D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B140BEF"/>
    <w:multiLevelType w:val="hybridMultilevel"/>
    <w:tmpl w:val="04FA4264"/>
    <w:lvl w:ilvl="0" w:tplc="04090001">
      <w:start w:val="1"/>
      <w:numFmt w:val="bullet"/>
      <w:lvlText w:val=""/>
      <w:lvlJc w:val="left"/>
      <w:pPr>
        <w:tabs>
          <w:tab w:val="num" w:pos="720"/>
        </w:tabs>
        <w:ind w:left="720" w:hanging="360"/>
      </w:pPr>
      <w:rPr>
        <w:rFonts w:ascii="Symbol" w:hAnsi="Symbol" w:hint="default"/>
      </w:rPr>
    </w:lvl>
    <w:lvl w:ilvl="1" w:tplc="04090005">
      <w:start w:val="1"/>
      <w:numFmt w:val="bullet"/>
      <w:lvlText w:val=""/>
      <w:lvlJc w:val="left"/>
      <w:pPr>
        <w:tabs>
          <w:tab w:val="num" w:pos="1440"/>
        </w:tabs>
        <w:ind w:left="1440" w:hanging="360"/>
      </w:pPr>
      <w:rPr>
        <w:rFonts w:ascii="Wingdings" w:hAnsi="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7B251EE7"/>
    <w:multiLevelType w:val="hybridMultilevel"/>
    <w:tmpl w:val="4CE0A938"/>
    <w:lvl w:ilvl="0" w:tplc="4DA410D2">
      <w:start w:val="1"/>
      <w:numFmt w:val="bullet"/>
      <w:lvlText w:val=""/>
      <w:lvlJc w:val="left"/>
      <w:pPr>
        <w:tabs>
          <w:tab w:val="num" w:pos="720"/>
        </w:tabs>
        <w:ind w:left="720" w:hanging="360"/>
      </w:pPr>
      <w:rPr>
        <w:rFonts w:ascii="Symbol" w:hAnsi="Symbol" w:hint="default"/>
        <w:color w:val="FF000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27"/>
  </w:num>
  <w:num w:numId="2">
    <w:abstractNumId w:val="15"/>
  </w:num>
  <w:num w:numId="3">
    <w:abstractNumId w:val="24"/>
  </w:num>
  <w:num w:numId="4">
    <w:abstractNumId w:val="20"/>
  </w:num>
  <w:num w:numId="5">
    <w:abstractNumId w:val="28"/>
  </w:num>
  <w:num w:numId="6">
    <w:abstractNumId w:val="4"/>
  </w:num>
  <w:num w:numId="7">
    <w:abstractNumId w:val="37"/>
  </w:num>
  <w:num w:numId="8">
    <w:abstractNumId w:val="41"/>
  </w:num>
  <w:num w:numId="9">
    <w:abstractNumId w:val="40"/>
  </w:num>
  <w:num w:numId="10">
    <w:abstractNumId w:val="19"/>
  </w:num>
  <w:num w:numId="11">
    <w:abstractNumId w:val="30"/>
  </w:num>
  <w:num w:numId="12">
    <w:abstractNumId w:val="5"/>
  </w:num>
  <w:num w:numId="13">
    <w:abstractNumId w:val="9"/>
  </w:num>
  <w:num w:numId="14">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9"/>
  </w:num>
  <w:num w:numId="16">
    <w:abstractNumId w:val="26"/>
  </w:num>
  <w:num w:numId="17">
    <w:abstractNumId w:val="35"/>
  </w:num>
  <w:num w:numId="18">
    <w:abstractNumId w:val="22"/>
  </w:num>
  <w:num w:numId="19">
    <w:abstractNumId w:val="32"/>
  </w:num>
  <w:num w:numId="20">
    <w:abstractNumId w:val="8"/>
  </w:num>
  <w:num w:numId="21">
    <w:abstractNumId w:val="29"/>
  </w:num>
  <w:num w:numId="22">
    <w:abstractNumId w:val="17"/>
  </w:num>
  <w:num w:numId="23">
    <w:abstractNumId w:val="3"/>
  </w:num>
  <w:num w:numId="24">
    <w:abstractNumId w:val="14"/>
  </w:num>
  <w:num w:numId="25">
    <w:abstractNumId w:val="36"/>
  </w:num>
  <w:num w:numId="26">
    <w:abstractNumId w:val="18"/>
  </w:num>
  <w:num w:numId="27">
    <w:abstractNumId w:val="26"/>
  </w:num>
  <w:num w:numId="28">
    <w:abstractNumId w:val="31"/>
  </w:num>
  <w:num w:numId="29">
    <w:abstractNumId w:val="12"/>
  </w:num>
  <w:num w:numId="30">
    <w:abstractNumId w:val="13"/>
  </w:num>
  <w:num w:numId="31">
    <w:abstractNumId w:val="25"/>
  </w:num>
  <w:num w:numId="32">
    <w:abstractNumId w:val="6"/>
  </w:num>
  <w:num w:numId="33">
    <w:abstractNumId w:val="10"/>
  </w:num>
  <w:num w:numId="34">
    <w:abstractNumId w:val="7"/>
  </w:num>
  <w:num w:numId="35">
    <w:abstractNumId w:val="23"/>
  </w:num>
  <w:num w:numId="36">
    <w:abstractNumId w:val="38"/>
  </w:num>
  <w:num w:numId="37">
    <w:abstractNumId w:val="21"/>
  </w:num>
  <w:num w:numId="38">
    <w:abstractNumId w:val="33"/>
  </w:num>
  <w:num w:numId="39">
    <w:abstractNumId w:val="11"/>
  </w:num>
  <w:num w:numId="40">
    <w:abstractNumId w:val="34"/>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20CB"/>
    <w:rsid w:val="00010A41"/>
    <w:rsid w:val="00010EFB"/>
    <w:rsid w:val="00030ADE"/>
    <w:rsid w:val="000343DC"/>
    <w:rsid w:val="00047F2B"/>
    <w:rsid w:val="00074007"/>
    <w:rsid w:val="00084562"/>
    <w:rsid w:val="000A5514"/>
    <w:rsid w:val="000C2BAF"/>
    <w:rsid w:val="000C604D"/>
    <w:rsid w:val="000E4C1D"/>
    <w:rsid w:val="000E512B"/>
    <w:rsid w:val="000F048B"/>
    <w:rsid w:val="00121DD1"/>
    <w:rsid w:val="00126C83"/>
    <w:rsid w:val="0014041D"/>
    <w:rsid w:val="00140D27"/>
    <w:rsid w:val="00146DAE"/>
    <w:rsid w:val="0019117D"/>
    <w:rsid w:val="001970D5"/>
    <w:rsid w:val="001B0006"/>
    <w:rsid w:val="001B500A"/>
    <w:rsid w:val="001C686C"/>
    <w:rsid w:val="001F2FA9"/>
    <w:rsid w:val="001F64A3"/>
    <w:rsid w:val="00243D2B"/>
    <w:rsid w:val="00252016"/>
    <w:rsid w:val="002C769E"/>
    <w:rsid w:val="002D5D1F"/>
    <w:rsid w:val="002D7F7C"/>
    <w:rsid w:val="00301E98"/>
    <w:rsid w:val="00301FD7"/>
    <w:rsid w:val="00324823"/>
    <w:rsid w:val="0034039D"/>
    <w:rsid w:val="00342F86"/>
    <w:rsid w:val="00363F42"/>
    <w:rsid w:val="00381A4D"/>
    <w:rsid w:val="003C344F"/>
    <w:rsid w:val="003D32A6"/>
    <w:rsid w:val="003E145E"/>
    <w:rsid w:val="004041F5"/>
    <w:rsid w:val="0041620B"/>
    <w:rsid w:val="00424B6D"/>
    <w:rsid w:val="0042735B"/>
    <w:rsid w:val="00431EDD"/>
    <w:rsid w:val="00435F45"/>
    <w:rsid w:val="00477496"/>
    <w:rsid w:val="0048129F"/>
    <w:rsid w:val="00492C50"/>
    <w:rsid w:val="00493248"/>
    <w:rsid w:val="004A134C"/>
    <w:rsid w:val="004A6CE9"/>
    <w:rsid w:val="004B5676"/>
    <w:rsid w:val="004D1748"/>
    <w:rsid w:val="004D47F8"/>
    <w:rsid w:val="004D7E86"/>
    <w:rsid w:val="004F31C3"/>
    <w:rsid w:val="0050435D"/>
    <w:rsid w:val="00514546"/>
    <w:rsid w:val="00521A2F"/>
    <w:rsid w:val="0052591B"/>
    <w:rsid w:val="0053644D"/>
    <w:rsid w:val="005407A6"/>
    <w:rsid w:val="005423A4"/>
    <w:rsid w:val="00545953"/>
    <w:rsid w:val="00556120"/>
    <w:rsid w:val="00556300"/>
    <w:rsid w:val="00573F37"/>
    <w:rsid w:val="00577917"/>
    <w:rsid w:val="00582C55"/>
    <w:rsid w:val="00591B79"/>
    <w:rsid w:val="005B1134"/>
    <w:rsid w:val="005C25F5"/>
    <w:rsid w:val="005D2AA7"/>
    <w:rsid w:val="00600CE5"/>
    <w:rsid w:val="00612084"/>
    <w:rsid w:val="00620E7E"/>
    <w:rsid w:val="00625F5A"/>
    <w:rsid w:val="0062623C"/>
    <w:rsid w:val="00641533"/>
    <w:rsid w:val="00641FAB"/>
    <w:rsid w:val="00652681"/>
    <w:rsid w:val="00654150"/>
    <w:rsid w:val="00655B40"/>
    <w:rsid w:val="00670C4A"/>
    <w:rsid w:val="00697E3A"/>
    <w:rsid w:val="006A52B1"/>
    <w:rsid w:val="006A6785"/>
    <w:rsid w:val="006B1C18"/>
    <w:rsid w:val="006C5C6C"/>
    <w:rsid w:val="006C7C36"/>
    <w:rsid w:val="006E618B"/>
    <w:rsid w:val="007003EB"/>
    <w:rsid w:val="00703B35"/>
    <w:rsid w:val="00721D6D"/>
    <w:rsid w:val="00725909"/>
    <w:rsid w:val="00746659"/>
    <w:rsid w:val="00756D60"/>
    <w:rsid w:val="00775A8E"/>
    <w:rsid w:val="007870E6"/>
    <w:rsid w:val="0079303C"/>
    <w:rsid w:val="007A3333"/>
    <w:rsid w:val="007A58F5"/>
    <w:rsid w:val="007B194B"/>
    <w:rsid w:val="007B54B6"/>
    <w:rsid w:val="007C7EDE"/>
    <w:rsid w:val="007D11D5"/>
    <w:rsid w:val="007D1377"/>
    <w:rsid w:val="007D3D74"/>
    <w:rsid w:val="007E6D42"/>
    <w:rsid w:val="007E79D1"/>
    <w:rsid w:val="00843792"/>
    <w:rsid w:val="00844A25"/>
    <w:rsid w:val="00850B8D"/>
    <w:rsid w:val="008547AB"/>
    <w:rsid w:val="00854E73"/>
    <w:rsid w:val="0086265E"/>
    <w:rsid w:val="008B35C4"/>
    <w:rsid w:val="008B59EF"/>
    <w:rsid w:val="008B5D57"/>
    <w:rsid w:val="008C7EA2"/>
    <w:rsid w:val="008D6E67"/>
    <w:rsid w:val="008E101B"/>
    <w:rsid w:val="008E6892"/>
    <w:rsid w:val="00941A68"/>
    <w:rsid w:val="00941CCE"/>
    <w:rsid w:val="00946371"/>
    <w:rsid w:val="00952CA6"/>
    <w:rsid w:val="0096487F"/>
    <w:rsid w:val="00971285"/>
    <w:rsid w:val="00975484"/>
    <w:rsid w:val="009A2C1C"/>
    <w:rsid w:val="009A7BE7"/>
    <w:rsid w:val="009B223A"/>
    <w:rsid w:val="009C6660"/>
    <w:rsid w:val="009D0C49"/>
    <w:rsid w:val="009D4252"/>
    <w:rsid w:val="009E47C4"/>
    <w:rsid w:val="009E5756"/>
    <w:rsid w:val="00A11675"/>
    <w:rsid w:val="00A14B87"/>
    <w:rsid w:val="00A27CB0"/>
    <w:rsid w:val="00A35173"/>
    <w:rsid w:val="00A51F0E"/>
    <w:rsid w:val="00A64EDC"/>
    <w:rsid w:val="00A725F7"/>
    <w:rsid w:val="00A74A2D"/>
    <w:rsid w:val="00A833B5"/>
    <w:rsid w:val="00A907E5"/>
    <w:rsid w:val="00AA025C"/>
    <w:rsid w:val="00AA3406"/>
    <w:rsid w:val="00AA6D48"/>
    <w:rsid w:val="00AC134C"/>
    <w:rsid w:val="00AC619B"/>
    <w:rsid w:val="00AD3E2F"/>
    <w:rsid w:val="00AE16DB"/>
    <w:rsid w:val="00AF093B"/>
    <w:rsid w:val="00B204A9"/>
    <w:rsid w:val="00B3376B"/>
    <w:rsid w:val="00B41581"/>
    <w:rsid w:val="00B53145"/>
    <w:rsid w:val="00B679B7"/>
    <w:rsid w:val="00B82D6A"/>
    <w:rsid w:val="00BA7022"/>
    <w:rsid w:val="00BB004F"/>
    <w:rsid w:val="00BB15F7"/>
    <w:rsid w:val="00BB1D0C"/>
    <w:rsid w:val="00BB3BD1"/>
    <w:rsid w:val="00BC489C"/>
    <w:rsid w:val="00BC5A28"/>
    <w:rsid w:val="00BC7397"/>
    <w:rsid w:val="00BD06A5"/>
    <w:rsid w:val="00BD6544"/>
    <w:rsid w:val="00BE62F9"/>
    <w:rsid w:val="00BF04DE"/>
    <w:rsid w:val="00BF0C99"/>
    <w:rsid w:val="00C078FB"/>
    <w:rsid w:val="00C110BC"/>
    <w:rsid w:val="00C46200"/>
    <w:rsid w:val="00C541CA"/>
    <w:rsid w:val="00C557F9"/>
    <w:rsid w:val="00C57B71"/>
    <w:rsid w:val="00C67A92"/>
    <w:rsid w:val="00C707BD"/>
    <w:rsid w:val="00C70D23"/>
    <w:rsid w:val="00C7113C"/>
    <w:rsid w:val="00C778BC"/>
    <w:rsid w:val="00C80783"/>
    <w:rsid w:val="00C850E5"/>
    <w:rsid w:val="00C928E9"/>
    <w:rsid w:val="00CA37DB"/>
    <w:rsid w:val="00CE6E04"/>
    <w:rsid w:val="00CF049C"/>
    <w:rsid w:val="00CF0F7C"/>
    <w:rsid w:val="00D15C21"/>
    <w:rsid w:val="00D1602C"/>
    <w:rsid w:val="00D2427F"/>
    <w:rsid w:val="00D26FA1"/>
    <w:rsid w:val="00D34A41"/>
    <w:rsid w:val="00D46269"/>
    <w:rsid w:val="00D50A67"/>
    <w:rsid w:val="00D7158E"/>
    <w:rsid w:val="00D73C45"/>
    <w:rsid w:val="00D81A58"/>
    <w:rsid w:val="00D86E41"/>
    <w:rsid w:val="00DA5DD7"/>
    <w:rsid w:val="00DA6966"/>
    <w:rsid w:val="00DB4FE5"/>
    <w:rsid w:val="00DC32D4"/>
    <w:rsid w:val="00DC6975"/>
    <w:rsid w:val="00E040B4"/>
    <w:rsid w:val="00E30ABA"/>
    <w:rsid w:val="00E30FF1"/>
    <w:rsid w:val="00E311BA"/>
    <w:rsid w:val="00E34EAC"/>
    <w:rsid w:val="00E35A34"/>
    <w:rsid w:val="00E520CB"/>
    <w:rsid w:val="00E53E3E"/>
    <w:rsid w:val="00E64ACD"/>
    <w:rsid w:val="00E64E18"/>
    <w:rsid w:val="00E71333"/>
    <w:rsid w:val="00E835A6"/>
    <w:rsid w:val="00E9429F"/>
    <w:rsid w:val="00EA0B7E"/>
    <w:rsid w:val="00EA4D2F"/>
    <w:rsid w:val="00EC0220"/>
    <w:rsid w:val="00EC513D"/>
    <w:rsid w:val="00EC5B3B"/>
    <w:rsid w:val="00EF118C"/>
    <w:rsid w:val="00EF7B87"/>
    <w:rsid w:val="00F272AB"/>
    <w:rsid w:val="00F42AA7"/>
    <w:rsid w:val="00F4759C"/>
    <w:rsid w:val="00F60B8D"/>
    <w:rsid w:val="00F6709A"/>
    <w:rsid w:val="00F74C49"/>
    <w:rsid w:val="00F85A40"/>
    <w:rsid w:val="00F86AF3"/>
    <w:rsid w:val="00F9743F"/>
    <w:rsid w:val="00FB706F"/>
    <w:rsid w:val="00FC56F4"/>
    <w:rsid w:val="00FD0620"/>
    <w:rsid w:val="00FD0B32"/>
    <w:rsid w:val="00FE01FF"/>
    <w:rsid w:val="00FF6837"/>
    <w:rsid w:val="00FF7B95"/>
    <w:rsid w:val="028574BB"/>
    <w:rsid w:val="1C8843EA"/>
    <w:rsid w:val="2C991D9C"/>
    <w:rsid w:val="328C8113"/>
    <w:rsid w:val="34FCD7A8"/>
    <w:rsid w:val="3F541E25"/>
    <w:rsid w:val="41E69C4E"/>
    <w:rsid w:val="42F950DE"/>
    <w:rsid w:val="43546DB0"/>
    <w:rsid w:val="44111B5C"/>
    <w:rsid w:val="4B2A554E"/>
    <w:rsid w:val="4E529A30"/>
    <w:rsid w:val="4FA5532B"/>
    <w:rsid w:val="50D05CDC"/>
    <w:rsid w:val="529A435E"/>
    <w:rsid w:val="55017542"/>
    <w:rsid w:val="567B289F"/>
    <w:rsid w:val="59743831"/>
    <w:rsid w:val="5B2AB36C"/>
    <w:rsid w:val="603FC7CF"/>
    <w:rsid w:val="622B55E4"/>
    <w:rsid w:val="6E8CC9A8"/>
    <w:rsid w:val="74848E9A"/>
    <w:rsid w:val="7A0A7212"/>
    <w:rsid w:val="7A714D2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1026"/>
    <o:shapelayout v:ext="edit">
      <o:idmap v:ext="edit" data="1"/>
    </o:shapelayout>
  </w:shapeDefaults>
  <w:decimalSymbol w:val="."/>
  <w:listSeparator w:val=","/>
  <w14:docId w14:val="6D668282"/>
  <w15:chartTrackingRefBased/>
  <w15:docId w15:val="{80944BC1-406E-43ED-A5EC-69B287F086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uiPriority="0"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70D5"/>
    <w:rPr>
      <w:lang w:val="en-GB" w:eastAsia="en-GB"/>
    </w:rPr>
  </w:style>
  <w:style w:type="paragraph" w:styleId="Heading1">
    <w:name w:val="heading 1"/>
    <w:basedOn w:val="Normal"/>
    <w:next w:val="Normal"/>
    <w:qFormat/>
    <w:rsid w:val="001970D5"/>
    <w:pPr>
      <w:keepNext/>
      <w:outlineLvl w:val="0"/>
    </w:pPr>
    <w:rPr>
      <w:rFonts w:ascii="Arial" w:hAnsi="Arial" w:cs="Arial"/>
      <w:b/>
      <w:bCs/>
    </w:rPr>
  </w:style>
  <w:style w:type="paragraph" w:styleId="Heading2">
    <w:name w:val="heading 2"/>
    <w:basedOn w:val="Normal"/>
    <w:next w:val="Normal"/>
    <w:qFormat/>
    <w:rsid w:val="001970D5"/>
    <w:pPr>
      <w:keepNext/>
      <w:ind w:left="103"/>
      <w:jc w:val="both"/>
      <w:outlineLvl w:val="1"/>
    </w:pPr>
    <w:rPr>
      <w:rFonts w:ascii="Arial" w:hAnsi="Arial" w:cs="Arial"/>
      <w:b/>
      <w:bCs/>
      <w:i/>
      <w:iCs/>
      <w:sz w:val="24"/>
      <w:szCs w:val="22"/>
    </w:rPr>
  </w:style>
  <w:style w:type="paragraph" w:styleId="Heading7">
    <w:name w:val="heading 7"/>
    <w:basedOn w:val="Normal"/>
    <w:next w:val="Normal"/>
    <w:qFormat/>
    <w:rsid w:val="001970D5"/>
    <w:pPr>
      <w:keepNext/>
      <w:tabs>
        <w:tab w:val="left" w:pos="-720"/>
        <w:tab w:val="left" w:pos="0"/>
        <w:tab w:val="left" w:pos="720"/>
      </w:tabs>
      <w:suppressAutoHyphens/>
      <w:jc w:val="both"/>
      <w:outlineLvl w:val="6"/>
    </w:pPr>
    <w:rPr>
      <w:rFonts w:ascii="Arial" w:hAnsi="Arial"/>
      <w:b/>
      <w:spacing w:val="-3"/>
      <w:sz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1970D5"/>
    <w:pPr>
      <w:tabs>
        <w:tab w:val="center" w:pos="4320"/>
        <w:tab w:val="right" w:pos="8640"/>
      </w:tabs>
    </w:pPr>
  </w:style>
  <w:style w:type="character" w:styleId="PageNumber">
    <w:name w:val="page number"/>
    <w:basedOn w:val="DefaultParagraphFont"/>
    <w:rsid w:val="001970D5"/>
  </w:style>
  <w:style w:type="paragraph" w:styleId="Header">
    <w:name w:val="header"/>
    <w:basedOn w:val="Normal"/>
    <w:rsid w:val="001970D5"/>
    <w:pPr>
      <w:tabs>
        <w:tab w:val="center" w:pos="4153"/>
        <w:tab w:val="right" w:pos="8306"/>
      </w:tabs>
    </w:pPr>
  </w:style>
  <w:style w:type="paragraph" w:styleId="BodyTextIndent">
    <w:name w:val="Body Text Indent"/>
    <w:basedOn w:val="Normal"/>
    <w:link w:val="BodyTextIndentChar"/>
    <w:rsid w:val="001970D5"/>
    <w:pPr>
      <w:ind w:left="360"/>
    </w:pPr>
    <w:rPr>
      <w:rFonts w:ascii="Arial" w:hAnsi="Arial"/>
      <w:sz w:val="24"/>
      <w:lang w:val="x-none"/>
    </w:rPr>
  </w:style>
  <w:style w:type="paragraph" w:styleId="BodyText">
    <w:name w:val="Body Text"/>
    <w:basedOn w:val="Normal"/>
    <w:link w:val="BodyTextChar"/>
    <w:rsid w:val="001970D5"/>
    <w:rPr>
      <w:rFonts w:ascii="Arial" w:hAnsi="Arial"/>
      <w:sz w:val="24"/>
    </w:rPr>
  </w:style>
  <w:style w:type="paragraph" w:styleId="BodyText2">
    <w:name w:val="Body Text 2"/>
    <w:basedOn w:val="Normal"/>
    <w:rsid w:val="001970D5"/>
    <w:pPr>
      <w:jc w:val="both"/>
    </w:pPr>
    <w:rPr>
      <w:rFonts w:ascii="Arial" w:hAnsi="Arial" w:cs="Arial"/>
    </w:rPr>
  </w:style>
  <w:style w:type="paragraph" w:customStyle="1" w:styleId="a">
    <w:name w:val="_"/>
    <w:basedOn w:val="Normal"/>
    <w:rsid w:val="001970D5"/>
    <w:pPr>
      <w:widowControl w:val="0"/>
      <w:ind w:left="720" w:hanging="720"/>
    </w:pPr>
    <w:rPr>
      <w:snapToGrid w:val="0"/>
      <w:sz w:val="24"/>
      <w:lang w:val="en-US" w:eastAsia="en-US"/>
    </w:rPr>
  </w:style>
  <w:style w:type="character" w:styleId="Strong">
    <w:name w:val="Strong"/>
    <w:qFormat/>
    <w:rsid w:val="001970D5"/>
    <w:rPr>
      <w:b/>
    </w:rPr>
  </w:style>
  <w:style w:type="paragraph" w:styleId="BodyTextIndent2">
    <w:name w:val="Body Text Indent 2"/>
    <w:basedOn w:val="Normal"/>
    <w:rsid w:val="001970D5"/>
    <w:pPr>
      <w:ind w:left="283"/>
    </w:pPr>
    <w:rPr>
      <w:rFonts w:ascii="Arial" w:hAnsi="Arial" w:cs="Arial"/>
      <w:sz w:val="22"/>
      <w:szCs w:val="22"/>
    </w:rPr>
  </w:style>
  <w:style w:type="paragraph" w:styleId="BodyTextIndent3">
    <w:name w:val="Body Text Indent 3"/>
    <w:basedOn w:val="Normal"/>
    <w:rsid w:val="001970D5"/>
    <w:pPr>
      <w:ind w:left="1440" w:hanging="1440"/>
    </w:pPr>
    <w:rPr>
      <w:rFonts w:ascii="Arial" w:hAnsi="Arial" w:cs="Arial"/>
      <w:sz w:val="24"/>
    </w:rPr>
  </w:style>
  <w:style w:type="paragraph" w:styleId="BodyText3">
    <w:name w:val="Body Text 3"/>
    <w:basedOn w:val="Normal"/>
    <w:rsid w:val="001970D5"/>
    <w:pPr>
      <w:ind w:right="26"/>
    </w:pPr>
    <w:rPr>
      <w:rFonts w:ascii="Arial" w:hAnsi="Arial" w:cs="Arial"/>
      <w:sz w:val="24"/>
      <w:szCs w:val="22"/>
    </w:rPr>
  </w:style>
  <w:style w:type="character" w:styleId="Hyperlink">
    <w:name w:val="Hyperlink"/>
    <w:rsid w:val="001970D5"/>
    <w:rPr>
      <w:color w:val="0000FF"/>
      <w:u w:val="single"/>
    </w:rPr>
  </w:style>
  <w:style w:type="paragraph" w:styleId="NormalWeb">
    <w:name w:val="Normal (Web)"/>
    <w:basedOn w:val="Normal"/>
    <w:uiPriority w:val="99"/>
    <w:rsid w:val="001970D5"/>
    <w:rPr>
      <w:rFonts w:ascii="Verdana, Helvetica" w:hAnsi="Verdana, Helvetica"/>
      <w:lang w:eastAsia="en-US"/>
    </w:rPr>
  </w:style>
  <w:style w:type="paragraph" w:styleId="BalloonText">
    <w:name w:val="Balloon Text"/>
    <w:basedOn w:val="Normal"/>
    <w:semiHidden/>
    <w:rsid w:val="001970D5"/>
    <w:rPr>
      <w:rFonts w:ascii="Tahoma" w:hAnsi="Tahoma" w:cs="Tahoma"/>
      <w:sz w:val="16"/>
      <w:szCs w:val="16"/>
    </w:rPr>
  </w:style>
  <w:style w:type="character" w:styleId="CommentReference">
    <w:name w:val="annotation reference"/>
    <w:semiHidden/>
    <w:rsid w:val="001970D5"/>
    <w:rPr>
      <w:sz w:val="16"/>
      <w:szCs w:val="16"/>
    </w:rPr>
  </w:style>
  <w:style w:type="paragraph" w:styleId="CommentText">
    <w:name w:val="annotation text"/>
    <w:basedOn w:val="Normal"/>
    <w:semiHidden/>
    <w:rsid w:val="001970D5"/>
  </w:style>
  <w:style w:type="paragraph" w:styleId="CommentSubject">
    <w:name w:val="annotation subject"/>
    <w:basedOn w:val="CommentText"/>
    <w:next w:val="CommentText"/>
    <w:semiHidden/>
    <w:rsid w:val="001970D5"/>
    <w:rPr>
      <w:b/>
      <w:bCs/>
    </w:rPr>
  </w:style>
  <w:style w:type="paragraph" w:styleId="Salutation">
    <w:name w:val="Salutation"/>
    <w:basedOn w:val="Normal"/>
    <w:rsid w:val="001970D5"/>
    <w:rPr>
      <w:sz w:val="24"/>
      <w:lang w:eastAsia="en-US"/>
    </w:rPr>
  </w:style>
  <w:style w:type="paragraph" w:customStyle="1" w:styleId="CharCharCharCharCharCharCharChar">
    <w:name w:val="Char Char Char Char Char Char Char Char"/>
    <w:basedOn w:val="Normal"/>
    <w:rsid w:val="001970D5"/>
    <w:pPr>
      <w:autoSpaceDE w:val="0"/>
      <w:autoSpaceDN w:val="0"/>
      <w:spacing w:after="160" w:line="240" w:lineRule="exact"/>
    </w:pPr>
    <w:rPr>
      <w:rFonts w:ascii="Arial" w:hAnsi="Arial" w:cs="Arial"/>
      <w:lang w:val="en-US" w:eastAsia="en-US"/>
    </w:rPr>
  </w:style>
  <w:style w:type="paragraph" w:customStyle="1" w:styleId="Default">
    <w:name w:val="Default"/>
    <w:rsid w:val="00C078FB"/>
    <w:pPr>
      <w:autoSpaceDE w:val="0"/>
      <w:autoSpaceDN w:val="0"/>
      <w:adjustRightInd w:val="0"/>
    </w:pPr>
    <w:rPr>
      <w:rFonts w:ascii="Verdana" w:hAnsi="Verdana" w:cs="Verdana"/>
      <w:color w:val="000000"/>
      <w:sz w:val="24"/>
      <w:szCs w:val="24"/>
      <w:lang w:val="en-GB" w:eastAsia="en-GB"/>
    </w:rPr>
  </w:style>
  <w:style w:type="paragraph" w:styleId="ListParagraph">
    <w:name w:val="List Paragraph"/>
    <w:basedOn w:val="Normal"/>
    <w:link w:val="ListParagraphChar"/>
    <w:uiPriority w:val="34"/>
    <w:qFormat/>
    <w:rsid w:val="00C778BC"/>
    <w:pPr>
      <w:ind w:left="720"/>
      <w:contextualSpacing/>
    </w:pPr>
  </w:style>
  <w:style w:type="character" w:customStyle="1" w:styleId="BodyTextIndentChar">
    <w:name w:val="Body Text Indent Char"/>
    <w:link w:val="BodyTextIndent"/>
    <w:rsid w:val="00E35A34"/>
    <w:rPr>
      <w:rFonts w:ascii="Arial" w:hAnsi="Arial" w:cs="Arial"/>
      <w:sz w:val="24"/>
      <w:lang w:eastAsia="en-GB"/>
    </w:rPr>
  </w:style>
  <w:style w:type="character" w:customStyle="1" w:styleId="BodyTextChar">
    <w:name w:val="Body Text Char"/>
    <w:link w:val="BodyText"/>
    <w:rsid w:val="00E35A34"/>
    <w:rPr>
      <w:rFonts w:ascii="Arial" w:hAnsi="Arial" w:cs="Arial"/>
      <w:sz w:val="24"/>
      <w:lang w:val="en-GB" w:eastAsia="en-GB"/>
    </w:rPr>
  </w:style>
  <w:style w:type="paragraph" w:styleId="FootnoteText">
    <w:name w:val="footnote text"/>
    <w:basedOn w:val="Normal"/>
    <w:link w:val="FootnoteTextChar"/>
    <w:uiPriority w:val="99"/>
    <w:unhideWhenUsed/>
    <w:rsid w:val="00545953"/>
    <w:rPr>
      <w:rFonts w:ascii="Calibri" w:eastAsia="Calibri" w:hAnsi="Calibri"/>
      <w:lang w:eastAsia="en-US"/>
    </w:rPr>
  </w:style>
  <w:style w:type="character" w:customStyle="1" w:styleId="FootnoteTextChar">
    <w:name w:val="Footnote Text Char"/>
    <w:link w:val="FootnoteText"/>
    <w:uiPriority w:val="99"/>
    <w:rsid w:val="00545953"/>
    <w:rPr>
      <w:rFonts w:ascii="Calibri" w:eastAsia="Calibri" w:hAnsi="Calibri"/>
      <w:lang w:val="en-GB" w:eastAsia="en-US"/>
    </w:rPr>
  </w:style>
  <w:style w:type="character" w:styleId="FootnoteReference">
    <w:name w:val="footnote reference"/>
    <w:uiPriority w:val="99"/>
    <w:semiHidden/>
    <w:unhideWhenUsed/>
    <w:rsid w:val="00545953"/>
    <w:rPr>
      <w:vertAlign w:val="superscript"/>
    </w:rPr>
  </w:style>
  <w:style w:type="character" w:styleId="BookTitle">
    <w:name w:val="Book Title"/>
    <w:uiPriority w:val="33"/>
    <w:qFormat/>
    <w:rsid w:val="00514546"/>
    <w:rPr>
      <w:b/>
      <w:bCs/>
      <w:smallCaps/>
      <w:spacing w:val="5"/>
    </w:rPr>
  </w:style>
  <w:style w:type="character" w:customStyle="1" w:styleId="ListParagraphChar">
    <w:name w:val="List Paragraph Char"/>
    <w:link w:val="ListParagraph"/>
    <w:uiPriority w:val="34"/>
    <w:locked/>
    <w:rsid w:val="0042735B"/>
    <w:rPr>
      <w:lang w:val="en-GB" w:eastAsia="en-GB"/>
    </w:rPr>
  </w:style>
  <w:style w:type="paragraph" w:styleId="NoSpacing">
    <w:name w:val="No Spacing"/>
    <w:uiPriority w:val="1"/>
    <w:qFormat/>
    <w:rsid w:val="0042735B"/>
    <w:rPr>
      <w:rFonts w:ascii="Calibri" w:eastAsia="Calibri" w:hAnsi="Calibri"/>
      <w:sz w:val="22"/>
      <w:szCs w:val="22"/>
      <w:lang w:val="en-IE" w:eastAsia="en-US"/>
    </w:rPr>
  </w:style>
  <w:style w:type="character" w:customStyle="1" w:styleId="FooterChar">
    <w:name w:val="Footer Char"/>
    <w:basedOn w:val="DefaultParagraphFont"/>
    <w:link w:val="Footer"/>
    <w:rsid w:val="00CA37DB"/>
    <w:rPr>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0904973">
      <w:bodyDiv w:val="1"/>
      <w:marLeft w:val="0"/>
      <w:marRight w:val="0"/>
      <w:marTop w:val="0"/>
      <w:marBottom w:val="0"/>
      <w:divBdr>
        <w:top w:val="none" w:sz="0" w:space="0" w:color="auto"/>
        <w:left w:val="none" w:sz="0" w:space="0" w:color="auto"/>
        <w:bottom w:val="none" w:sz="0" w:space="0" w:color="auto"/>
        <w:right w:val="none" w:sz="0" w:space="0" w:color="auto"/>
      </w:divBdr>
    </w:div>
    <w:div w:id="169608865">
      <w:bodyDiv w:val="1"/>
      <w:marLeft w:val="0"/>
      <w:marRight w:val="0"/>
      <w:marTop w:val="0"/>
      <w:marBottom w:val="0"/>
      <w:divBdr>
        <w:top w:val="none" w:sz="0" w:space="0" w:color="auto"/>
        <w:left w:val="none" w:sz="0" w:space="0" w:color="auto"/>
        <w:bottom w:val="none" w:sz="0" w:space="0" w:color="auto"/>
        <w:right w:val="none" w:sz="0" w:space="0" w:color="auto"/>
      </w:divBdr>
    </w:div>
    <w:div w:id="292911637">
      <w:bodyDiv w:val="1"/>
      <w:marLeft w:val="0"/>
      <w:marRight w:val="0"/>
      <w:marTop w:val="0"/>
      <w:marBottom w:val="0"/>
      <w:divBdr>
        <w:top w:val="none" w:sz="0" w:space="0" w:color="auto"/>
        <w:left w:val="none" w:sz="0" w:space="0" w:color="auto"/>
        <w:bottom w:val="none" w:sz="0" w:space="0" w:color="auto"/>
        <w:right w:val="none" w:sz="0" w:space="0" w:color="auto"/>
      </w:divBdr>
    </w:div>
    <w:div w:id="322782615">
      <w:bodyDiv w:val="1"/>
      <w:marLeft w:val="0"/>
      <w:marRight w:val="0"/>
      <w:marTop w:val="0"/>
      <w:marBottom w:val="0"/>
      <w:divBdr>
        <w:top w:val="none" w:sz="0" w:space="0" w:color="auto"/>
        <w:left w:val="none" w:sz="0" w:space="0" w:color="auto"/>
        <w:bottom w:val="none" w:sz="0" w:space="0" w:color="auto"/>
        <w:right w:val="none" w:sz="0" w:space="0" w:color="auto"/>
      </w:divBdr>
    </w:div>
    <w:div w:id="560482720">
      <w:bodyDiv w:val="1"/>
      <w:marLeft w:val="0"/>
      <w:marRight w:val="0"/>
      <w:marTop w:val="0"/>
      <w:marBottom w:val="0"/>
      <w:divBdr>
        <w:top w:val="none" w:sz="0" w:space="0" w:color="auto"/>
        <w:left w:val="none" w:sz="0" w:space="0" w:color="auto"/>
        <w:bottom w:val="none" w:sz="0" w:space="0" w:color="auto"/>
        <w:right w:val="none" w:sz="0" w:space="0" w:color="auto"/>
      </w:divBdr>
    </w:div>
    <w:div w:id="561796205">
      <w:bodyDiv w:val="1"/>
      <w:marLeft w:val="960"/>
      <w:marRight w:val="0"/>
      <w:marTop w:val="0"/>
      <w:marBottom w:val="0"/>
      <w:divBdr>
        <w:top w:val="none" w:sz="0" w:space="0" w:color="auto"/>
        <w:left w:val="none" w:sz="0" w:space="0" w:color="auto"/>
        <w:bottom w:val="none" w:sz="0" w:space="0" w:color="auto"/>
        <w:right w:val="none" w:sz="0" w:space="0" w:color="auto"/>
      </w:divBdr>
      <w:divsChild>
        <w:div w:id="1098991168">
          <w:marLeft w:val="0"/>
          <w:marRight w:val="0"/>
          <w:marTop w:val="0"/>
          <w:marBottom w:val="0"/>
          <w:divBdr>
            <w:top w:val="none" w:sz="0" w:space="0" w:color="auto"/>
            <w:left w:val="none" w:sz="0" w:space="0" w:color="auto"/>
            <w:bottom w:val="none" w:sz="0" w:space="0" w:color="auto"/>
            <w:right w:val="none" w:sz="0" w:space="0" w:color="auto"/>
          </w:divBdr>
        </w:div>
      </w:divsChild>
    </w:div>
    <w:div w:id="1206943565">
      <w:bodyDiv w:val="1"/>
      <w:marLeft w:val="0"/>
      <w:marRight w:val="0"/>
      <w:marTop w:val="0"/>
      <w:marBottom w:val="0"/>
      <w:divBdr>
        <w:top w:val="none" w:sz="0" w:space="0" w:color="auto"/>
        <w:left w:val="none" w:sz="0" w:space="0" w:color="auto"/>
        <w:bottom w:val="none" w:sz="0" w:space="0" w:color="auto"/>
        <w:right w:val="none" w:sz="0" w:space="0" w:color="auto"/>
      </w:divBdr>
    </w:div>
    <w:div w:id="1333492043">
      <w:bodyDiv w:val="1"/>
      <w:marLeft w:val="0"/>
      <w:marRight w:val="0"/>
      <w:marTop w:val="0"/>
      <w:marBottom w:val="0"/>
      <w:divBdr>
        <w:top w:val="none" w:sz="0" w:space="0" w:color="auto"/>
        <w:left w:val="none" w:sz="0" w:space="0" w:color="auto"/>
        <w:bottom w:val="none" w:sz="0" w:space="0" w:color="auto"/>
        <w:right w:val="none" w:sz="0" w:space="0" w:color="auto"/>
      </w:divBdr>
    </w:div>
    <w:div w:id="1402749550">
      <w:bodyDiv w:val="1"/>
      <w:marLeft w:val="0"/>
      <w:marRight w:val="0"/>
      <w:marTop w:val="0"/>
      <w:marBottom w:val="0"/>
      <w:divBdr>
        <w:top w:val="none" w:sz="0" w:space="0" w:color="auto"/>
        <w:left w:val="none" w:sz="0" w:space="0" w:color="auto"/>
        <w:bottom w:val="none" w:sz="0" w:space="0" w:color="auto"/>
        <w:right w:val="none" w:sz="0" w:space="0" w:color="auto"/>
      </w:divBdr>
    </w:div>
    <w:div w:id="20286292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hyperlink" Target="https://www.hse.ie/eng/staff/resources/diversity/" TargetMode="Externa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image" Target="cid:image005.jpg@01DB1A34.BA2E7530" TargetMode="External"/><Relationship Id="rId17" Type="http://schemas.openxmlformats.org/officeDocument/2006/relationships/hyperlink" Target="mailto:recruit.GUH@HSE.ie"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marie.gately@hse.ie"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2.healthservice.hse.ie/organisation/national-pppgs/guidelines-on-terms-and-conditions-of-employment/" TargetMode="External"/><Relationship Id="rId23" Type="http://schemas.openxmlformats.org/officeDocument/2006/relationships/hyperlink" Target="https://www.hse.ie/eng/services/list/2/primarycare/childrenfirst/resources/designatedofficers.pdf" TargetMode="External"/><Relationship Id="rId10" Type="http://schemas.openxmlformats.org/officeDocument/2006/relationships/endnotes" Target="endnotes.xml"/><Relationship Id="rId19" Type="http://schemas.openxmlformats.org/officeDocument/2006/relationships/hyperlink" Target="http://www.cpsa.i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 Id="rId22" Type="http://schemas.openxmlformats.org/officeDocument/2006/relationships/hyperlink" Target="https://www.hse.ie/eng/services/list/2/primarycare/childrenfirst/resources/mandated-persons.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E15F6D63591BE47A36564DB78B2DACF" ma:contentTypeVersion="12" ma:contentTypeDescription="Create a new document." ma:contentTypeScope="" ma:versionID="bf5869a6df38d558eb8232eb6676441a">
  <xsd:schema xmlns:xsd="http://www.w3.org/2001/XMLSchema" xmlns:xs="http://www.w3.org/2001/XMLSchema" xmlns:p="http://schemas.microsoft.com/office/2006/metadata/properties" xmlns:ns2="a7858182-832b-405b-aa1d-319174dae4a6" xmlns:ns3="540502ad-e2ea-49e0-837d-f664c5657004" targetNamespace="http://schemas.microsoft.com/office/2006/metadata/properties" ma:root="true" ma:fieldsID="83ae0e78c22ae17b589d0253eea4a8b4" ns2:_="" ns3:_="">
    <xsd:import namespace="a7858182-832b-405b-aa1d-319174dae4a6"/>
    <xsd:import namespace="540502ad-e2ea-49e0-837d-f664c565700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7858182-832b-405b-aa1d-319174dae4a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306e098b-4097-499f-beed-9b8324796cc4"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40502ad-e2ea-49e0-837d-f664c565700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d828b34-cafd-4826-9944-1f5193121954}" ma:internalName="TaxCatchAll" ma:showField="CatchAllData" ma:web="540502ad-e2ea-49e0-837d-f664c565700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a7858182-832b-405b-aa1d-319174dae4a6">
      <Terms xmlns="http://schemas.microsoft.com/office/infopath/2007/PartnerControls"/>
    </lcf76f155ced4ddcb4097134ff3c332f>
    <TaxCatchAll xmlns="540502ad-e2ea-49e0-837d-f664c5657004" xsi:nil="true"/>
  </documentManagement>
</p:properties>
</file>

<file path=customXml/itemProps1.xml><?xml version="1.0" encoding="utf-8"?>
<ds:datastoreItem xmlns:ds="http://schemas.openxmlformats.org/officeDocument/2006/customXml" ds:itemID="{A3350AA4-0D2D-4E25-AFA4-605EA3649E52}">
  <ds:schemaRefs>
    <ds:schemaRef ds:uri="http://schemas.microsoft.com/sharepoint/v3/contenttype/forms"/>
  </ds:schemaRefs>
</ds:datastoreItem>
</file>

<file path=customXml/itemProps2.xml><?xml version="1.0" encoding="utf-8"?>
<ds:datastoreItem xmlns:ds="http://schemas.openxmlformats.org/officeDocument/2006/customXml" ds:itemID="{F32D70C4-F089-4F7E-BEF0-10FA28503F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7858182-832b-405b-aa1d-319174dae4a6"/>
    <ds:schemaRef ds:uri="540502ad-e2ea-49e0-837d-f664c565700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C0A9EC7-CE2F-40C1-9E75-C3C44682A12F}">
  <ds:schemaRefs>
    <ds:schemaRef ds:uri="http://schemas.openxmlformats.org/officeDocument/2006/bibliography"/>
  </ds:schemaRefs>
</ds:datastoreItem>
</file>

<file path=customXml/itemProps4.xml><?xml version="1.0" encoding="utf-8"?>
<ds:datastoreItem xmlns:ds="http://schemas.openxmlformats.org/officeDocument/2006/customXml" ds:itemID="{3ED1D124-395A-4BCA-84D6-E1D28A0E24FC}">
  <ds:schemaRefs>
    <ds:schemaRef ds:uri="http://schemas.microsoft.com/office/2006/metadata/properties"/>
    <ds:schemaRef ds:uri="http://schemas.microsoft.com/office/infopath/2007/PartnerControls"/>
    <ds:schemaRef ds:uri="a7858182-832b-405b-aa1d-319174dae4a6"/>
    <ds:schemaRef ds:uri="540502ad-e2ea-49e0-837d-f664c5657004"/>
  </ds:schemaRefs>
</ds:datastoreItem>
</file>

<file path=docProps/app.xml><?xml version="1.0" encoding="utf-8"?>
<Properties xmlns="http://schemas.openxmlformats.org/officeDocument/2006/extended-properties" xmlns:vt="http://schemas.openxmlformats.org/officeDocument/2006/docPropsVTypes">
  <Template>Normal</Template>
  <TotalTime>194</TotalTime>
  <Pages>10</Pages>
  <Words>4043</Words>
  <Characters>24362</Characters>
  <Application>Microsoft Office Word</Application>
  <DocSecurity>0</DocSecurity>
  <Lines>203</Lines>
  <Paragraphs>56</Paragraphs>
  <ScaleCrop>false</ScaleCrop>
  <HeadingPairs>
    <vt:vector size="2" baseType="variant">
      <vt:variant>
        <vt:lpstr>Title</vt:lpstr>
      </vt:variant>
      <vt:variant>
        <vt:i4>1</vt:i4>
      </vt:variant>
    </vt:vector>
  </HeadingPairs>
  <TitlesOfParts>
    <vt:vector size="1" baseType="lpstr">
      <vt:lpstr>SE WEST</vt:lpstr>
    </vt:vector>
  </TitlesOfParts>
  <Company>HSE</Company>
  <LinksUpToDate>false</LinksUpToDate>
  <CharactersWithSpaces>28349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 WEST</dc:title>
  <dc:subject/>
  <dc:creator>MARIEMCPARTLIN</dc:creator>
  <cp:keywords/>
  <cp:lastModifiedBy>Cliona Gavin</cp:lastModifiedBy>
  <cp:revision>13</cp:revision>
  <cp:lastPrinted>2026-09-14T10:35:00Z</cp:lastPrinted>
  <dcterms:created xsi:type="dcterms:W3CDTF">2026-08-24T08:56:00Z</dcterms:created>
  <dcterms:modified xsi:type="dcterms:W3CDTF">2026-09-15T09:34:00Z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0x010100AE15F6D63591BE47A36564DB78B2DACF</vt:lpwstr>
  </property>
  <property fmtid="{D5CDD505-2E9C-101B-9397-08002B2CF9AE}" pid="3" name="MediaServiceImageTags">
    <vt:lpwstr/>
  </property>
</Properties>
</file>