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A629B" w14:textId="77777777" w:rsidR="001D09DA" w:rsidRDefault="00503165" w:rsidP="00B14C43">
      <w:pPr>
        <w:rPr>
          <w:rFonts w:cs="Arial"/>
          <w:b/>
        </w:rPr>
      </w:pPr>
      <w:r>
        <w:rPr>
          <w:rFonts w:cs="Arial"/>
          <w:noProof/>
          <w:color w:val="1F497D"/>
        </w:rPr>
        <w:drawing>
          <wp:anchor distT="0" distB="0" distL="114300" distR="114300" simplePos="0" relativeHeight="251661312" behindDoc="1" locked="0" layoutInCell="1" allowOverlap="1" wp14:anchorId="04626C45" wp14:editId="4EE0347C">
            <wp:simplePos x="0" y="0"/>
            <wp:positionH relativeFrom="column">
              <wp:posOffset>-328930</wp:posOffset>
            </wp:positionH>
            <wp:positionV relativeFrom="paragraph">
              <wp:posOffset>-95251</wp:posOffset>
            </wp:positionV>
            <wp:extent cx="1297110" cy="1076325"/>
            <wp:effectExtent l="0" t="0" r="0" b="0"/>
            <wp:wrapNone/>
            <wp:docPr id="3" name="Picture 3" descr="cid:image001.png@01D870FF.0339CA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870FF.0339CA4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303395" cy="1081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52F5">
        <w:rPr>
          <w:noProof/>
        </w:rPr>
        <mc:AlternateContent>
          <mc:Choice Requires="wps">
            <w:drawing>
              <wp:anchor distT="0" distB="0" distL="114300" distR="114300" simplePos="0" relativeHeight="251660288" behindDoc="0" locked="0" layoutInCell="1" allowOverlap="1" wp14:anchorId="0A4A5357" wp14:editId="606BDF5C">
                <wp:simplePos x="0" y="0"/>
                <wp:positionH relativeFrom="column">
                  <wp:posOffset>4445</wp:posOffset>
                </wp:positionH>
                <wp:positionV relativeFrom="paragraph">
                  <wp:posOffset>-304800</wp:posOffset>
                </wp:positionV>
                <wp:extent cx="2905125" cy="237490"/>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88FEF5" w14:textId="77777777" w:rsidR="002A68D6" w:rsidRDefault="002A68D6" w:rsidP="001D09DA">
                            <w:pPr>
                              <w:ind w:right="-1259"/>
                              <w:jc w:val="cente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A4A5357" id="_x0000_t202" coordsize="21600,21600" o:spt="202" path="m,l,21600r21600,l21600,xe">
                <v:stroke joinstyle="miter"/>
                <v:path gradientshapeok="t" o:connecttype="rect"/>
              </v:shapetype>
              <v:shape id="Text Box 6" o:spid="_x0000_s1026" type="#_x0000_t202" style="position:absolute;margin-left:.35pt;margin-top:-24pt;width:228.75pt;height:1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" stroked="f">
                <v:textbox style="mso-fit-shape-to-text:t">
                  <w:txbxContent>
                    <w:p w14:paraId="3888FEF5" w14:textId="77777777" w:rsidR="002A68D6" w:rsidRDefault="002A68D6" w:rsidP="001D09DA">
                      <w:pPr>
                        <w:ind w:right="-1259"/>
                        <w:jc w:val="center"/>
                      </w:pPr>
                    </w:p>
                  </w:txbxContent>
                </v:textbox>
              </v:shape>
            </w:pict>
          </mc:Fallback>
        </mc:AlternateContent>
      </w:r>
    </w:p>
    <w:p w14:paraId="6F95A0E2" w14:textId="77777777" w:rsidR="00503165" w:rsidRDefault="00503165" w:rsidP="001A519A">
      <w:pPr>
        <w:jc w:val="center"/>
        <w:rPr>
          <w:rFonts w:cs="Arial"/>
          <w:b/>
        </w:rPr>
      </w:pPr>
    </w:p>
    <w:p w14:paraId="5A49F05E" w14:textId="77777777" w:rsidR="00503165" w:rsidRDefault="00503165" w:rsidP="001A519A">
      <w:pPr>
        <w:jc w:val="center"/>
        <w:rPr>
          <w:rFonts w:cs="Arial"/>
          <w:b/>
        </w:rPr>
      </w:pPr>
    </w:p>
    <w:p w14:paraId="61972023" w14:textId="77777777" w:rsidR="00503165" w:rsidRDefault="00503165" w:rsidP="001A519A">
      <w:pPr>
        <w:jc w:val="center"/>
        <w:rPr>
          <w:rFonts w:cs="Arial"/>
          <w:b/>
        </w:rPr>
      </w:pPr>
    </w:p>
    <w:p w14:paraId="7DB8BE52" w14:textId="77777777" w:rsidR="00503165" w:rsidRDefault="00503165" w:rsidP="001A519A">
      <w:pPr>
        <w:jc w:val="center"/>
        <w:rPr>
          <w:rFonts w:cs="Arial"/>
          <w:b/>
        </w:rPr>
      </w:pPr>
    </w:p>
    <w:p w14:paraId="336A474D" w14:textId="77777777" w:rsidR="00503165" w:rsidRDefault="00503165" w:rsidP="001A519A">
      <w:pPr>
        <w:jc w:val="center"/>
        <w:rPr>
          <w:rFonts w:cs="Arial"/>
          <w:b/>
        </w:rPr>
      </w:pPr>
    </w:p>
    <w:p w14:paraId="0F3E2406" w14:textId="77777777" w:rsidR="00503165" w:rsidRDefault="00503165" w:rsidP="001A519A">
      <w:pPr>
        <w:jc w:val="center"/>
        <w:rPr>
          <w:rFonts w:cs="Arial"/>
          <w:b/>
        </w:rPr>
      </w:pPr>
    </w:p>
    <w:p w14:paraId="5DF8C5DB" w14:textId="77777777" w:rsidR="00503165" w:rsidRDefault="00503165" w:rsidP="001A519A">
      <w:pPr>
        <w:jc w:val="center"/>
        <w:rPr>
          <w:rFonts w:cs="Arial"/>
          <w:b/>
        </w:rPr>
      </w:pPr>
    </w:p>
    <w:p w14:paraId="2BCB4DEF" w14:textId="77777777" w:rsidR="001A519A" w:rsidRPr="001A519A" w:rsidRDefault="001A519A" w:rsidP="001A519A">
      <w:pPr>
        <w:jc w:val="center"/>
        <w:rPr>
          <w:rFonts w:cs="Arial"/>
          <w:b/>
        </w:rPr>
      </w:pPr>
      <w:r w:rsidRPr="001A519A">
        <w:rPr>
          <w:rFonts w:cs="Arial"/>
          <w:b/>
        </w:rPr>
        <w:t>Additional Campaign Information</w:t>
      </w:r>
    </w:p>
    <w:p w14:paraId="31798877" w14:textId="68DAC269" w:rsidR="000A4340" w:rsidRPr="00F4464F" w:rsidRDefault="00F4464F" w:rsidP="000A4340">
      <w:pPr>
        <w:jc w:val="center"/>
        <w:rPr>
          <w:rFonts w:cs="Arial"/>
          <w:bCs/>
          <w:iCs/>
        </w:rPr>
      </w:pPr>
      <w:r w:rsidRPr="00F4464F">
        <w:rPr>
          <w:rFonts w:cs="Arial"/>
          <w:b/>
          <w:bCs/>
          <w:iCs/>
        </w:rPr>
        <w:t>SLPC2642 Speech and Language Therapist, Clinical Specialist</w:t>
      </w:r>
    </w:p>
    <w:p w14:paraId="0C28690B" w14:textId="77777777" w:rsidR="00065A9D" w:rsidRPr="008F59BA" w:rsidRDefault="00065A9D" w:rsidP="003D19FA">
      <w:pPr>
        <w:jc w:val="center"/>
        <w:rPr>
          <w:rFonts w:cs="Arial"/>
          <w:b/>
        </w:rPr>
      </w:pPr>
    </w:p>
    <w:p w14:paraId="05528452" w14:textId="77777777" w:rsidR="001A519A" w:rsidRPr="00E738C2" w:rsidRDefault="001A519A" w:rsidP="006C3390">
      <w:pPr>
        <w:jc w:val="both"/>
        <w:rPr>
          <w:rFonts w:cs="Arial"/>
        </w:rPr>
      </w:pPr>
      <w:r w:rsidRPr="00E738C2">
        <w:rPr>
          <w:rFonts w:cs="Arial"/>
        </w:rPr>
        <w:t>Dear Candidate,</w:t>
      </w:r>
    </w:p>
    <w:p w14:paraId="49AAEF8B" w14:textId="77777777" w:rsidR="001A519A" w:rsidRPr="001D743E" w:rsidRDefault="001A519A" w:rsidP="006C3390">
      <w:pPr>
        <w:jc w:val="both"/>
        <w:rPr>
          <w:rFonts w:cs="Arial"/>
          <w:sz w:val="16"/>
          <w:szCs w:val="16"/>
        </w:rPr>
      </w:pPr>
    </w:p>
    <w:p w14:paraId="3DB4725A"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4E93ABC7" w14:textId="77777777" w:rsidR="00093771" w:rsidRPr="001D743E" w:rsidRDefault="00093771" w:rsidP="006C3390">
      <w:pPr>
        <w:jc w:val="both"/>
        <w:rPr>
          <w:rFonts w:cs="Arial"/>
          <w:sz w:val="16"/>
          <w:szCs w:val="16"/>
        </w:rPr>
      </w:pPr>
    </w:p>
    <w:p w14:paraId="1231DD45"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1E0249BB" w14:textId="77777777" w:rsidR="006158B7" w:rsidRPr="008F59BA" w:rsidRDefault="006158B7" w:rsidP="006C3390">
      <w:pPr>
        <w:jc w:val="both"/>
        <w:rPr>
          <w:rFonts w:cs="Arial"/>
        </w:rPr>
      </w:pPr>
    </w:p>
    <w:p w14:paraId="58D33E1C"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3B029456" w14:textId="77777777" w:rsidR="006158B7" w:rsidRPr="008F59BA" w:rsidRDefault="006158B7" w:rsidP="006C3390">
      <w:pPr>
        <w:autoSpaceDE w:val="0"/>
        <w:autoSpaceDN w:val="0"/>
        <w:adjustRightInd w:val="0"/>
        <w:spacing w:line="240" w:lineRule="atLeast"/>
        <w:jc w:val="both"/>
        <w:rPr>
          <w:rFonts w:cs="Arial"/>
          <w:lang w:val="en-US" w:eastAsia="en-US"/>
        </w:rPr>
      </w:pPr>
    </w:p>
    <w:p w14:paraId="6D016AC0"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are available</w:t>
      </w:r>
      <w:r w:rsidR="0091287C">
        <w:rPr>
          <w:rFonts w:cs="Arial"/>
          <w:lang w:val="en-US" w:eastAsia="en-US"/>
        </w:rPr>
        <w:t xml:space="preserve"> in the Job Specification</w:t>
      </w:r>
      <w:r w:rsidR="00F815DB">
        <w:rPr>
          <w:rFonts w:cs="Arial"/>
          <w:lang w:val="en-US" w:eastAsia="en-US"/>
        </w:rPr>
        <w:t xml:space="preserve">. </w:t>
      </w:r>
    </w:p>
    <w:p w14:paraId="6A693AD6" w14:textId="77777777" w:rsidR="00F815DB" w:rsidRDefault="00F815DB" w:rsidP="006C3390">
      <w:pPr>
        <w:jc w:val="both"/>
        <w:rPr>
          <w:rFonts w:cs="Arial"/>
          <w:lang w:val="en-US" w:eastAsia="en-US"/>
        </w:rPr>
      </w:pPr>
    </w:p>
    <w:p w14:paraId="620323F1" w14:textId="77777777" w:rsidR="00F815DB" w:rsidRDefault="00F815DB" w:rsidP="006C3390">
      <w:pPr>
        <w:jc w:val="both"/>
        <w:rPr>
          <w:rFonts w:cs="Arial"/>
          <w:lang w:val="en-US" w:eastAsia="en-US"/>
        </w:rPr>
      </w:pPr>
      <w:r>
        <w:rPr>
          <w:rFonts w:cs="Arial"/>
          <w:lang w:val="en-US" w:eastAsia="en-US"/>
        </w:rPr>
        <w:t xml:space="preserve">For more details </w:t>
      </w:r>
    </w:p>
    <w:p w14:paraId="2D86CC96"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27636FE2" w14:textId="77777777" w:rsidR="006158B7" w:rsidRPr="00541A2C"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non EEA Nationals who have refugee status.  We would be grateful if such applicants would provide documentary evidence confirming their status. </w:t>
      </w:r>
    </w:p>
    <w:p w14:paraId="2CC7FF54" w14:textId="77777777" w:rsidR="00541A2C" w:rsidRPr="00541A2C" w:rsidRDefault="00541A2C" w:rsidP="00A21CEF">
      <w:pPr>
        <w:autoSpaceDE w:val="0"/>
        <w:autoSpaceDN w:val="0"/>
        <w:adjustRightInd w:val="0"/>
        <w:spacing w:line="240" w:lineRule="atLeast"/>
        <w:ind w:left="360"/>
        <w:rPr>
          <w:color w:val="FF0000"/>
        </w:rPr>
      </w:pPr>
    </w:p>
    <w:p w14:paraId="0F9B0545" w14:textId="77777777" w:rsidR="006158B7" w:rsidRPr="008F59BA" w:rsidRDefault="006158B7" w:rsidP="006C3390">
      <w:pPr>
        <w:jc w:val="both"/>
        <w:rPr>
          <w:rFonts w:cs="Arial"/>
          <w:i/>
          <w:lang w:val="en-US" w:eastAsia="en-US"/>
        </w:rPr>
      </w:pPr>
    </w:p>
    <w:p w14:paraId="4925F40B"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50102AE1" w14:textId="77777777" w:rsidR="005F6F5E" w:rsidRDefault="005F6F5E" w:rsidP="005F6F5E">
      <w:pPr>
        <w:jc w:val="both"/>
        <w:rPr>
          <w:lang w:val="en-GB"/>
        </w:rPr>
      </w:pPr>
    </w:p>
    <w:p w14:paraId="1749CE43" w14:textId="77777777" w:rsidR="005F6F5E" w:rsidRPr="005F6F5E" w:rsidRDefault="005F6F5E" w:rsidP="005F6F5E">
      <w:pPr>
        <w:numPr>
          <w:ilvl w:val="0"/>
          <w:numId w:val="26"/>
        </w:numPr>
        <w:jc w:val="both"/>
        <w:rPr>
          <w:lang w:val="en-GB"/>
        </w:rPr>
      </w:pPr>
      <w:r w:rsidRPr="005F6F5E">
        <w:rPr>
          <w:lang w:val="en-GB"/>
        </w:rPr>
        <w:t>You must upload your fully completed Application Form particular to this post via Rezoom</w:t>
      </w:r>
      <w:r>
        <w:rPr>
          <w:lang w:val="en-GB"/>
        </w:rPr>
        <w:t xml:space="preserve">o. Please see Rezoomo link as on the HSE Website job advertisement. </w:t>
      </w:r>
      <w:r w:rsidRPr="005F6F5E">
        <w:rPr>
          <w:lang w:val="en-GB"/>
        </w:rPr>
        <w:t xml:space="preserve"> </w:t>
      </w:r>
    </w:p>
    <w:p w14:paraId="057A8FA0" w14:textId="77777777" w:rsidR="005F6F5E" w:rsidRPr="005F6F5E" w:rsidRDefault="005F6F5E" w:rsidP="005F6F5E">
      <w:pPr>
        <w:jc w:val="both"/>
        <w:rPr>
          <w:u w:val="single"/>
        </w:rPr>
      </w:pPr>
    </w:p>
    <w:p w14:paraId="49E491D7" w14:textId="77777777" w:rsidR="005F6F5E" w:rsidRPr="005F6F5E" w:rsidRDefault="005F6F5E" w:rsidP="005F6F5E">
      <w:pPr>
        <w:numPr>
          <w:ilvl w:val="0"/>
          <w:numId w:val="27"/>
        </w:numPr>
        <w:jc w:val="both"/>
      </w:pPr>
      <w:r w:rsidRPr="005F6F5E">
        <w:t xml:space="preserve">We require the same information from all candidates in order to make fair decisions on their applications. </w:t>
      </w:r>
    </w:p>
    <w:p w14:paraId="60BBBF18" w14:textId="77777777" w:rsidR="005F6F5E" w:rsidRPr="005F6F5E" w:rsidRDefault="005F6F5E" w:rsidP="005F6F5E">
      <w:pPr>
        <w:numPr>
          <w:ilvl w:val="0"/>
          <w:numId w:val="27"/>
        </w:numPr>
        <w:jc w:val="both"/>
        <w:rPr>
          <w:lang w:val="en-GB"/>
        </w:rPr>
      </w:pPr>
      <w:r w:rsidRPr="005F6F5E">
        <w:rPr>
          <w:lang w:val="en-GB"/>
        </w:rPr>
        <w:t xml:space="preserve">We will confirm receipt of your application within </w:t>
      </w:r>
      <w:r w:rsidRPr="005F6F5E">
        <w:rPr>
          <w:b/>
          <w:lang w:val="en-GB"/>
        </w:rPr>
        <w:t>2 working days</w:t>
      </w:r>
      <w:r w:rsidRPr="005F6F5E">
        <w:rPr>
          <w:lang w:val="en-GB"/>
        </w:rPr>
        <w:t xml:space="preserve">. </w:t>
      </w:r>
      <w:r w:rsidRPr="005F6F5E">
        <w:rPr>
          <w:bCs/>
          <w:lang w:val="en-GB"/>
        </w:rPr>
        <w:t>If you have not received a response within this period we highly recommend you contact the Recruitment Team via email to verify that your application has been received. We will not accept any applications after the closing date.</w:t>
      </w:r>
    </w:p>
    <w:p w14:paraId="1D9EDB54" w14:textId="77777777" w:rsidR="005F6F5E" w:rsidRPr="005F6F5E" w:rsidRDefault="005F6F5E" w:rsidP="005F6F5E">
      <w:pPr>
        <w:numPr>
          <w:ilvl w:val="0"/>
          <w:numId w:val="27"/>
        </w:numPr>
        <w:jc w:val="both"/>
        <w:rPr>
          <w:lang w:val="en-GB"/>
        </w:rPr>
      </w:pPr>
      <w:r w:rsidRPr="005F6F5E">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7250F6A9" w14:textId="77777777" w:rsidR="005F6F5E" w:rsidRPr="005F6F5E" w:rsidRDefault="005F6F5E" w:rsidP="005F6F5E">
      <w:pPr>
        <w:numPr>
          <w:ilvl w:val="0"/>
          <w:numId w:val="27"/>
        </w:numPr>
        <w:jc w:val="both"/>
      </w:pPr>
      <w:r w:rsidRPr="005F6F5E">
        <w:t xml:space="preserve">We will only accept complete applications received by the closing date and time. If you submit multiple applications, we will only consider the </w:t>
      </w:r>
      <w:r w:rsidRPr="005F6F5E">
        <w:rPr>
          <w:lang w:val="en-GB"/>
        </w:rPr>
        <w:t>last one</w:t>
      </w:r>
      <w:r w:rsidRPr="005F6F5E">
        <w:t xml:space="preserve"> received before the closing date and time.</w:t>
      </w:r>
    </w:p>
    <w:p w14:paraId="2713A6BC" w14:textId="77777777" w:rsidR="005F6F5E" w:rsidRPr="005F6F5E" w:rsidRDefault="005F6F5E" w:rsidP="005F6F5E">
      <w:pPr>
        <w:numPr>
          <w:ilvl w:val="0"/>
          <w:numId w:val="27"/>
        </w:numPr>
        <w:jc w:val="both"/>
      </w:pPr>
      <w:r w:rsidRPr="005F6F5E">
        <w:t>We will contact you by email. Please ensure your email address is included in your application form and use an email address that you regularly access since some communications require a timely response.</w:t>
      </w:r>
    </w:p>
    <w:p w14:paraId="37F03F28" w14:textId="77777777" w:rsidR="006158B7" w:rsidRDefault="006158B7" w:rsidP="00D24D30">
      <w:pPr>
        <w:jc w:val="both"/>
      </w:pPr>
    </w:p>
    <w:p w14:paraId="16B3B89A"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07BDA1F9" w14:textId="77777777" w:rsidR="006158B7" w:rsidRPr="008F59BA" w:rsidRDefault="006158B7" w:rsidP="006C3390">
      <w:pPr>
        <w:jc w:val="both"/>
        <w:rPr>
          <w:rFonts w:cs="Arial"/>
        </w:rPr>
      </w:pPr>
    </w:p>
    <w:p w14:paraId="10FB7F83" w14:textId="77777777" w:rsidR="00AF4ECC" w:rsidRDefault="00AF4ECC" w:rsidP="00AF4ECC">
      <w:pPr>
        <w:numPr>
          <w:ilvl w:val="0"/>
          <w:numId w:val="13"/>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B5784F5" w14:textId="77777777" w:rsidR="00AF4ECC" w:rsidRDefault="00AF4ECC" w:rsidP="00AF4ECC">
      <w:pPr>
        <w:numPr>
          <w:ilvl w:val="0"/>
          <w:numId w:val="13"/>
        </w:numPr>
        <w:jc w:val="both"/>
        <w:rPr>
          <w:rFonts w:cs="Arial"/>
        </w:rPr>
      </w:pPr>
      <w:r>
        <w:rPr>
          <w:rFonts w:cs="Arial"/>
        </w:rPr>
        <w:t>You must complete the relevant application form in full.  If you do not complete the application form in full your application may not be submitted to the selection board for consideration and subsequent interview (if applicable).</w:t>
      </w:r>
    </w:p>
    <w:p w14:paraId="07945F9B" w14:textId="77777777" w:rsidR="00AF4ECC" w:rsidRDefault="00AF4ECC" w:rsidP="00AF4ECC">
      <w:pPr>
        <w:numPr>
          <w:ilvl w:val="0"/>
          <w:numId w:val="13"/>
        </w:numPr>
        <w:jc w:val="both"/>
        <w:rPr>
          <w:rFonts w:cs="Arial"/>
        </w:rPr>
      </w:pPr>
      <w:r>
        <w:rPr>
          <w:rFonts w:cs="Arial"/>
        </w:rPr>
        <w:t xml:space="preserve">A selection board of senior managers will assess your application form against the eligibility criteria to see how your individual experience and skills match the needs of the post. </w:t>
      </w:r>
      <w:r>
        <w:rPr>
          <w:rFonts w:cs="Arial"/>
          <w:color w:val="000000"/>
        </w:rPr>
        <w:t>The criteria for the selection exercise are based on the requirements of the post as outlined in the job specification. Therefore it is very important that you think about your experience in light of those requirements.</w:t>
      </w:r>
    </w:p>
    <w:p w14:paraId="6224846A" w14:textId="77777777" w:rsidR="00AF4ECC" w:rsidRDefault="00AF4ECC" w:rsidP="00AF4ECC">
      <w:pPr>
        <w:numPr>
          <w:ilvl w:val="0"/>
          <w:numId w:val="13"/>
        </w:numPr>
        <w:jc w:val="both"/>
        <w:rPr>
          <w:rFonts w:cs="Arial"/>
          <w:b/>
          <w:bCs/>
        </w:rPr>
      </w:pPr>
      <w:r>
        <w:rPr>
          <w:rFonts w:cs="Arial"/>
        </w:rPr>
        <w:t xml:space="preserve">There may be a number of stages of selection and short-listing or a ranking exercise may take place. A ranking exercise is an assessment that </w:t>
      </w:r>
      <w:r>
        <w:rPr>
          <w:rFonts w:cs="Arial"/>
          <w:color w:val="000000"/>
        </w:rPr>
        <w:t xml:space="preserve">may be carried out on the basis of information supplied in your application form.  The criteria for ranking are based on the requirements of the post as outlined </w:t>
      </w:r>
      <w:r>
        <w:rPr>
          <w:rFonts w:cs="Arial"/>
          <w:color w:val="000000"/>
        </w:rPr>
        <w:lastRenderedPageBreak/>
        <w:t xml:space="preserve">in the eligibility criteria and skills, competencies and/or knowledge section of the job specification. Therefore it is very important that you think about your experience in light of those requirements.  </w:t>
      </w:r>
      <w:r>
        <w:rPr>
          <w:rFonts w:cs="Arial"/>
          <w:iCs/>
          <w:color w:val="000000"/>
        </w:rPr>
        <w:t>Those successful at the ranking stage of this process (where applied) will be placed on an order of merit and will be called to interview in ‘bands’ depending on the service needs of the organisation.</w:t>
      </w:r>
    </w:p>
    <w:p w14:paraId="2DF8BECF" w14:textId="77777777" w:rsidR="00AF4ECC" w:rsidRDefault="00AF4ECC" w:rsidP="00AF4ECC">
      <w:pPr>
        <w:numPr>
          <w:ilvl w:val="0"/>
          <w:numId w:val="13"/>
        </w:numPr>
        <w:jc w:val="both"/>
        <w:rPr>
          <w:rFonts w:cs="Arial"/>
          <w:bCs/>
        </w:rPr>
      </w:pPr>
      <w:r>
        <w:rPr>
          <w:rFonts w:cs="Arial"/>
          <w:bCs/>
        </w:rPr>
        <w:t>Any applicant who does not meet the eligibility criteria/ is not shortlisted will be informed of that decision and the reason why.</w:t>
      </w:r>
    </w:p>
    <w:p w14:paraId="3ABCDF0B" w14:textId="77777777" w:rsidR="00AF4ECC" w:rsidRDefault="00AF4ECC" w:rsidP="00AF4ECC">
      <w:pPr>
        <w:numPr>
          <w:ilvl w:val="0"/>
          <w:numId w:val="13"/>
        </w:numPr>
        <w:jc w:val="both"/>
        <w:rPr>
          <w:rFonts w:cs="Arial"/>
          <w:b/>
          <w:bCs/>
        </w:rPr>
      </w:pPr>
      <w:r>
        <w:rPr>
          <w:rFonts w:cs="Arial"/>
          <w:b/>
        </w:rPr>
        <w:t xml:space="preserve">Candidates invited to interview will be given more details regarding the interview at a later date. </w:t>
      </w:r>
      <w:r>
        <w:rPr>
          <w:rFonts w:cs="Arial"/>
          <w:b/>
          <w:bCs/>
        </w:rPr>
        <w:t xml:space="preserve"> </w:t>
      </w:r>
    </w:p>
    <w:p w14:paraId="7AC58CA6" w14:textId="77777777" w:rsidR="00AF4ECC" w:rsidRDefault="00AF4ECC" w:rsidP="00AF4ECC">
      <w:pPr>
        <w:numPr>
          <w:ilvl w:val="0"/>
          <w:numId w:val="13"/>
        </w:numPr>
        <w:jc w:val="both"/>
        <w:rPr>
          <w:rFonts w:cs="Arial"/>
          <w:bCs/>
        </w:rPr>
      </w:pPr>
      <w:r>
        <w:rPr>
          <w:rFonts w:cs="Arial"/>
          <w:bCs/>
        </w:rPr>
        <w:t xml:space="preserve">Candidates who are successful at interview will be placed on a panel in order of merit. </w:t>
      </w:r>
    </w:p>
    <w:p w14:paraId="07B1AC7A" w14:textId="77777777" w:rsidR="00AF4ECC" w:rsidRDefault="00AF4ECC" w:rsidP="00AF4ECC">
      <w:pPr>
        <w:numPr>
          <w:ilvl w:val="0"/>
          <w:numId w:val="13"/>
        </w:numPr>
        <w:jc w:val="both"/>
        <w:rPr>
          <w:rFonts w:cs="Arial"/>
          <w:bCs/>
          <w:color w:val="000000" w:themeColor="text1"/>
        </w:rPr>
      </w:pPr>
      <w:r>
        <w:rPr>
          <w:rFonts w:cs="Arial"/>
          <w:bCs/>
          <w:color w:val="000000" w:themeColor="text1"/>
        </w:rPr>
        <w:t>If there is an existing panel in place this may take precedence over the newly formed panel for this campaign.</w:t>
      </w:r>
    </w:p>
    <w:p w14:paraId="463274A6" w14:textId="77777777" w:rsidR="00AF4ECC" w:rsidRDefault="00AF4ECC" w:rsidP="00AF4ECC">
      <w:pPr>
        <w:numPr>
          <w:ilvl w:val="0"/>
          <w:numId w:val="13"/>
        </w:numPr>
        <w:jc w:val="both"/>
        <w:rPr>
          <w:rFonts w:cs="Arial"/>
          <w:bCs/>
        </w:rPr>
      </w:pPr>
      <w:r>
        <w:rPr>
          <w:rFonts w:cs="Arial"/>
          <w:bCs/>
        </w:rPr>
        <w:t>Posts are offered to the candidate with the highest order of merit.   Full details on how panels operate are available in Appendix 5.</w:t>
      </w:r>
    </w:p>
    <w:p w14:paraId="18B1E437" w14:textId="77777777" w:rsidR="00AF4ECC" w:rsidRDefault="00AF4ECC" w:rsidP="00AF4ECC">
      <w:pPr>
        <w:numPr>
          <w:ilvl w:val="0"/>
          <w:numId w:val="13"/>
        </w:numPr>
        <w:jc w:val="both"/>
        <w:rPr>
          <w:rFonts w:cs="Arial"/>
          <w:bCs/>
        </w:rPr>
      </w:pPr>
      <w:r>
        <w:rPr>
          <w:rFonts w:cs="Arial"/>
          <w:bCs/>
        </w:rPr>
        <w:t xml:space="preserve">We would like to highlight to you that interviews form a part of the selection process.  The </w:t>
      </w:r>
      <w:smartTag w:uri="urn:schemas-microsoft-com:office:smarttags" w:element="stockticker">
        <w:r>
          <w:rPr>
            <w:rFonts w:cs="Arial"/>
            <w:bCs/>
          </w:rPr>
          <w:t>HSE</w:t>
        </w:r>
      </w:smartTag>
      <w:r>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Pr>
            <w:rFonts w:cs="Arial"/>
            <w:bCs/>
          </w:rPr>
          <w:t>HSE</w:t>
        </w:r>
      </w:smartTag>
      <w:r>
        <w:rPr>
          <w:rFonts w:cs="Arial"/>
          <w:bCs/>
        </w:rPr>
        <w:t xml:space="preserve"> determines the merit, appropriateness and relevance of references. The </w:t>
      </w:r>
      <w:smartTag w:uri="urn:schemas-microsoft-com:office:smarttags" w:element="stockticker">
        <w:r>
          <w:rPr>
            <w:rFonts w:cs="Arial"/>
            <w:bCs/>
          </w:rPr>
          <w:t>HSE</w:t>
        </w:r>
      </w:smartTag>
      <w:r>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Pr>
          <w:rFonts w:cs="Arial"/>
        </w:rPr>
        <w:t xml:space="preserve">All previous employers may be contacted for reference purposes. </w:t>
      </w:r>
      <w:r>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Pr>
            <w:rFonts w:cs="Arial"/>
            <w:bCs/>
          </w:rPr>
          <w:t>HSE</w:t>
        </w:r>
      </w:smartTag>
      <w:r>
        <w:rPr>
          <w:rFonts w:cs="Arial"/>
          <w:bCs/>
        </w:rPr>
        <w:t xml:space="preserve"> reserves the right to retract a job offer should the successful candidate be unable to fulfil the provisions / criteria of the specific post in line with service need.</w:t>
      </w:r>
    </w:p>
    <w:p w14:paraId="7B8CD8A2" w14:textId="77777777" w:rsidR="00AF4ECC" w:rsidRDefault="00AF4ECC" w:rsidP="00AF4ECC">
      <w:pPr>
        <w:pStyle w:val="NormalWeb"/>
        <w:rPr>
          <w:rFonts w:ascii="Arial" w:eastAsia="Times New Roman" w:hAnsi="Arial" w:cs="Arial"/>
          <w:bCs/>
          <w:sz w:val="20"/>
          <w:szCs w:val="20"/>
        </w:rPr>
      </w:pPr>
    </w:p>
    <w:p w14:paraId="655FCA11" w14:textId="77777777" w:rsidR="00AF4ECC" w:rsidRDefault="00AF4ECC" w:rsidP="00AF4ECC">
      <w:pPr>
        <w:pStyle w:val="NormalWeb"/>
        <w:spacing w:after="120"/>
        <w:rPr>
          <w:rFonts w:ascii="Arial" w:eastAsia="Times New Roman" w:hAnsi="Arial" w:cs="Arial"/>
          <w:bCs/>
          <w:sz w:val="20"/>
          <w:szCs w:val="20"/>
        </w:rPr>
      </w:pPr>
      <w:r>
        <w:rPr>
          <w:rFonts w:ascii="Arial" w:eastAsia="Times New Roman" w:hAnsi="Arial" w:cs="Arial"/>
          <w:bCs/>
          <w:sz w:val="20"/>
          <w:szCs w:val="20"/>
        </w:rPr>
        <w:t>Please refer to the link below for further information on:</w:t>
      </w:r>
    </w:p>
    <w:p w14:paraId="26D7DAE6" w14:textId="77777777" w:rsidR="00AF4ECC" w:rsidRDefault="00AF4ECC" w:rsidP="00AF4ECC">
      <w:pPr>
        <w:numPr>
          <w:ilvl w:val="0"/>
          <w:numId w:val="14"/>
        </w:numPr>
        <w:ind w:left="714" w:hanging="357"/>
        <w:rPr>
          <w:rFonts w:cs="Arial"/>
          <w:bCs/>
        </w:rPr>
      </w:pPr>
      <w:r>
        <w:rPr>
          <w:rFonts w:cs="Arial"/>
          <w:bCs/>
        </w:rPr>
        <w:t>What to Expect – when applying for a job in the HSE </w:t>
      </w:r>
    </w:p>
    <w:p w14:paraId="41F57289" w14:textId="77777777" w:rsidR="00AF4ECC" w:rsidRDefault="00AF4ECC" w:rsidP="00AF4ECC">
      <w:pPr>
        <w:numPr>
          <w:ilvl w:val="0"/>
          <w:numId w:val="14"/>
        </w:numPr>
        <w:ind w:left="714" w:hanging="357"/>
        <w:rPr>
          <w:rFonts w:cs="Arial"/>
          <w:bCs/>
        </w:rPr>
      </w:pPr>
      <w:r>
        <w:rPr>
          <w:rFonts w:cs="Arial"/>
          <w:bCs/>
        </w:rPr>
        <w:t>What to Expect – the Recruitment Journey </w:t>
      </w:r>
    </w:p>
    <w:p w14:paraId="0037C877" w14:textId="77777777" w:rsidR="00AF4ECC" w:rsidRDefault="00AF4ECC" w:rsidP="00AF4ECC">
      <w:pPr>
        <w:pStyle w:val="NormalWeb"/>
        <w:rPr>
          <w:rFonts w:ascii="Arial" w:eastAsia="Times New Roman" w:hAnsi="Arial" w:cs="Arial"/>
          <w:bCs/>
          <w:sz w:val="20"/>
          <w:szCs w:val="20"/>
        </w:rPr>
      </w:pPr>
    </w:p>
    <w:p w14:paraId="771236C6" w14:textId="77777777" w:rsidR="00AF4ECC" w:rsidRDefault="00AF4ECC" w:rsidP="00AF4ECC">
      <w:pPr>
        <w:pStyle w:val="NormalWeb"/>
        <w:rPr>
          <w:rFonts w:ascii="Arial" w:eastAsia="Times New Roman" w:hAnsi="Arial" w:cs="Arial"/>
          <w:bCs/>
          <w:sz w:val="20"/>
          <w:szCs w:val="20"/>
        </w:rPr>
      </w:pPr>
      <w:hyperlink r:id="rId10" w:history="1">
        <w:r>
          <w:rPr>
            <w:rStyle w:val="Hyperlink"/>
            <w:rFonts w:ascii="Arial" w:eastAsia="Times New Roman" w:hAnsi="Arial" w:cs="Arial"/>
            <w:bCs/>
            <w:sz w:val="20"/>
            <w:szCs w:val="20"/>
          </w:rPr>
          <w:t>https://www.hse.ie/eng/staff/jobs/recruitment-process/</w:t>
        </w:r>
      </w:hyperlink>
    </w:p>
    <w:p w14:paraId="10CC36F4" w14:textId="77777777" w:rsidR="006158B7" w:rsidRDefault="006158B7" w:rsidP="006C3390">
      <w:pPr>
        <w:tabs>
          <w:tab w:val="left" w:pos="0"/>
        </w:tabs>
        <w:autoSpaceDE w:val="0"/>
        <w:autoSpaceDN w:val="0"/>
        <w:adjustRightInd w:val="0"/>
        <w:jc w:val="both"/>
        <w:rPr>
          <w:rFonts w:cs="Arial"/>
          <w:bCs/>
        </w:rPr>
      </w:pPr>
    </w:p>
    <w:p w14:paraId="0564FB99" w14:textId="77777777" w:rsidR="004415B8" w:rsidRPr="008F59BA" w:rsidRDefault="004415B8" w:rsidP="006C3390">
      <w:pPr>
        <w:tabs>
          <w:tab w:val="left" w:pos="0"/>
        </w:tabs>
        <w:autoSpaceDE w:val="0"/>
        <w:autoSpaceDN w:val="0"/>
        <w:adjustRightInd w:val="0"/>
        <w:jc w:val="both"/>
        <w:rPr>
          <w:rFonts w:cs="Arial"/>
          <w:bCs/>
        </w:rPr>
      </w:pPr>
    </w:p>
    <w:p w14:paraId="0E14BE9A"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4CE0DF41" w14:textId="77777777" w:rsidR="006158B7" w:rsidRPr="008F59BA" w:rsidRDefault="006158B7" w:rsidP="006C3390">
      <w:pPr>
        <w:autoSpaceDE w:val="0"/>
        <w:autoSpaceDN w:val="0"/>
        <w:adjustRightInd w:val="0"/>
        <w:ind w:left="360"/>
        <w:jc w:val="both"/>
        <w:rPr>
          <w:rFonts w:cs="Arial"/>
          <w:b/>
          <w:bCs/>
          <w:color w:val="000000"/>
        </w:rPr>
      </w:pPr>
    </w:p>
    <w:p w14:paraId="69E19B20"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F0904A7"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8042EF7" w14:textId="77777777" w:rsidR="00541A2C" w:rsidRDefault="00541A2C" w:rsidP="006C3390">
      <w:pPr>
        <w:autoSpaceDE w:val="0"/>
        <w:autoSpaceDN w:val="0"/>
        <w:adjustRightInd w:val="0"/>
        <w:jc w:val="both"/>
        <w:rPr>
          <w:rFonts w:cs="Arial"/>
          <w:color w:val="000000"/>
        </w:rPr>
      </w:pPr>
    </w:p>
    <w:p w14:paraId="038AB1B2"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7ACFA5B8"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Candidates are given marks for skill areas during the interview.  These elements are clearly indicated on the Application Form.</w:t>
      </w:r>
    </w:p>
    <w:p w14:paraId="0B157C8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52581F0A"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19AB991A"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671D457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68FE1FCC"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7816B8D6"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268"/>
        <w:gridCol w:w="2268"/>
      </w:tblGrid>
      <w:tr w:rsidR="009F19D9" w:rsidRPr="00546D9B" w14:paraId="0168EA63" w14:textId="77777777" w:rsidTr="002C7DF6">
        <w:trPr>
          <w:cantSplit/>
          <w:trHeight w:val="474"/>
        </w:trPr>
        <w:tc>
          <w:tcPr>
            <w:tcW w:w="9322" w:type="dxa"/>
            <w:gridSpan w:val="4"/>
            <w:shd w:val="clear" w:color="auto" w:fill="D9D9D9"/>
            <w:vAlign w:val="center"/>
          </w:tcPr>
          <w:p w14:paraId="1ABDE0E1"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55323FF6" w14:textId="77777777" w:rsidTr="002C7DF6">
        <w:trPr>
          <w:trHeight w:val="1343"/>
        </w:trPr>
        <w:tc>
          <w:tcPr>
            <w:tcW w:w="2376" w:type="dxa"/>
            <w:vAlign w:val="center"/>
          </w:tcPr>
          <w:p w14:paraId="30F498DB" w14:textId="77777777" w:rsidR="009F19D9" w:rsidRPr="009F19D9" w:rsidRDefault="009F19D9" w:rsidP="009F19D9">
            <w:pPr>
              <w:jc w:val="center"/>
              <w:rPr>
                <w:b/>
              </w:rPr>
            </w:pPr>
            <w:r w:rsidRPr="003B174D">
              <w:rPr>
                <w:b/>
              </w:rPr>
              <w:t>Little Evidence</w:t>
            </w:r>
            <w:r w:rsidRPr="009F19D9">
              <w:rPr>
                <w:b/>
              </w:rPr>
              <w:t xml:space="preserve"> </w:t>
            </w:r>
          </w:p>
          <w:p w14:paraId="3298C893" w14:textId="77777777" w:rsidR="009F19D9" w:rsidRPr="003B174D" w:rsidRDefault="009F19D9" w:rsidP="002C7DF6">
            <w:pPr>
              <w:jc w:val="center"/>
            </w:pPr>
            <w:r w:rsidRPr="009F19D9">
              <w:t>of this key skill area presented</w:t>
            </w:r>
          </w:p>
        </w:tc>
        <w:tc>
          <w:tcPr>
            <w:tcW w:w="2410" w:type="dxa"/>
            <w:tcBorders>
              <w:bottom w:val="single" w:sz="4" w:space="0" w:color="auto"/>
            </w:tcBorders>
            <w:vAlign w:val="center"/>
          </w:tcPr>
          <w:p w14:paraId="2A538B87" w14:textId="77777777" w:rsidR="009F19D9" w:rsidRPr="009F19D9" w:rsidRDefault="009F19D9" w:rsidP="009F19D9">
            <w:pPr>
              <w:jc w:val="center"/>
              <w:rPr>
                <w:b/>
              </w:rPr>
            </w:pPr>
            <w:r w:rsidRPr="009F19D9">
              <w:rPr>
                <w:b/>
              </w:rPr>
              <w:t>Some / Reasonable Evidence</w:t>
            </w:r>
          </w:p>
          <w:p w14:paraId="621C8D40" w14:textId="77777777" w:rsidR="009F19D9" w:rsidRPr="009F19D9" w:rsidRDefault="009F19D9" w:rsidP="002C7DF6">
            <w:pPr>
              <w:jc w:val="center"/>
            </w:pPr>
            <w:r w:rsidRPr="009F19D9">
              <w:t>of this key skill area presented</w:t>
            </w:r>
          </w:p>
        </w:tc>
        <w:tc>
          <w:tcPr>
            <w:tcW w:w="2268" w:type="dxa"/>
            <w:vAlign w:val="center"/>
          </w:tcPr>
          <w:p w14:paraId="7C63B237" w14:textId="77777777" w:rsidR="009F19D9" w:rsidRPr="009F19D9" w:rsidRDefault="009F19D9" w:rsidP="009F19D9">
            <w:pPr>
              <w:jc w:val="center"/>
              <w:rPr>
                <w:b/>
              </w:rPr>
            </w:pPr>
            <w:r w:rsidRPr="009F19D9">
              <w:rPr>
                <w:b/>
              </w:rPr>
              <w:t>Good Evidence</w:t>
            </w:r>
          </w:p>
          <w:p w14:paraId="17B8E7F6" w14:textId="77777777" w:rsidR="009F19D9" w:rsidRPr="009F19D9" w:rsidRDefault="009F19D9" w:rsidP="009F19D9">
            <w:pPr>
              <w:jc w:val="center"/>
            </w:pPr>
            <w:r w:rsidRPr="009F19D9">
              <w:t xml:space="preserve">of this key skill area presented </w:t>
            </w:r>
          </w:p>
        </w:tc>
        <w:tc>
          <w:tcPr>
            <w:tcW w:w="2268" w:type="dxa"/>
            <w:vAlign w:val="center"/>
          </w:tcPr>
          <w:p w14:paraId="2BA78523" w14:textId="77777777" w:rsidR="009F19D9" w:rsidRPr="003B174D" w:rsidRDefault="009F19D9" w:rsidP="009F19D9">
            <w:pPr>
              <w:jc w:val="center"/>
              <w:rPr>
                <w:b/>
              </w:rPr>
            </w:pPr>
            <w:r w:rsidRPr="003B174D">
              <w:rPr>
                <w:b/>
              </w:rPr>
              <w:t>Strong Evidence</w:t>
            </w:r>
          </w:p>
          <w:p w14:paraId="54AB4F1A" w14:textId="77777777" w:rsidR="009F19D9" w:rsidRPr="003B174D" w:rsidRDefault="009F19D9" w:rsidP="009F19D9">
            <w:pPr>
              <w:jc w:val="center"/>
            </w:pPr>
            <w:r w:rsidRPr="003B174D">
              <w:t xml:space="preserve">of this key skill area </w:t>
            </w:r>
          </w:p>
          <w:p w14:paraId="4B068BE9" w14:textId="77777777" w:rsidR="009F19D9" w:rsidRPr="003B174D" w:rsidRDefault="009F19D9" w:rsidP="009F19D9">
            <w:pPr>
              <w:jc w:val="center"/>
            </w:pPr>
            <w:r w:rsidRPr="003B174D">
              <w:t xml:space="preserve">presented </w:t>
            </w:r>
          </w:p>
        </w:tc>
      </w:tr>
      <w:tr w:rsidR="009F19D9" w:rsidRPr="00546D9B" w14:paraId="35F53633" w14:textId="77777777" w:rsidTr="002C7DF6">
        <w:trPr>
          <w:cantSplit/>
          <w:trHeight w:val="356"/>
        </w:trPr>
        <w:tc>
          <w:tcPr>
            <w:tcW w:w="2376" w:type="dxa"/>
            <w:shd w:val="clear" w:color="auto" w:fill="D9D9D9"/>
            <w:vAlign w:val="center"/>
          </w:tcPr>
          <w:p w14:paraId="03CCA3CD" w14:textId="77777777" w:rsidR="009F19D9" w:rsidRPr="003B174D" w:rsidRDefault="009F19D9" w:rsidP="000B25B8">
            <w:pPr>
              <w:jc w:val="center"/>
              <w:rPr>
                <w:b/>
              </w:rPr>
            </w:pPr>
            <w:r w:rsidRPr="003B174D">
              <w:rPr>
                <w:b/>
              </w:rPr>
              <w:lastRenderedPageBreak/>
              <w:t xml:space="preserve">1 </w:t>
            </w:r>
            <w:r>
              <w:rPr>
                <w:b/>
              </w:rPr>
              <w:t>–</w:t>
            </w:r>
            <w:r w:rsidRPr="003B174D">
              <w:rPr>
                <w:b/>
              </w:rPr>
              <w:t xml:space="preserve"> 39</w:t>
            </w:r>
          </w:p>
        </w:tc>
        <w:tc>
          <w:tcPr>
            <w:tcW w:w="2410" w:type="dxa"/>
            <w:shd w:val="clear" w:color="auto" w:fill="D9D9D9"/>
            <w:vAlign w:val="center"/>
          </w:tcPr>
          <w:p w14:paraId="5CB4A45F" w14:textId="77777777" w:rsidR="009F19D9" w:rsidRPr="003B174D" w:rsidRDefault="009F19D9" w:rsidP="000B25B8">
            <w:pPr>
              <w:jc w:val="center"/>
              <w:rPr>
                <w:b/>
              </w:rPr>
            </w:pPr>
            <w:r w:rsidRPr="003B174D">
              <w:rPr>
                <w:b/>
              </w:rPr>
              <w:t>40 - 69</w:t>
            </w:r>
          </w:p>
        </w:tc>
        <w:tc>
          <w:tcPr>
            <w:tcW w:w="2268" w:type="dxa"/>
            <w:shd w:val="clear" w:color="auto" w:fill="D9D9D9"/>
            <w:vAlign w:val="center"/>
          </w:tcPr>
          <w:p w14:paraId="1912B37F" w14:textId="77777777" w:rsidR="009F19D9" w:rsidRPr="003B174D" w:rsidRDefault="009F19D9" w:rsidP="000B25B8">
            <w:pPr>
              <w:jc w:val="center"/>
              <w:rPr>
                <w:b/>
              </w:rPr>
            </w:pPr>
            <w:r w:rsidRPr="003B174D">
              <w:rPr>
                <w:b/>
              </w:rPr>
              <w:t>70- 89</w:t>
            </w:r>
          </w:p>
        </w:tc>
        <w:tc>
          <w:tcPr>
            <w:tcW w:w="2268" w:type="dxa"/>
            <w:shd w:val="clear" w:color="auto" w:fill="D9D9D9"/>
            <w:vAlign w:val="center"/>
          </w:tcPr>
          <w:p w14:paraId="7D7CC096" w14:textId="77777777" w:rsidR="009F19D9" w:rsidRPr="003B174D" w:rsidRDefault="009F19D9" w:rsidP="000B25B8">
            <w:pPr>
              <w:jc w:val="center"/>
              <w:rPr>
                <w:b/>
              </w:rPr>
            </w:pPr>
            <w:r w:rsidRPr="003B174D">
              <w:rPr>
                <w:b/>
              </w:rPr>
              <w:t>90 - 100</w:t>
            </w:r>
          </w:p>
        </w:tc>
      </w:tr>
    </w:tbl>
    <w:p w14:paraId="1B2D182C" w14:textId="77777777" w:rsidR="006158B7" w:rsidRPr="008F59BA" w:rsidRDefault="006158B7" w:rsidP="006C3390">
      <w:pPr>
        <w:autoSpaceDE w:val="0"/>
        <w:autoSpaceDN w:val="0"/>
        <w:adjustRightInd w:val="0"/>
        <w:jc w:val="both"/>
        <w:rPr>
          <w:rFonts w:cs="Arial"/>
          <w:color w:val="000000"/>
        </w:rPr>
      </w:pPr>
    </w:p>
    <w:p w14:paraId="2C051B10"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5AEC0ECD"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2D00AE15" w14:textId="77777777" w:rsidR="006158B7" w:rsidRPr="008F59BA" w:rsidRDefault="006158B7" w:rsidP="006C3390">
      <w:pPr>
        <w:ind w:left="360"/>
        <w:jc w:val="both"/>
        <w:rPr>
          <w:rFonts w:cs="Arial"/>
        </w:rPr>
      </w:pPr>
    </w:p>
    <w:p w14:paraId="0E232CC8" w14:textId="77777777" w:rsidR="006158B7" w:rsidRPr="008F59BA" w:rsidRDefault="006158B7" w:rsidP="00176309">
      <w:pPr>
        <w:numPr>
          <w:ilvl w:val="0"/>
          <w:numId w:val="1"/>
        </w:numPr>
        <w:shd w:val="clear" w:color="auto" w:fill="D9D9D9"/>
        <w:jc w:val="both"/>
        <w:rPr>
          <w:rFonts w:cs="Arial"/>
          <w:b/>
        </w:rPr>
      </w:pPr>
      <w:r w:rsidRPr="008F59BA">
        <w:rPr>
          <w:rFonts w:cs="Arial"/>
          <w:b/>
        </w:rPr>
        <w:t>Acceptance / Declination of a Job Offer</w:t>
      </w:r>
    </w:p>
    <w:p w14:paraId="76799D44" w14:textId="77777777" w:rsidR="00074D2A" w:rsidRDefault="00074D2A" w:rsidP="006C3390">
      <w:pPr>
        <w:jc w:val="both"/>
        <w:rPr>
          <w:rFonts w:cs="Arial"/>
        </w:rPr>
      </w:pPr>
    </w:p>
    <w:p w14:paraId="329324C7" w14:textId="77777777" w:rsidR="006158B7" w:rsidRPr="008F59BA" w:rsidRDefault="006158B7" w:rsidP="006C3390">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your  order of merit on the panel. Please see Appendix 5 for a full outline of the panel management rules.  </w:t>
      </w:r>
    </w:p>
    <w:p w14:paraId="51F6AF7F" w14:textId="77777777" w:rsidR="00DC0BD4" w:rsidRPr="008F59BA" w:rsidRDefault="00DC0BD4" w:rsidP="006C3390">
      <w:pPr>
        <w:ind w:left="360"/>
        <w:jc w:val="both"/>
        <w:rPr>
          <w:rFonts w:cs="Arial"/>
        </w:rPr>
      </w:pPr>
    </w:p>
    <w:p w14:paraId="7FB786BB"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3EB8ADD8" w14:textId="77777777" w:rsidR="006158B7" w:rsidRPr="008F59BA" w:rsidRDefault="006158B7" w:rsidP="006C3390">
      <w:pPr>
        <w:ind w:left="360"/>
        <w:jc w:val="both"/>
        <w:rPr>
          <w:rFonts w:cs="Arial"/>
        </w:rPr>
      </w:pPr>
    </w:p>
    <w:p w14:paraId="4DF1FF53"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57DCF468" w14:textId="77777777" w:rsidR="00156C6F" w:rsidRDefault="00156C6F" w:rsidP="002807A0">
      <w:pPr>
        <w:jc w:val="both"/>
        <w:rPr>
          <w:rFonts w:cs="Arial"/>
          <w:color w:val="000000" w:themeColor="text1"/>
        </w:rPr>
      </w:pPr>
    </w:p>
    <w:p w14:paraId="52993124"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59FF197A" w14:textId="77777777" w:rsidR="00FF0E17" w:rsidRPr="00C154F3" w:rsidRDefault="00FF0E17" w:rsidP="002807A0">
      <w:pPr>
        <w:jc w:val="both"/>
        <w:rPr>
          <w:rFonts w:cs="Arial"/>
          <w:color w:val="000000" w:themeColor="text1"/>
        </w:rPr>
      </w:pPr>
    </w:p>
    <w:p w14:paraId="2A8150A3"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3DFF4599" w14:textId="77777777" w:rsidR="006158B7" w:rsidRDefault="006158B7" w:rsidP="006C3390">
      <w:pPr>
        <w:jc w:val="both"/>
        <w:rPr>
          <w:rFonts w:cs="Arial"/>
        </w:rPr>
      </w:pPr>
    </w:p>
    <w:p w14:paraId="051DC3E5"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61F0DC57" w14:textId="77777777" w:rsidR="00F961D5" w:rsidRPr="008F59BA" w:rsidRDefault="00F961D5" w:rsidP="006C3390">
      <w:pPr>
        <w:jc w:val="both"/>
        <w:rPr>
          <w:rFonts w:cs="Arial"/>
        </w:rPr>
      </w:pPr>
    </w:p>
    <w:p w14:paraId="7041DFA0"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2A2CFE27" w14:textId="77777777" w:rsidR="00F961D5" w:rsidRDefault="00F961D5" w:rsidP="006C3390">
      <w:pPr>
        <w:pStyle w:val="Footer"/>
        <w:tabs>
          <w:tab w:val="clear" w:pos="4320"/>
          <w:tab w:val="clear" w:pos="8640"/>
        </w:tabs>
        <w:jc w:val="both"/>
        <w:rPr>
          <w:rFonts w:ascii="Arial" w:hAnsi="Arial" w:cs="Arial"/>
          <w:sz w:val="20"/>
        </w:rPr>
      </w:pPr>
    </w:p>
    <w:p w14:paraId="1B1EEFEB"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0CE6C45E" w14:textId="77777777" w:rsidR="006158B7" w:rsidRPr="008F59BA" w:rsidRDefault="006158B7" w:rsidP="006C3390">
      <w:pPr>
        <w:pStyle w:val="Footer"/>
        <w:tabs>
          <w:tab w:val="clear" w:pos="4320"/>
          <w:tab w:val="clear" w:pos="8640"/>
        </w:tabs>
        <w:jc w:val="both"/>
        <w:rPr>
          <w:rFonts w:ascii="Arial" w:hAnsi="Arial" w:cs="Arial"/>
          <w:sz w:val="20"/>
        </w:rPr>
      </w:pPr>
    </w:p>
    <w:p w14:paraId="0C081442" w14:textId="77777777" w:rsidR="006158B7" w:rsidRPr="008F59BA" w:rsidRDefault="00290577" w:rsidP="006C3390">
      <w:pPr>
        <w:shd w:val="clear" w:color="auto" w:fill="D9D9D9"/>
        <w:ind w:left="-426"/>
        <w:jc w:val="both"/>
        <w:rPr>
          <w:rFonts w:cs="Arial"/>
          <w:b/>
        </w:rPr>
      </w:pPr>
      <w:r>
        <w:rPr>
          <w:rFonts w:cs="Arial"/>
        </w:rPr>
        <w:t>8</w:t>
      </w:r>
      <w:r w:rsidR="006158B7" w:rsidRPr="008F59BA">
        <w:rPr>
          <w:rFonts w:cs="Arial"/>
        </w:rPr>
        <w:t>.</w:t>
      </w:r>
      <w:r>
        <w:rPr>
          <w:rFonts w:cs="Arial"/>
        </w:rPr>
        <w:t xml:space="preserve">  </w:t>
      </w:r>
      <w:r w:rsidR="006158B7" w:rsidRPr="008F59BA">
        <w:rPr>
          <w:rFonts w:cs="Arial"/>
          <w:b/>
        </w:rPr>
        <w:t xml:space="preserve"> </w:t>
      </w:r>
      <w:r>
        <w:rPr>
          <w:rFonts w:cs="Arial"/>
          <w:b/>
        </w:rPr>
        <w:t xml:space="preserve"> </w:t>
      </w:r>
      <w:r w:rsidR="006158B7" w:rsidRPr="008F59BA">
        <w:rPr>
          <w:rFonts w:cs="Arial"/>
          <w:b/>
        </w:rPr>
        <w:t>Appeal Procedures</w:t>
      </w:r>
    </w:p>
    <w:p w14:paraId="2CFDCDBE" w14:textId="77777777" w:rsidR="006158B7" w:rsidRPr="008F59BA" w:rsidRDefault="006158B7" w:rsidP="006C3390">
      <w:pPr>
        <w:autoSpaceDE w:val="0"/>
        <w:autoSpaceDN w:val="0"/>
        <w:adjustRightInd w:val="0"/>
        <w:jc w:val="both"/>
        <w:rPr>
          <w:rFonts w:cs="Arial"/>
        </w:rPr>
      </w:pPr>
    </w:p>
    <w:p w14:paraId="35F3A9AE" w14:textId="77777777" w:rsidR="00880B52" w:rsidRDefault="00E34C62" w:rsidP="0016638F">
      <w:pPr>
        <w:autoSpaceDE w:val="0"/>
        <w:autoSpaceDN w:val="0"/>
        <w:adjustRightInd w:val="0"/>
        <w:jc w:val="both"/>
        <w:rPr>
          <w:rFonts w:cs="Arial"/>
          <w:iCs/>
          <w:color w:val="000000"/>
        </w:rPr>
      </w:pPr>
      <w:r w:rsidRPr="00067650">
        <w:rPr>
          <w:rFonts w:cs="Arial"/>
          <w:iCs/>
          <w:color w:val="000000"/>
        </w:rPr>
        <w:t xml:space="preserve">Appointments in the HSE are made under a recruitment license and are subject to Code of Practice </w:t>
      </w:r>
    </w:p>
    <w:p w14:paraId="153F1C5D" w14:textId="77777777" w:rsidR="00880B52" w:rsidRDefault="00E34C62" w:rsidP="0016638F">
      <w:pPr>
        <w:autoSpaceDE w:val="0"/>
        <w:autoSpaceDN w:val="0"/>
        <w:adjustRightInd w:val="0"/>
        <w:jc w:val="both"/>
        <w:rPr>
          <w:rFonts w:cs="Arial"/>
          <w:iCs/>
          <w:color w:val="000000"/>
        </w:rPr>
      </w:pPr>
      <w:r w:rsidRPr="00067650">
        <w:rPr>
          <w:rFonts w:cs="Arial"/>
          <w:iCs/>
          <w:color w:val="000000"/>
        </w:rPr>
        <w:t xml:space="preserve">established by the Commission for Public Service Appointments (CPSA). The Code of Practice provides </w:t>
      </w:r>
    </w:p>
    <w:p w14:paraId="159327F5" w14:textId="77777777" w:rsidR="00880B52" w:rsidRDefault="00E34C62" w:rsidP="0016638F">
      <w:pPr>
        <w:autoSpaceDE w:val="0"/>
        <w:autoSpaceDN w:val="0"/>
        <w:adjustRightInd w:val="0"/>
        <w:jc w:val="both"/>
        <w:rPr>
          <w:rFonts w:cs="Arial"/>
          <w:iCs/>
          <w:color w:val="000000" w:themeColor="text1"/>
        </w:rPr>
      </w:pPr>
      <w:r w:rsidRPr="00067650">
        <w:rPr>
          <w:rFonts w:cs="Arial"/>
          <w:iCs/>
          <w:color w:val="000000"/>
        </w:rPr>
        <w:t>that candidates</w:t>
      </w:r>
      <w:r w:rsidRPr="00067650">
        <w:rPr>
          <w:rFonts w:cs="Arial"/>
          <w:iCs/>
          <w:color w:val="FF0000"/>
        </w:rPr>
        <w:t xml:space="preserve"> </w:t>
      </w:r>
      <w:r w:rsidRPr="00067650">
        <w:rPr>
          <w:rFonts w:cs="Arial"/>
          <w:iCs/>
          <w:color w:val="000000" w:themeColor="text1"/>
        </w:rPr>
        <w:t xml:space="preserve">may make a request for review (see section 7 of the Code) OR make a complaint (see </w:t>
      </w:r>
    </w:p>
    <w:p w14:paraId="02483D26" w14:textId="77777777" w:rsidR="00880B52" w:rsidRDefault="00E34C62" w:rsidP="0016638F">
      <w:pPr>
        <w:autoSpaceDE w:val="0"/>
        <w:autoSpaceDN w:val="0"/>
        <w:adjustRightInd w:val="0"/>
        <w:jc w:val="both"/>
        <w:rPr>
          <w:rFonts w:cs="Arial"/>
          <w:iCs/>
          <w:color w:val="000000" w:themeColor="text1"/>
        </w:rPr>
      </w:pPr>
      <w:r w:rsidRPr="00067650">
        <w:rPr>
          <w:rFonts w:cs="Arial"/>
          <w:iCs/>
          <w:color w:val="000000" w:themeColor="text1"/>
        </w:rPr>
        <w:t xml:space="preserve">Section 8 of the Code) of any part of the appointment process that they feel is unfair or has been applied </w:t>
      </w:r>
    </w:p>
    <w:p w14:paraId="4E00F7C7" w14:textId="77777777" w:rsidR="00880B52" w:rsidRDefault="00E34C62" w:rsidP="0016638F">
      <w:pPr>
        <w:autoSpaceDE w:val="0"/>
        <w:autoSpaceDN w:val="0"/>
        <w:adjustRightInd w:val="0"/>
        <w:jc w:val="both"/>
        <w:rPr>
          <w:rFonts w:cs="Arial"/>
          <w:iCs/>
          <w:color w:val="000000" w:themeColor="text1"/>
        </w:rPr>
      </w:pPr>
      <w:r w:rsidRPr="00067650">
        <w:rPr>
          <w:rFonts w:cs="Arial"/>
          <w:iCs/>
          <w:color w:val="000000" w:themeColor="text1"/>
        </w:rPr>
        <w:t xml:space="preserve">unfairly to them. These two forms of review procedure are mutually exclusive.  </w:t>
      </w:r>
      <w:r w:rsidRPr="00067650">
        <w:rPr>
          <w:rFonts w:cs="Arial"/>
          <w:iCs/>
          <w:color w:val="000000"/>
        </w:rPr>
        <w:t xml:space="preserve">Before </w:t>
      </w:r>
      <w:r w:rsidRPr="00340515">
        <w:rPr>
          <w:rFonts w:cs="Arial"/>
          <w:iCs/>
          <w:color w:val="000000" w:themeColor="text1"/>
        </w:rPr>
        <w:t xml:space="preserve">submitting a </w:t>
      </w:r>
    </w:p>
    <w:p w14:paraId="104251FB" w14:textId="77777777" w:rsidR="00880B52" w:rsidRDefault="00E34C62" w:rsidP="0016638F">
      <w:pPr>
        <w:autoSpaceDE w:val="0"/>
        <w:autoSpaceDN w:val="0"/>
        <w:adjustRightInd w:val="0"/>
        <w:jc w:val="both"/>
        <w:rPr>
          <w:rFonts w:cs="Arial"/>
          <w:iCs/>
          <w:color w:val="000000" w:themeColor="text1"/>
        </w:rPr>
      </w:pPr>
      <w:r w:rsidRPr="00340515">
        <w:rPr>
          <w:rFonts w:cs="Arial"/>
          <w:iCs/>
          <w:color w:val="000000" w:themeColor="text1"/>
        </w:rPr>
        <w:t xml:space="preserve">request for review candidates should determine which procedure is appropriate to </w:t>
      </w:r>
      <w:r w:rsidR="0016638F">
        <w:rPr>
          <w:rFonts w:cs="Arial"/>
          <w:iCs/>
          <w:color w:val="000000" w:themeColor="text1"/>
        </w:rPr>
        <w:t>t</w:t>
      </w:r>
      <w:r w:rsidR="002442F4">
        <w:rPr>
          <w:rFonts w:cs="Arial"/>
          <w:iCs/>
          <w:color w:val="000000" w:themeColor="text1"/>
        </w:rPr>
        <w:t xml:space="preserve">heir </w:t>
      </w:r>
      <w:r w:rsidRPr="00340515">
        <w:rPr>
          <w:rFonts w:cs="Arial"/>
          <w:iCs/>
          <w:color w:val="000000" w:themeColor="text1"/>
        </w:rPr>
        <w:t xml:space="preserve">particular </w:t>
      </w:r>
    </w:p>
    <w:p w14:paraId="1FCABA7B" w14:textId="162E7B71" w:rsidR="00E34C62" w:rsidRDefault="00E34C62" w:rsidP="0016638F">
      <w:pPr>
        <w:autoSpaceDE w:val="0"/>
        <w:autoSpaceDN w:val="0"/>
        <w:adjustRightInd w:val="0"/>
        <w:jc w:val="both"/>
        <w:rPr>
          <w:rFonts w:cs="Arial"/>
          <w:iCs/>
          <w:color w:val="000000" w:themeColor="text1"/>
        </w:rPr>
      </w:pPr>
      <w:r w:rsidRPr="00340515">
        <w:rPr>
          <w:rFonts w:cs="Arial"/>
          <w:iCs/>
          <w:color w:val="000000" w:themeColor="text1"/>
        </w:rPr>
        <w:t xml:space="preserve">circumstances. </w:t>
      </w:r>
    </w:p>
    <w:p w14:paraId="3F60CCF6" w14:textId="77777777" w:rsidR="0016638F" w:rsidRPr="00340515" w:rsidRDefault="0016638F" w:rsidP="002442F4">
      <w:pPr>
        <w:autoSpaceDE w:val="0"/>
        <w:autoSpaceDN w:val="0"/>
        <w:adjustRightInd w:val="0"/>
        <w:rPr>
          <w:rFonts w:cs="Arial"/>
          <w:iCs/>
          <w:color w:val="000000" w:themeColor="text1"/>
        </w:rPr>
      </w:pPr>
    </w:p>
    <w:p w14:paraId="3DE1D4C1" w14:textId="77777777" w:rsidR="00880B52" w:rsidRDefault="00E34C62" w:rsidP="006C3390">
      <w:pPr>
        <w:autoSpaceDE w:val="0"/>
        <w:autoSpaceDN w:val="0"/>
        <w:adjustRightInd w:val="0"/>
        <w:jc w:val="both"/>
        <w:rPr>
          <w:rFonts w:cs="Arial"/>
          <w:iCs/>
          <w:color w:val="000000" w:themeColor="text1"/>
        </w:rPr>
      </w:pPr>
      <w:r w:rsidRPr="00340515">
        <w:rPr>
          <w:rFonts w:cs="Arial"/>
          <w:iCs/>
          <w:color w:val="000000" w:themeColor="text1"/>
        </w:rPr>
        <w:t xml:space="preserve">The procedures allow for matters to be resolved on an informal basis and candidates are advised to </w:t>
      </w:r>
    </w:p>
    <w:p w14:paraId="2039CAA6" w14:textId="64201566" w:rsidR="00880B52" w:rsidRDefault="00E34C62" w:rsidP="006C3390">
      <w:pPr>
        <w:autoSpaceDE w:val="0"/>
        <w:autoSpaceDN w:val="0"/>
        <w:adjustRightInd w:val="0"/>
        <w:jc w:val="both"/>
        <w:rPr>
          <w:rFonts w:cs="Arial"/>
          <w:iCs/>
          <w:color w:val="000000" w:themeColor="text1"/>
        </w:rPr>
      </w:pPr>
      <w:r w:rsidRPr="00340515">
        <w:rPr>
          <w:rFonts w:cs="Arial"/>
          <w:iCs/>
          <w:color w:val="000000" w:themeColor="text1"/>
        </w:rPr>
        <w:t xml:space="preserve">avail of the informal process before making use of the formal review procedure.  Candidates should in </w:t>
      </w:r>
    </w:p>
    <w:p w14:paraId="19478906" w14:textId="7BC719E8" w:rsidR="00880B52" w:rsidRDefault="00E34C62" w:rsidP="006C3390">
      <w:pPr>
        <w:autoSpaceDE w:val="0"/>
        <w:autoSpaceDN w:val="0"/>
        <w:adjustRightInd w:val="0"/>
        <w:jc w:val="both"/>
        <w:rPr>
          <w:rFonts w:cs="Arial"/>
          <w:iCs/>
        </w:rPr>
      </w:pPr>
      <w:r w:rsidRPr="00340515">
        <w:rPr>
          <w:rFonts w:cs="Arial"/>
          <w:iCs/>
          <w:color w:val="000000" w:themeColor="text1"/>
        </w:rPr>
        <w:t xml:space="preserve">the first instance make an informal </w:t>
      </w:r>
      <w:r w:rsidRPr="00C12980">
        <w:rPr>
          <w:rFonts w:cs="Arial"/>
          <w:iCs/>
        </w:rPr>
        <w:t>appeal to</w:t>
      </w:r>
      <w:r w:rsidR="00B14C43" w:rsidRPr="00C12980">
        <w:rPr>
          <w:rFonts w:cs="Arial"/>
          <w:iCs/>
        </w:rPr>
        <w:t xml:space="preserve"> </w:t>
      </w:r>
      <w:r w:rsidR="00880B52">
        <w:rPr>
          <w:rFonts w:cs="Arial"/>
          <w:iCs/>
        </w:rPr>
        <w:t>Aileen Munnelly</w:t>
      </w:r>
      <w:r w:rsidR="009437BC">
        <w:rPr>
          <w:rFonts w:cs="Arial"/>
          <w:iCs/>
        </w:rPr>
        <w:t xml:space="preserve"> </w:t>
      </w:r>
      <w:r w:rsidR="00880B52">
        <w:rPr>
          <w:rFonts w:cs="Arial"/>
          <w:iCs/>
        </w:rPr>
        <w:t>Recruitment</w:t>
      </w:r>
      <w:r w:rsidR="009437BC">
        <w:rPr>
          <w:rFonts w:cs="Arial"/>
          <w:iCs/>
        </w:rPr>
        <w:t xml:space="preserve"> Manager </w:t>
      </w:r>
    </w:p>
    <w:p w14:paraId="552D386B" w14:textId="77777777" w:rsidR="00880B52" w:rsidRDefault="001A519A" w:rsidP="006C3390">
      <w:pPr>
        <w:autoSpaceDE w:val="0"/>
        <w:autoSpaceDN w:val="0"/>
        <w:adjustRightInd w:val="0"/>
        <w:jc w:val="both"/>
        <w:rPr>
          <w:rFonts w:cs="Arial"/>
          <w:iCs/>
          <w:color w:val="000000" w:themeColor="text1"/>
        </w:rPr>
      </w:pPr>
      <w:r w:rsidRPr="00C12980">
        <w:rPr>
          <w:rFonts w:cs="Arial"/>
          <w:iCs/>
        </w:rPr>
        <w:t>(</w:t>
      </w:r>
      <w:r w:rsidR="00880B52" w:rsidRPr="00880B52">
        <w:rPr>
          <w:rFonts w:cs="Arial"/>
          <w:iCs/>
        </w:rPr>
        <w:t>Aileen.Munnelly@hse.ie</w:t>
      </w:r>
      <w:r w:rsidR="0013774F" w:rsidRPr="00C12980">
        <w:rPr>
          <w:rFonts w:cs="Arial"/>
          <w:iCs/>
        </w:rPr>
        <w:t>)</w:t>
      </w:r>
      <w:r w:rsidRPr="00C12980">
        <w:rPr>
          <w:rFonts w:cs="Arial"/>
          <w:iCs/>
        </w:rPr>
        <w:t>.</w:t>
      </w:r>
      <w:r w:rsidR="00E34C62" w:rsidRPr="00340515">
        <w:rPr>
          <w:rFonts w:cs="Arial"/>
          <w:iCs/>
          <w:color w:val="000000" w:themeColor="text1"/>
        </w:rPr>
        <w:t xml:space="preserve">  Please note that informal appeals prior to interview must be submitted within </w:t>
      </w:r>
    </w:p>
    <w:p w14:paraId="47CC1825" w14:textId="77777777" w:rsidR="00880B52" w:rsidRDefault="00E34C62" w:rsidP="006C3390">
      <w:pPr>
        <w:autoSpaceDE w:val="0"/>
        <w:autoSpaceDN w:val="0"/>
        <w:adjustRightInd w:val="0"/>
        <w:jc w:val="both"/>
        <w:rPr>
          <w:rFonts w:cs="Arial"/>
          <w:iCs/>
          <w:color w:val="000000" w:themeColor="text1"/>
        </w:rPr>
      </w:pPr>
      <w:r w:rsidRPr="00340515">
        <w:rPr>
          <w:rFonts w:cs="Arial"/>
          <w:iCs/>
          <w:color w:val="000000" w:themeColor="text1"/>
        </w:rPr>
        <w:t xml:space="preserve">2 working days of receipt of a decision.  Informal appeals after interview must be submitted within 5 </w:t>
      </w:r>
    </w:p>
    <w:p w14:paraId="7FA3CFC2" w14:textId="1BABBCC4" w:rsidR="00E34C62" w:rsidRPr="00340515" w:rsidRDefault="00E34C62" w:rsidP="006C3390">
      <w:pPr>
        <w:autoSpaceDE w:val="0"/>
        <w:autoSpaceDN w:val="0"/>
        <w:adjustRightInd w:val="0"/>
        <w:jc w:val="both"/>
        <w:rPr>
          <w:rFonts w:cs="Arial"/>
          <w:iCs/>
          <w:color w:val="000000" w:themeColor="text1"/>
        </w:rPr>
      </w:pPr>
      <w:r w:rsidRPr="00340515">
        <w:rPr>
          <w:rFonts w:cs="Arial"/>
          <w:iCs/>
          <w:color w:val="000000" w:themeColor="text1"/>
        </w:rPr>
        <w:t>working days of notification of a decision.</w:t>
      </w:r>
    </w:p>
    <w:p w14:paraId="4A662FE0" w14:textId="77777777" w:rsidR="00E34C62" w:rsidRPr="00340515" w:rsidRDefault="00E34C62" w:rsidP="006C3390">
      <w:pPr>
        <w:autoSpaceDE w:val="0"/>
        <w:autoSpaceDN w:val="0"/>
        <w:adjustRightInd w:val="0"/>
        <w:jc w:val="both"/>
        <w:rPr>
          <w:rFonts w:cs="Arial"/>
          <w:color w:val="000000" w:themeColor="text1"/>
        </w:rPr>
      </w:pPr>
    </w:p>
    <w:p w14:paraId="4D477B84" w14:textId="77777777" w:rsidR="00B86CD1" w:rsidRDefault="00E34C62" w:rsidP="006C3390">
      <w:pPr>
        <w:autoSpaceDE w:val="0"/>
        <w:autoSpaceDN w:val="0"/>
        <w:adjustRightInd w:val="0"/>
        <w:jc w:val="both"/>
        <w:rPr>
          <w:rFonts w:cs="Arial"/>
          <w:b/>
          <w:color w:val="000000" w:themeColor="text1"/>
        </w:rPr>
      </w:pPr>
      <w:r w:rsidRPr="00340515">
        <w:rPr>
          <w:rFonts w:cs="Arial"/>
          <w:b/>
          <w:color w:val="000000" w:themeColor="text1"/>
        </w:rPr>
        <w:t xml:space="preserve">We encourage you to visit </w:t>
      </w:r>
      <w:hyperlink r:id="rId11" w:history="1">
        <w:r w:rsidR="0013774F" w:rsidRPr="00340515">
          <w:rPr>
            <w:rStyle w:val="Hyperlink"/>
            <w:rFonts w:cs="Arial"/>
            <w:b/>
            <w:color w:val="000000" w:themeColor="text1"/>
          </w:rPr>
          <w:t>www.cpsa.ie</w:t>
        </w:r>
      </w:hyperlink>
      <w:r w:rsidRPr="00340515">
        <w:rPr>
          <w:rFonts w:cs="Arial"/>
          <w:b/>
          <w:color w:val="000000" w:themeColor="text1"/>
        </w:rPr>
        <w:t xml:space="preserve"> for further information on the code of practice and informal and formal review procedures.</w:t>
      </w:r>
    </w:p>
    <w:p w14:paraId="4A5A5A4F" w14:textId="77777777" w:rsidR="00E34C62" w:rsidRPr="00340515" w:rsidRDefault="00E34C62" w:rsidP="006C3390">
      <w:pPr>
        <w:autoSpaceDE w:val="0"/>
        <w:autoSpaceDN w:val="0"/>
        <w:adjustRightInd w:val="0"/>
        <w:jc w:val="both"/>
        <w:rPr>
          <w:rFonts w:cs="Arial"/>
          <w:b/>
          <w:color w:val="000000" w:themeColor="text1"/>
        </w:rPr>
      </w:pPr>
    </w:p>
    <w:p w14:paraId="07475CFF" w14:textId="77777777" w:rsidR="00192403" w:rsidRDefault="00192403" w:rsidP="006C3390">
      <w:pPr>
        <w:autoSpaceDE w:val="0"/>
        <w:autoSpaceDN w:val="0"/>
        <w:adjustRightInd w:val="0"/>
        <w:jc w:val="both"/>
        <w:rPr>
          <w:rFonts w:ascii="Helv" w:hAnsi="Helv" w:cs="Helv"/>
          <w:b/>
          <w:bCs/>
          <w:color w:val="000000"/>
        </w:rPr>
      </w:pPr>
    </w:p>
    <w:p w14:paraId="57C76360" w14:textId="77777777" w:rsidR="00192403" w:rsidRPr="00192403" w:rsidRDefault="00192403" w:rsidP="006C3390">
      <w:pPr>
        <w:shd w:val="clear" w:color="auto" w:fill="D9D9D9"/>
        <w:ind w:left="-426"/>
        <w:jc w:val="both"/>
        <w:rPr>
          <w:rFonts w:cs="Arial"/>
          <w:b/>
        </w:rPr>
      </w:pPr>
      <w:r w:rsidRPr="00192403">
        <w:rPr>
          <w:rFonts w:cs="Arial"/>
          <w:b/>
        </w:rPr>
        <w:t xml:space="preserve">9.  </w:t>
      </w:r>
      <w:r w:rsidRPr="008F59BA">
        <w:rPr>
          <w:rFonts w:cs="Arial"/>
          <w:b/>
        </w:rPr>
        <w:t xml:space="preserve"> </w:t>
      </w:r>
      <w:r>
        <w:rPr>
          <w:rFonts w:cs="Arial"/>
          <w:b/>
        </w:rPr>
        <w:t xml:space="preserve"> </w:t>
      </w:r>
      <w:r w:rsidRPr="00192403">
        <w:rPr>
          <w:rFonts w:cs="Arial"/>
          <w:b/>
        </w:rPr>
        <w:t>HSE Privacy Policy</w:t>
      </w:r>
    </w:p>
    <w:p w14:paraId="173C3152" w14:textId="77777777" w:rsidR="00192403" w:rsidRDefault="00192403" w:rsidP="006C3390">
      <w:pPr>
        <w:autoSpaceDE w:val="0"/>
        <w:autoSpaceDN w:val="0"/>
        <w:adjustRightInd w:val="0"/>
        <w:jc w:val="both"/>
        <w:rPr>
          <w:rFonts w:ascii="Helv" w:hAnsi="Helv" w:cs="Helv"/>
          <w:b/>
          <w:bCs/>
          <w:color w:val="000000"/>
        </w:rPr>
      </w:pPr>
    </w:p>
    <w:p w14:paraId="7B3CC94A" w14:textId="77777777" w:rsidR="00192403" w:rsidRDefault="00503165" w:rsidP="006C3390">
      <w:pPr>
        <w:autoSpaceDE w:val="0"/>
        <w:autoSpaceDN w:val="0"/>
        <w:adjustRightInd w:val="0"/>
        <w:spacing w:after="240"/>
        <w:jc w:val="both"/>
        <w:rPr>
          <w:rFonts w:cs="Arial"/>
          <w:color w:val="0000FF"/>
          <w:u w:val="single"/>
        </w:rPr>
      </w:pPr>
      <w:r>
        <w:rPr>
          <w:rFonts w:cs="Arial"/>
          <w:color w:val="000000"/>
        </w:rPr>
        <w:t>Recruit Sligo/Leitrim</w:t>
      </w:r>
      <w:r w:rsidR="00192403">
        <w:rPr>
          <w:rFonts w:cs="Arial"/>
          <w:color w:val="000000"/>
        </w:rPr>
        <w:t xml:space="preserve"> is committed to protecting your privacy and takes the security of your information very seriously. </w:t>
      </w:r>
      <w:r>
        <w:rPr>
          <w:rFonts w:cs="Arial"/>
          <w:color w:val="000000"/>
        </w:rPr>
        <w:t>Recruit Sligo/Leitrim</w:t>
      </w:r>
      <w:r w:rsidR="009437BC">
        <w:rPr>
          <w:rFonts w:cs="Arial"/>
          <w:color w:val="000000"/>
        </w:rPr>
        <w:t xml:space="preserve"> </w:t>
      </w:r>
      <w:r w:rsidR="00192403">
        <w:rPr>
          <w:rFonts w:cs="Arial"/>
          <w:color w:val="000000"/>
        </w:rPr>
        <w:t xml:space="preserve">aims to be clear and transparent about the information we collect </w:t>
      </w:r>
      <w:r w:rsidR="00192403">
        <w:rPr>
          <w:rFonts w:cs="Arial"/>
          <w:color w:val="000000"/>
        </w:rPr>
        <w:lastRenderedPageBreak/>
        <w:t>about you and ho</w:t>
      </w:r>
      <w:r w:rsidR="00056999">
        <w:rPr>
          <w:rFonts w:cs="Arial"/>
          <w:color w:val="000000"/>
        </w:rPr>
        <w:t>w we use that information. M</w:t>
      </w:r>
      <w:r w:rsidR="00192403">
        <w:rPr>
          <w:rFonts w:cs="Arial"/>
          <w:color w:val="000000"/>
        </w:rPr>
        <w:t xml:space="preserve">ore information on the HSE Privacy Policy, </w:t>
      </w:r>
      <w:r w:rsidR="00056999">
        <w:rPr>
          <w:rFonts w:cs="Arial"/>
          <w:color w:val="000000"/>
        </w:rPr>
        <w:t>is available at</w:t>
      </w:r>
      <w:r w:rsidR="00192403">
        <w:rPr>
          <w:rFonts w:cs="Arial"/>
          <w:color w:val="000000"/>
        </w:rPr>
        <w:t xml:space="preserve"> </w:t>
      </w:r>
      <w:hyperlink r:id="rId12" w:history="1">
        <w:r w:rsidR="00192403">
          <w:rPr>
            <w:rFonts w:cs="Arial"/>
            <w:color w:val="0000FF"/>
            <w:u w:val="single"/>
          </w:rPr>
          <w:t>https://www.hse.ie/eng/privacy-statement/</w:t>
        </w:r>
      </w:hyperlink>
    </w:p>
    <w:p w14:paraId="6603060E" w14:textId="77777777" w:rsidR="00056999" w:rsidRDefault="00056999" w:rsidP="006C3390">
      <w:pPr>
        <w:autoSpaceDE w:val="0"/>
        <w:autoSpaceDN w:val="0"/>
        <w:adjustRightInd w:val="0"/>
        <w:spacing w:after="240"/>
        <w:jc w:val="both"/>
        <w:rPr>
          <w:rFonts w:cs="Arial"/>
          <w:color w:val="000000"/>
        </w:rPr>
      </w:pPr>
      <w:r>
        <w:rPr>
          <w:rFonts w:cs="Arial"/>
          <w:color w:val="000000"/>
        </w:rPr>
        <w:t xml:space="preserve">Information on the General Data Protection Regulation is available at </w:t>
      </w:r>
      <w:hyperlink r:id="rId13" w:history="1">
        <w:r w:rsidRPr="00B01D88">
          <w:rPr>
            <w:rStyle w:val="Hyperlink"/>
            <w:rFonts w:cs="Arial"/>
          </w:rPr>
          <w:t>https://www.hse.ie/eng/gdpr</w:t>
        </w:r>
      </w:hyperlink>
      <w:r>
        <w:rPr>
          <w:rFonts w:cs="Arial"/>
          <w:color w:val="000000"/>
        </w:rPr>
        <w:t xml:space="preserve"> </w:t>
      </w:r>
    </w:p>
    <w:p w14:paraId="1D0C2FC3"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77911C29" w14:textId="77777777" w:rsidR="006158B7" w:rsidRDefault="006158B7" w:rsidP="006158B7">
      <w:pPr>
        <w:rPr>
          <w:rFonts w:cs="Arial"/>
        </w:rPr>
      </w:pPr>
    </w:p>
    <w:p w14:paraId="14F2464F" w14:textId="77777777" w:rsidR="00004293" w:rsidRPr="00CE79DE" w:rsidRDefault="00004293" w:rsidP="00004293">
      <w:pPr>
        <w:pStyle w:val="BodyTextIndent"/>
        <w:ind w:left="0" w:firstLine="0"/>
        <w:rPr>
          <w:rFonts w:ascii="Arial" w:hAnsi="Arial" w:cs="Arial"/>
          <w:b/>
          <w:color w:val="000000"/>
          <w:sz w:val="22"/>
          <w:szCs w:val="20"/>
        </w:rPr>
      </w:pPr>
      <w:r w:rsidRPr="00CE79DE">
        <w:rPr>
          <w:rFonts w:ascii="Arial" w:hAnsi="Arial" w:cs="Arial"/>
          <w:b/>
          <w:color w:val="000000"/>
          <w:sz w:val="22"/>
          <w:szCs w:val="20"/>
        </w:rPr>
        <w:t>Eligibility Criteria</w:t>
      </w:r>
    </w:p>
    <w:p w14:paraId="2D801074" w14:textId="77777777" w:rsidR="002A68D6" w:rsidRPr="008F59BA" w:rsidRDefault="002A68D6" w:rsidP="00004293">
      <w:pPr>
        <w:pStyle w:val="BodyTextIndent"/>
        <w:ind w:left="0" w:firstLine="0"/>
        <w:rPr>
          <w:rFonts w:ascii="Arial" w:hAnsi="Arial" w:cs="Arial"/>
          <w:b/>
          <w:color w:val="000000"/>
          <w:sz w:val="20"/>
          <w:szCs w:val="20"/>
        </w:rPr>
      </w:pPr>
    </w:p>
    <w:p w14:paraId="2503FE1F" w14:textId="77777777" w:rsidR="00004293" w:rsidRPr="002A68D6" w:rsidRDefault="00004293" w:rsidP="00004293">
      <w:pPr>
        <w:rPr>
          <w:rFonts w:cs="Arial"/>
          <w:bCs/>
          <w:iCs/>
        </w:rPr>
      </w:pPr>
    </w:p>
    <w:p w14:paraId="3DE35C39" w14:textId="77777777" w:rsidR="00F4464F" w:rsidRPr="00F4464F" w:rsidRDefault="00F4464F" w:rsidP="00F4464F">
      <w:pPr>
        <w:pStyle w:val="ListParagraph"/>
        <w:rPr>
          <w:rFonts w:ascii="Arial" w:hAnsi="Arial" w:cs="Arial"/>
          <w:b/>
          <w:bCs/>
          <w:iCs/>
          <w:lang w:val="en-IE" w:eastAsia="en-IE"/>
        </w:rPr>
      </w:pPr>
      <w:r w:rsidRPr="00F4464F">
        <w:rPr>
          <w:rFonts w:ascii="Arial" w:hAnsi="Arial" w:cs="Arial"/>
          <w:b/>
          <w:bCs/>
          <w:iCs/>
          <w:lang w:val="en-IE" w:eastAsia="en-IE"/>
        </w:rPr>
        <w:t>Candidates must have at the latest date of application:</w:t>
      </w:r>
    </w:p>
    <w:p w14:paraId="5655BE1D" w14:textId="77777777" w:rsidR="00F4464F" w:rsidRPr="00F4464F" w:rsidRDefault="00F4464F" w:rsidP="00F4464F">
      <w:pPr>
        <w:pStyle w:val="ListParagraph"/>
        <w:rPr>
          <w:rFonts w:ascii="Arial" w:hAnsi="Arial" w:cs="Arial"/>
          <w:b/>
          <w:bCs/>
          <w:iCs/>
          <w:lang w:val="en-IE" w:eastAsia="en-IE"/>
        </w:rPr>
      </w:pPr>
    </w:p>
    <w:p w14:paraId="326B3C59" w14:textId="77777777" w:rsidR="00F4464F" w:rsidRPr="00F4464F" w:rsidRDefault="00F4464F" w:rsidP="00F4464F">
      <w:pPr>
        <w:pStyle w:val="ListParagraph"/>
        <w:rPr>
          <w:rFonts w:ascii="Arial" w:hAnsi="Arial" w:cs="Arial"/>
          <w:b/>
          <w:bCs/>
          <w:iCs/>
          <w:lang w:val="en-IE" w:eastAsia="en-IE"/>
        </w:rPr>
      </w:pPr>
      <w:r w:rsidRPr="00F4464F">
        <w:rPr>
          <w:rFonts w:ascii="Arial" w:hAnsi="Arial" w:cs="Arial"/>
          <w:b/>
          <w:bCs/>
          <w:iCs/>
          <w:lang w:val="en-IE" w:eastAsia="en-IE"/>
        </w:rPr>
        <w:t xml:space="preserve">1.Statutory Registration, Professional Qualifications, Experience, etc  </w:t>
      </w:r>
    </w:p>
    <w:p w14:paraId="56F6E5B1" w14:textId="77777777" w:rsidR="00F4464F" w:rsidRPr="00F4464F" w:rsidRDefault="00F4464F" w:rsidP="00F4464F">
      <w:pPr>
        <w:pStyle w:val="ListParagraph"/>
        <w:rPr>
          <w:rFonts w:ascii="Arial" w:hAnsi="Arial" w:cs="Arial"/>
          <w:b/>
          <w:bCs/>
          <w:iCs/>
          <w:lang w:val="en-IE" w:eastAsia="en-IE"/>
        </w:rPr>
      </w:pPr>
      <w:r w:rsidRPr="00F4464F">
        <w:rPr>
          <w:rFonts w:ascii="Arial" w:hAnsi="Arial" w:cs="Arial"/>
          <w:b/>
          <w:bCs/>
          <w:iCs/>
          <w:lang w:val="en-IE" w:eastAsia="en-IE"/>
        </w:rPr>
        <w:t xml:space="preserve"> </w:t>
      </w:r>
    </w:p>
    <w:p w14:paraId="58D69C74" w14:textId="77777777" w:rsidR="00F4464F" w:rsidRPr="00F4464F" w:rsidRDefault="00F4464F" w:rsidP="00F4464F">
      <w:pPr>
        <w:pStyle w:val="ListParagraph"/>
        <w:rPr>
          <w:rFonts w:ascii="Arial" w:hAnsi="Arial" w:cs="Arial"/>
          <w:b/>
          <w:bCs/>
          <w:iCs/>
          <w:lang w:val="en-IE" w:eastAsia="en-IE"/>
        </w:rPr>
      </w:pPr>
      <w:r w:rsidRPr="00F4464F">
        <w:rPr>
          <w:rFonts w:ascii="Arial" w:hAnsi="Arial" w:cs="Arial"/>
          <w:b/>
          <w:bCs/>
          <w:iCs/>
          <w:lang w:val="en-IE" w:eastAsia="en-IE"/>
        </w:rPr>
        <w:t xml:space="preserve">Candidates for appointment must: </w:t>
      </w:r>
    </w:p>
    <w:p w14:paraId="3C3CF039" w14:textId="77777777" w:rsidR="00F4464F" w:rsidRPr="00F4464F" w:rsidRDefault="00F4464F" w:rsidP="00F4464F">
      <w:pPr>
        <w:pStyle w:val="ListParagraph"/>
        <w:rPr>
          <w:rFonts w:ascii="Arial" w:hAnsi="Arial" w:cs="Arial"/>
          <w:b/>
          <w:bCs/>
          <w:iCs/>
          <w:lang w:val="en-IE" w:eastAsia="en-IE"/>
        </w:rPr>
      </w:pPr>
      <w:r w:rsidRPr="00F4464F">
        <w:rPr>
          <w:rFonts w:ascii="Arial" w:hAnsi="Arial" w:cs="Arial"/>
          <w:b/>
          <w:bCs/>
          <w:iCs/>
          <w:lang w:val="en-IE" w:eastAsia="en-IE"/>
        </w:rPr>
        <w:t xml:space="preserve"> </w:t>
      </w:r>
    </w:p>
    <w:p w14:paraId="08D88BA2" w14:textId="77777777" w:rsidR="00F4464F" w:rsidRPr="00F4464F" w:rsidRDefault="00F4464F" w:rsidP="00F4464F">
      <w:pPr>
        <w:pStyle w:val="ListParagraph"/>
        <w:rPr>
          <w:rFonts w:ascii="Arial" w:hAnsi="Arial" w:cs="Arial"/>
          <w:b/>
          <w:bCs/>
          <w:iCs/>
          <w:lang w:val="en-IE" w:eastAsia="en-IE"/>
        </w:rPr>
      </w:pPr>
      <w:r w:rsidRPr="00F4464F">
        <w:rPr>
          <w:rFonts w:ascii="Arial" w:hAnsi="Arial" w:cs="Arial"/>
          <w:b/>
          <w:bCs/>
          <w:iCs/>
          <w:lang w:val="en-IE" w:eastAsia="en-IE"/>
        </w:rPr>
        <w:t xml:space="preserve">Be registered, or be eligible for registration, as a Speech &amp; Language Therapist by the Speech &amp; Language Therapists Registration Board at CORU. (https://www.coru.ie/) </w:t>
      </w:r>
    </w:p>
    <w:p w14:paraId="76717FEB" w14:textId="3F668F36" w:rsidR="00F4464F" w:rsidRPr="00F4464F" w:rsidRDefault="00F4464F" w:rsidP="00F4464F">
      <w:pPr>
        <w:pStyle w:val="ListParagraph"/>
        <w:jc w:val="center"/>
        <w:rPr>
          <w:rFonts w:ascii="Arial" w:hAnsi="Arial" w:cs="Arial"/>
          <w:b/>
          <w:bCs/>
          <w:iCs/>
          <w:lang w:val="en-IE" w:eastAsia="en-IE"/>
        </w:rPr>
      </w:pPr>
      <w:r w:rsidRPr="00F4464F">
        <w:rPr>
          <w:rFonts w:ascii="Arial" w:hAnsi="Arial" w:cs="Arial"/>
          <w:b/>
          <w:bCs/>
          <w:iCs/>
          <w:lang w:val="en-IE" w:eastAsia="en-IE"/>
        </w:rPr>
        <w:t>AND</w:t>
      </w:r>
    </w:p>
    <w:p w14:paraId="7B4551CE" w14:textId="77777777" w:rsidR="00F4464F" w:rsidRPr="00F4464F" w:rsidRDefault="00F4464F" w:rsidP="00F4464F">
      <w:pPr>
        <w:pStyle w:val="ListParagraph"/>
        <w:rPr>
          <w:rFonts w:ascii="Arial" w:hAnsi="Arial" w:cs="Arial"/>
          <w:b/>
          <w:bCs/>
          <w:iCs/>
          <w:lang w:val="en-IE" w:eastAsia="en-IE"/>
        </w:rPr>
      </w:pPr>
      <w:r w:rsidRPr="00F4464F">
        <w:rPr>
          <w:rFonts w:ascii="Arial" w:hAnsi="Arial" w:cs="Arial"/>
          <w:b/>
          <w:bCs/>
          <w:iCs/>
          <w:lang w:val="en-IE" w:eastAsia="en-IE"/>
        </w:rPr>
        <w:t xml:space="preserve">Have 5 years full time (or equivalent) years post qualification clinical experience of which 4 years full time (or equivalent) must be consecutive in the required area of specialism. </w:t>
      </w:r>
    </w:p>
    <w:p w14:paraId="5FAB8BE6" w14:textId="6E69D6AA" w:rsidR="00F4464F" w:rsidRPr="00F4464F" w:rsidRDefault="00F4464F" w:rsidP="00F4464F">
      <w:pPr>
        <w:pStyle w:val="ListParagraph"/>
        <w:jc w:val="center"/>
        <w:rPr>
          <w:rFonts w:ascii="Arial" w:hAnsi="Arial" w:cs="Arial"/>
          <w:b/>
          <w:bCs/>
          <w:iCs/>
          <w:lang w:val="en-IE" w:eastAsia="en-IE"/>
        </w:rPr>
      </w:pPr>
      <w:r w:rsidRPr="00F4464F">
        <w:rPr>
          <w:rFonts w:ascii="Arial" w:hAnsi="Arial" w:cs="Arial"/>
          <w:b/>
          <w:bCs/>
          <w:iCs/>
          <w:lang w:val="en-IE" w:eastAsia="en-IE"/>
        </w:rPr>
        <w:t>AND</w:t>
      </w:r>
    </w:p>
    <w:p w14:paraId="5322E466" w14:textId="77777777" w:rsidR="00F4464F" w:rsidRPr="00F4464F" w:rsidRDefault="00F4464F" w:rsidP="00F4464F">
      <w:pPr>
        <w:pStyle w:val="ListParagraph"/>
        <w:rPr>
          <w:rFonts w:ascii="Arial" w:hAnsi="Arial" w:cs="Arial"/>
          <w:b/>
          <w:bCs/>
          <w:iCs/>
          <w:lang w:val="en-IE" w:eastAsia="en-IE"/>
        </w:rPr>
      </w:pPr>
      <w:r w:rsidRPr="00F4464F">
        <w:rPr>
          <w:rFonts w:ascii="Arial" w:hAnsi="Arial" w:cs="Arial"/>
          <w:b/>
          <w:bCs/>
          <w:iCs/>
          <w:lang w:val="en-IE" w:eastAsia="en-IE"/>
        </w:rPr>
        <w:t xml:space="preserve"> </w:t>
      </w:r>
    </w:p>
    <w:p w14:paraId="7CA101D4" w14:textId="77777777" w:rsidR="00F4464F" w:rsidRPr="00F4464F" w:rsidRDefault="00F4464F" w:rsidP="00F4464F">
      <w:pPr>
        <w:pStyle w:val="ListParagraph"/>
        <w:rPr>
          <w:rFonts w:ascii="Arial" w:hAnsi="Arial" w:cs="Arial"/>
          <w:b/>
          <w:bCs/>
          <w:iCs/>
          <w:lang w:val="en-IE" w:eastAsia="en-IE"/>
        </w:rPr>
      </w:pPr>
      <w:r w:rsidRPr="00F4464F">
        <w:rPr>
          <w:rFonts w:ascii="Arial" w:hAnsi="Arial" w:cs="Arial"/>
          <w:b/>
          <w:bCs/>
          <w:iCs/>
          <w:lang w:val="en-IE" w:eastAsia="en-IE"/>
        </w:rPr>
        <w:t>Demonstrate a proven record of clinical excellence in the specialism  of Neurology</w:t>
      </w:r>
    </w:p>
    <w:p w14:paraId="1880DBB7" w14:textId="00FD4CFB" w:rsidR="00F4464F" w:rsidRPr="00F4464F" w:rsidRDefault="00F4464F" w:rsidP="00F4464F">
      <w:pPr>
        <w:pStyle w:val="ListParagraph"/>
        <w:jc w:val="center"/>
        <w:rPr>
          <w:rFonts w:ascii="Arial" w:hAnsi="Arial" w:cs="Arial"/>
          <w:b/>
          <w:bCs/>
          <w:iCs/>
          <w:lang w:val="en-IE" w:eastAsia="en-IE"/>
        </w:rPr>
      </w:pPr>
      <w:r w:rsidRPr="00F4464F">
        <w:rPr>
          <w:rFonts w:ascii="Arial" w:hAnsi="Arial" w:cs="Arial"/>
          <w:b/>
          <w:bCs/>
          <w:iCs/>
          <w:lang w:val="en-IE" w:eastAsia="en-IE"/>
        </w:rPr>
        <w:t xml:space="preserve">AND </w:t>
      </w:r>
    </w:p>
    <w:p w14:paraId="2279B3AE" w14:textId="77777777" w:rsidR="00F4464F" w:rsidRPr="00F4464F" w:rsidRDefault="00F4464F" w:rsidP="00F4464F">
      <w:pPr>
        <w:pStyle w:val="ListParagraph"/>
        <w:rPr>
          <w:rFonts w:ascii="Arial" w:hAnsi="Arial" w:cs="Arial"/>
          <w:b/>
          <w:bCs/>
          <w:iCs/>
          <w:lang w:val="en-IE" w:eastAsia="en-IE"/>
        </w:rPr>
      </w:pPr>
      <w:r w:rsidRPr="00F4464F">
        <w:rPr>
          <w:rFonts w:ascii="Arial" w:hAnsi="Arial" w:cs="Arial"/>
          <w:b/>
          <w:bCs/>
          <w:iCs/>
          <w:lang w:val="en-IE" w:eastAsia="en-IE"/>
        </w:rPr>
        <w:t xml:space="preserve">Professional Development and Practice </w:t>
      </w:r>
    </w:p>
    <w:p w14:paraId="31EED688" w14:textId="77777777" w:rsidR="00F4464F" w:rsidRPr="00F4464F" w:rsidRDefault="00F4464F" w:rsidP="00F4464F">
      <w:pPr>
        <w:pStyle w:val="ListParagraph"/>
        <w:rPr>
          <w:rFonts w:ascii="Arial" w:hAnsi="Arial" w:cs="Arial"/>
          <w:b/>
          <w:bCs/>
          <w:iCs/>
          <w:lang w:val="en-IE" w:eastAsia="en-IE"/>
        </w:rPr>
      </w:pPr>
      <w:r w:rsidRPr="00F4464F">
        <w:rPr>
          <w:rFonts w:ascii="Arial" w:hAnsi="Arial" w:cs="Arial"/>
          <w:b/>
          <w:bCs/>
          <w:iCs/>
          <w:lang w:val="en-IE" w:eastAsia="en-IE"/>
        </w:rPr>
        <w:t xml:space="preserve">Candidates must demonstrate evidence of continuing professional development relevant to the required area of specialism, in the form of post-graduate qualifications or relevant courses. </w:t>
      </w:r>
    </w:p>
    <w:p w14:paraId="32A8DB5A" w14:textId="45846BAB" w:rsidR="00F4464F" w:rsidRPr="00F4464F" w:rsidRDefault="00F4464F" w:rsidP="00F4464F">
      <w:pPr>
        <w:pStyle w:val="ListParagraph"/>
        <w:jc w:val="center"/>
        <w:rPr>
          <w:rFonts w:ascii="Arial" w:hAnsi="Arial" w:cs="Arial"/>
          <w:b/>
          <w:bCs/>
          <w:iCs/>
          <w:lang w:val="en-IE" w:eastAsia="en-IE"/>
        </w:rPr>
      </w:pPr>
      <w:r w:rsidRPr="00F4464F">
        <w:rPr>
          <w:rFonts w:ascii="Arial" w:hAnsi="Arial" w:cs="Arial"/>
          <w:b/>
          <w:bCs/>
          <w:iCs/>
          <w:lang w:val="en-IE" w:eastAsia="en-IE"/>
        </w:rPr>
        <w:t>AND</w:t>
      </w:r>
    </w:p>
    <w:p w14:paraId="12F3CB2A" w14:textId="77777777" w:rsidR="00F4464F" w:rsidRPr="00F4464F" w:rsidRDefault="00F4464F" w:rsidP="00F4464F">
      <w:pPr>
        <w:pStyle w:val="ListParagraph"/>
        <w:rPr>
          <w:rFonts w:ascii="Arial" w:hAnsi="Arial" w:cs="Arial"/>
          <w:b/>
          <w:bCs/>
          <w:iCs/>
          <w:lang w:val="en-IE" w:eastAsia="en-IE"/>
        </w:rPr>
      </w:pPr>
      <w:r w:rsidRPr="00F4464F">
        <w:rPr>
          <w:rFonts w:ascii="Arial" w:hAnsi="Arial" w:cs="Arial"/>
          <w:b/>
          <w:bCs/>
          <w:iCs/>
          <w:lang w:val="en-IE" w:eastAsia="en-IE"/>
        </w:rPr>
        <w:t xml:space="preserve"> </w:t>
      </w:r>
    </w:p>
    <w:p w14:paraId="2DC5B7F7" w14:textId="77777777" w:rsidR="00F4464F" w:rsidRPr="00F4464F" w:rsidRDefault="00F4464F" w:rsidP="00F4464F">
      <w:pPr>
        <w:pStyle w:val="ListParagraph"/>
        <w:rPr>
          <w:rFonts w:ascii="Arial" w:hAnsi="Arial" w:cs="Arial"/>
          <w:b/>
          <w:bCs/>
          <w:iCs/>
          <w:lang w:val="en-IE" w:eastAsia="en-IE"/>
        </w:rPr>
      </w:pPr>
      <w:r w:rsidRPr="00F4464F">
        <w:rPr>
          <w:rFonts w:ascii="Arial" w:hAnsi="Arial" w:cs="Arial"/>
          <w:b/>
          <w:bCs/>
          <w:iCs/>
          <w:lang w:val="en-IE" w:eastAsia="en-IE"/>
        </w:rPr>
        <w:t xml:space="preserve">Candidates must demonstrate achievement in the areas of clinical audit quality improvement initiatives, practice development, teaching and research. </w:t>
      </w:r>
    </w:p>
    <w:p w14:paraId="152F50EE" w14:textId="77777777" w:rsidR="00F4464F" w:rsidRPr="00F4464F" w:rsidRDefault="00F4464F" w:rsidP="00F4464F">
      <w:pPr>
        <w:pStyle w:val="ListParagraph"/>
        <w:rPr>
          <w:rFonts w:ascii="Arial" w:hAnsi="Arial" w:cs="Arial"/>
          <w:b/>
          <w:bCs/>
          <w:iCs/>
          <w:lang w:val="en-IE" w:eastAsia="en-IE"/>
        </w:rPr>
      </w:pPr>
      <w:r w:rsidRPr="00F4464F">
        <w:rPr>
          <w:rFonts w:ascii="Arial" w:hAnsi="Arial" w:cs="Arial"/>
          <w:b/>
          <w:bCs/>
          <w:iCs/>
          <w:lang w:val="en-IE" w:eastAsia="en-IE"/>
        </w:rPr>
        <w:t xml:space="preserve"> </w:t>
      </w:r>
    </w:p>
    <w:p w14:paraId="534077E7" w14:textId="04235CC9" w:rsidR="00F4464F" w:rsidRPr="00F4464F" w:rsidRDefault="00F4464F" w:rsidP="00F4464F">
      <w:pPr>
        <w:pStyle w:val="ListParagraph"/>
        <w:jc w:val="center"/>
        <w:rPr>
          <w:rFonts w:ascii="Arial" w:hAnsi="Arial" w:cs="Arial"/>
          <w:b/>
          <w:bCs/>
          <w:iCs/>
          <w:lang w:val="en-IE" w:eastAsia="en-IE"/>
        </w:rPr>
      </w:pPr>
      <w:r w:rsidRPr="00F4464F">
        <w:rPr>
          <w:rFonts w:ascii="Arial" w:hAnsi="Arial" w:cs="Arial"/>
          <w:b/>
          <w:bCs/>
          <w:iCs/>
          <w:lang w:val="en-IE" w:eastAsia="en-IE"/>
        </w:rPr>
        <w:t>AND</w:t>
      </w:r>
    </w:p>
    <w:p w14:paraId="6B44B0A8" w14:textId="77777777" w:rsidR="00F4464F" w:rsidRPr="00F4464F" w:rsidRDefault="00F4464F" w:rsidP="00F4464F">
      <w:pPr>
        <w:pStyle w:val="ListParagraph"/>
        <w:rPr>
          <w:rFonts w:ascii="Arial" w:hAnsi="Arial" w:cs="Arial"/>
          <w:b/>
          <w:bCs/>
          <w:iCs/>
          <w:lang w:val="en-IE" w:eastAsia="en-IE"/>
        </w:rPr>
      </w:pPr>
      <w:r w:rsidRPr="00F4464F">
        <w:rPr>
          <w:rFonts w:ascii="Arial" w:hAnsi="Arial" w:cs="Arial"/>
          <w:b/>
          <w:bCs/>
          <w:iCs/>
          <w:lang w:val="en-IE" w:eastAsia="en-IE"/>
        </w:rPr>
        <w:t xml:space="preserve"> </w:t>
      </w:r>
    </w:p>
    <w:p w14:paraId="5FC88C67" w14:textId="35C5D15A" w:rsidR="00F4464F" w:rsidRPr="00F4464F" w:rsidRDefault="00F4464F" w:rsidP="00F4464F">
      <w:pPr>
        <w:pStyle w:val="ListParagraph"/>
        <w:rPr>
          <w:rFonts w:ascii="Arial" w:hAnsi="Arial" w:cs="Arial"/>
          <w:b/>
          <w:bCs/>
          <w:iCs/>
          <w:lang w:val="en-IE" w:eastAsia="en-IE"/>
        </w:rPr>
      </w:pPr>
      <w:r w:rsidRPr="00F4464F">
        <w:rPr>
          <w:rFonts w:ascii="Arial" w:hAnsi="Arial" w:cs="Arial"/>
          <w:b/>
          <w:bCs/>
          <w:iCs/>
          <w:lang w:val="en-IE" w:eastAsia="en-IE"/>
        </w:rPr>
        <w:t xml:space="preserve">Candidates must have the requisite knowledge and ability (including a high standard of suitability, management, leadership and professional ability) for the proper discharge of the duties of the office.   </w:t>
      </w:r>
    </w:p>
    <w:p w14:paraId="2BBF4374" w14:textId="5BAB4071" w:rsidR="00F4464F" w:rsidRPr="00F4464F" w:rsidRDefault="00F4464F" w:rsidP="00F4464F">
      <w:pPr>
        <w:pStyle w:val="ListParagraph"/>
        <w:jc w:val="center"/>
        <w:rPr>
          <w:rFonts w:ascii="Arial" w:hAnsi="Arial" w:cs="Arial"/>
          <w:b/>
          <w:bCs/>
          <w:iCs/>
          <w:lang w:val="en-IE" w:eastAsia="en-IE"/>
        </w:rPr>
      </w:pPr>
      <w:r w:rsidRPr="00F4464F">
        <w:rPr>
          <w:rFonts w:ascii="Arial" w:hAnsi="Arial" w:cs="Arial"/>
          <w:b/>
          <w:bCs/>
          <w:iCs/>
          <w:lang w:val="en-IE" w:eastAsia="en-IE"/>
        </w:rPr>
        <w:t>AND</w:t>
      </w:r>
    </w:p>
    <w:p w14:paraId="638B9287" w14:textId="77777777" w:rsidR="00F4464F" w:rsidRPr="00F4464F" w:rsidRDefault="00F4464F" w:rsidP="00F4464F">
      <w:pPr>
        <w:pStyle w:val="ListParagraph"/>
        <w:rPr>
          <w:rFonts w:ascii="Arial" w:hAnsi="Arial" w:cs="Arial"/>
          <w:b/>
          <w:bCs/>
          <w:iCs/>
          <w:lang w:val="en-IE" w:eastAsia="en-IE"/>
        </w:rPr>
      </w:pPr>
      <w:r w:rsidRPr="00F4464F">
        <w:rPr>
          <w:rFonts w:ascii="Arial" w:hAnsi="Arial" w:cs="Arial"/>
          <w:b/>
          <w:bCs/>
          <w:iCs/>
          <w:lang w:val="en-IE" w:eastAsia="en-IE"/>
        </w:rPr>
        <w:t xml:space="preserve"> </w:t>
      </w:r>
    </w:p>
    <w:p w14:paraId="7C8139A1" w14:textId="77777777" w:rsidR="00F4464F" w:rsidRPr="00F4464F" w:rsidRDefault="00F4464F" w:rsidP="00F4464F">
      <w:pPr>
        <w:pStyle w:val="ListParagraph"/>
        <w:rPr>
          <w:rFonts w:ascii="Arial" w:hAnsi="Arial" w:cs="Arial"/>
          <w:b/>
          <w:bCs/>
          <w:iCs/>
          <w:lang w:val="en-IE" w:eastAsia="en-IE"/>
        </w:rPr>
      </w:pPr>
      <w:r w:rsidRPr="00F4464F">
        <w:rPr>
          <w:rFonts w:ascii="Arial" w:hAnsi="Arial" w:cs="Arial"/>
          <w:b/>
          <w:bCs/>
          <w:iCs/>
          <w:lang w:val="en-IE" w:eastAsia="en-IE"/>
        </w:rPr>
        <w:t xml:space="preserve">Provide proof of Statutory Registration on the Speech &amp; Language Therapist Register maintained by the Speech &amp; Language Therapists Registration Board at CORU before a contract of employment can be issued. </w:t>
      </w:r>
    </w:p>
    <w:p w14:paraId="048CC79C" w14:textId="77777777" w:rsidR="00F4464F" w:rsidRPr="00F4464F" w:rsidRDefault="00F4464F" w:rsidP="00F4464F">
      <w:pPr>
        <w:pStyle w:val="ListParagraph"/>
        <w:rPr>
          <w:rFonts w:ascii="Arial" w:hAnsi="Arial" w:cs="Arial"/>
          <w:b/>
          <w:bCs/>
          <w:iCs/>
          <w:lang w:val="en-IE" w:eastAsia="en-IE"/>
        </w:rPr>
      </w:pPr>
      <w:r w:rsidRPr="00F4464F">
        <w:rPr>
          <w:rFonts w:ascii="Arial" w:hAnsi="Arial" w:cs="Arial"/>
          <w:b/>
          <w:bCs/>
          <w:iCs/>
          <w:lang w:val="en-IE" w:eastAsia="en-IE"/>
        </w:rPr>
        <w:t xml:space="preserve"> </w:t>
      </w:r>
    </w:p>
    <w:p w14:paraId="27D2515D" w14:textId="77777777" w:rsidR="00F4464F" w:rsidRPr="00F4464F" w:rsidRDefault="00F4464F" w:rsidP="00F4464F">
      <w:pPr>
        <w:pStyle w:val="ListParagraph"/>
        <w:rPr>
          <w:rFonts w:ascii="Arial" w:hAnsi="Arial" w:cs="Arial"/>
          <w:b/>
          <w:bCs/>
          <w:iCs/>
          <w:lang w:val="en-IE" w:eastAsia="en-IE"/>
        </w:rPr>
      </w:pPr>
      <w:r w:rsidRPr="00F4464F">
        <w:rPr>
          <w:rFonts w:ascii="Arial" w:hAnsi="Arial" w:cs="Arial"/>
          <w:b/>
          <w:bCs/>
          <w:iCs/>
          <w:lang w:val="en-IE" w:eastAsia="en-IE"/>
        </w:rPr>
        <w:t xml:space="preserve"> </w:t>
      </w:r>
    </w:p>
    <w:p w14:paraId="4A881E46" w14:textId="77777777" w:rsidR="00F4464F" w:rsidRPr="00F4464F" w:rsidRDefault="00F4464F" w:rsidP="00F4464F">
      <w:pPr>
        <w:pStyle w:val="ListParagraph"/>
        <w:rPr>
          <w:rFonts w:ascii="Arial" w:hAnsi="Arial" w:cs="Arial"/>
          <w:b/>
          <w:bCs/>
          <w:iCs/>
          <w:lang w:val="en-IE" w:eastAsia="en-IE"/>
        </w:rPr>
      </w:pPr>
      <w:r w:rsidRPr="00F4464F">
        <w:rPr>
          <w:rFonts w:ascii="Arial" w:hAnsi="Arial" w:cs="Arial"/>
          <w:b/>
          <w:bCs/>
          <w:iCs/>
          <w:lang w:val="en-IE" w:eastAsia="en-IE"/>
        </w:rPr>
        <w:t xml:space="preserve">2. Annual registration </w:t>
      </w:r>
    </w:p>
    <w:p w14:paraId="62FE33D3" w14:textId="77777777" w:rsidR="00F4464F" w:rsidRPr="00F4464F" w:rsidRDefault="00F4464F" w:rsidP="00F4464F">
      <w:pPr>
        <w:pStyle w:val="ListParagraph"/>
        <w:rPr>
          <w:rFonts w:ascii="Arial" w:hAnsi="Arial" w:cs="Arial"/>
          <w:b/>
          <w:bCs/>
          <w:iCs/>
          <w:lang w:val="en-IE" w:eastAsia="en-IE"/>
        </w:rPr>
      </w:pPr>
    </w:p>
    <w:p w14:paraId="4D172208" w14:textId="77777777" w:rsidR="00F4464F" w:rsidRPr="00F4464F" w:rsidRDefault="00F4464F" w:rsidP="00F4464F">
      <w:pPr>
        <w:pStyle w:val="ListParagraph"/>
        <w:rPr>
          <w:rFonts w:ascii="Arial" w:hAnsi="Arial" w:cs="Arial"/>
          <w:b/>
          <w:bCs/>
          <w:iCs/>
          <w:lang w:val="en-IE" w:eastAsia="en-IE"/>
        </w:rPr>
      </w:pPr>
      <w:r w:rsidRPr="00F4464F">
        <w:rPr>
          <w:rFonts w:ascii="Arial" w:hAnsi="Arial" w:cs="Arial"/>
          <w:b/>
          <w:bCs/>
          <w:iCs/>
          <w:lang w:val="en-IE" w:eastAsia="en-IE"/>
        </w:rPr>
        <w:t xml:space="preserve">(i) </w:t>
      </w:r>
      <w:r w:rsidRPr="00F4464F">
        <w:rPr>
          <w:rFonts w:ascii="Arial" w:hAnsi="Arial" w:cs="Arial"/>
          <w:b/>
          <w:bCs/>
          <w:iCs/>
          <w:lang w:val="en-IE" w:eastAsia="en-IE"/>
        </w:rPr>
        <w:tab/>
        <w:t xml:space="preserve">On appointment practitioners must maintain annual registration on the Speech &amp; Language Therapists Register maintained by the Speech &amp; Language Therapists Registration Board at CORU.  </w:t>
      </w:r>
    </w:p>
    <w:p w14:paraId="0B817AD4" w14:textId="77777777" w:rsidR="00F4464F" w:rsidRPr="00F4464F" w:rsidRDefault="00F4464F" w:rsidP="00F4464F">
      <w:pPr>
        <w:pStyle w:val="ListParagraph"/>
        <w:rPr>
          <w:rFonts w:ascii="Arial" w:hAnsi="Arial" w:cs="Arial"/>
          <w:b/>
          <w:bCs/>
          <w:iCs/>
          <w:lang w:val="en-IE" w:eastAsia="en-IE"/>
        </w:rPr>
      </w:pPr>
      <w:r w:rsidRPr="00F4464F">
        <w:rPr>
          <w:rFonts w:ascii="Arial" w:hAnsi="Arial" w:cs="Arial"/>
          <w:b/>
          <w:bCs/>
          <w:iCs/>
          <w:lang w:val="en-IE" w:eastAsia="en-IE"/>
        </w:rPr>
        <w:t xml:space="preserve"> </w:t>
      </w:r>
    </w:p>
    <w:p w14:paraId="0151DC67" w14:textId="0B5422C0" w:rsidR="00F4464F" w:rsidRPr="00F4464F" w:rsidRDefault="00F4464F" w:rsidP="00F4464F">
      <w:pPr>
        <w:pStyle w:val="ListParagraph"/>
        <w:jc w:val="center"/>
        <w:rPr>
          <w:rFonts w:ascii="Arial" w:hAnsi="Arial" w:cs="Arial"/>
          <w:b/>
          <w:bCs/>
          <w:iCs/>
          <w:lang w:val="en-IE" w:eastAsia="en-IE"/>
        </w:rPr>
      </w:pPr>
      <w:r w:rsidRPr="00F4464F">
        <w:rPr>
          <w:rFonts w:ascii="Arial" w:hAnsi="Arial" w:cs="Arial"/>
          <w:b/>
          <w:bCs/>
          <w:iCs/>
          <w:lang w:val="en-IE" w:eastAsia="en-IE"/>
        </w:rPr>
        <w:t>AND</w:t>
      </w:r>
    </w:p>
    <w:p w14:paraId="3C811689" w14:textId="77777777" w:rsidR="00F4464F" w:rsidRPr="00F4464F" w:rsidRDefault="00F4464F" w:rsidP="00F4464F">
      <w:pPr>
        <w:pStyle w:val="ListParagraph"/>
        <w:rPr>
          <w:rFonts w:ascii="Arial" w:hAnsi="Arial" w:cs="Arial"/>
          <w:b/>
          <w:bCs/>
          <w:iCs/>
          <w:lang w:val="en-IE" w:eastAsia="en-IE"/>
        </w:rPr>
      </w:pPr>
      <w:r w:rsidRPr="00F4464F">
        <w:rPr>
          <w:rFonts w:ascii="Arial" w:hAnsi="Arial" w:cs="Arial"/>
          <w:b/>
          <w:bCs/>
          <w:iCs/>
          <w:lang w:val="en-IE" w:eastAsia="en-IE"/>
        </w:rPr>
        <w:t xml:space="preserve">(ii) </w:t>
      </w:r>
      <w:r w:rsidRPr="00F4464F">
        <w:rPr>
          <w:rFonts w:ascii="Arial" w:hAnsi="Arial" w:cs="Arial"/>
          <w:b/>
          <w:bCs/>
          <w:iCs/>
          <w:lang w:val="en-IE" w:eastAsia="en-IE"/>
        </w:rPr>
        <w:tab/>
        <w:t xml:space="preserve">Practitioners must confirm annual registration with CORU to the HSE by way of the annual Patient Safety Assurance Certificate (PSAC). </w:t>
      </w:r>
    </w:p>
    <w:p w14:paraId="2D342EF8" w14:textId="77777777" w:rsidR="00F4464F" w:rsidRPr="00F4464F" w:rsidRDefault="00F4464F" w:rsidP="00F4464F">
      <w:pPr>
        <w:pStyle w:val="ListParagraph"/>
        <w:rPr>
          <w:rFonts w:ascii="Arial" w:hAnsi="Arial" w:cs="Arial"/>
          <w:b/>
          <w:bCs/>
          <w:iCs/>
          <w:lang w:val="en-IE" w:eastAsia="en-IE"/>
        </w:rPr>
      </w:pPr>
    </w:p>
    <w:p w14:paraId="45FAB390" w14:textId="77777777" w:rsidR="00F4464F" w:rsidRPr="00F4464F" w:rsidRDefault="00F4464F" w:rsidP="00F4464F">
      <w:pPr>
        <w:pStyle w:val="ListParagraph"/>
        <w:rPr>
          <w:rFonts w:ascii="Arial" w:hAnsi="Arial" w:cs="Arial"/>
          <w:b/>
          <w:bCs/>
          <w:iCs/>
          <w:lang w:val="en-IE" w:eastAsia="en-IE"/>
        </w:rPr>
      </w:pPr>
      <w:r w:rsidRPr="00F4464F">
        <w:rPr>
          <w:rFonts w:ascii="Arial" w:hAnsi="Arial" w:cs="Arial"/>
          <w:b/>
          <w:bCs/>
          <w:iCs/>
          <w:lang w:val="en-IE" w:eastAsia="en-IE"/>
        </w:rPr>
        <w:t>Health</w:t>
      </w:r>
    </w:p>
    <w:p w14:paraId="3DC7827D" w14:textId="77777777" w:rsidR="00F4464F" w:rsidRPr="00F4464F" w:rsidRDefault="00F4464F" w:rsidP="00F4464F">
      <w:pPr>
        <w:pStyle w:val="ListParagraph"/>
        <w:rPr>
          <w:rFonts w:ascii="Arial" w:hAnsi="Arial" w:cs="Arial"/>
          <w:b/>
          <w:bCs/>
          <w:iCs/>
          <w:lang w:val="en-IE" w:eastAsia="en-IE"/>
        </w:rPr>
      </w:pPr>
      <w:r w:rsidRPr="00F4464F">
        <w:rPr>
          <w:rFonts w:ascii="Arial" w:hAnsi="Arial" w:cs="Arial"/>
          <w:b/>
          <w:bCs/>
          <w:iCs/>
          <w:lang w:val="en-IE" w:eastAsia="en-IE"/>
        </w:rPr>
        <w:t>A candidate for and any person holding the office must be fully competent and capable of undertaking the duties attached to the office and be in a state of health such as would indicate a reasonable prospect of ability to render regular and efficient service.</w:t>
      </w:r>
    </w:p>
    <w:p w14:paraId="29E5D3D2" w14:textId="77777777" w:rsidR="00F4464F" w:rsidRPr="00F4464F" w:rsidRDefault="00F4464F" w:rsidP="00F4464F">
      <w:pPr>
        <w:pStyle w:val="ListParagraph"/>
        <w:rPr>
          <w:rFonts w:ascii="Arial" w:hAnsi="Arial" w:cs="Arial"/>
          <w:b/>
          <w:bCs/>
          <w:iCs/>
          <w:lang w:val="en-IE" w:eastAsia="en-IE"/>
        </w:rPr>
      </w:pPr>
    </w:p>
    <w:p w14:paraId="70FBF408" w14:textId="77777777" w:rsidR="00F4464F" w:rsidRPr="00F4464F" w:rsidRDefault="00F4464F" w:rsidP="00F4464F">
      <w:pPr>
        <w:pStyle w:val="ListParagraph"/>
        <w:rPr>
          <w:rFonts w:ascii="Arial" w:hAnsi="Arial" w:cs="Arial"/>
          <w:b/>
          <w:bCs/>
          <w:iCs/>
          <w:lang w:val="en-IE" w:eastAsia="en-IE"/>
        </w:rPr>
      </w:pPr>
      <w:r w:rsidRPr="00F4464F">
        <w:rPr>
          <w:rFonts w:ascii="Arial" w:hAnsi="Arial" w:cs="Arial"/>
          <w:b/>
          <w:bCs/>
          <w:iCs/>
          <w:lang w:val="en-IE" w:eastAsia="en-IE"/>
        </w:rPr>
        <w:t>Character</w:t>
      </w:r>
    </w:p>
    <w:p w14:paraId="0CCDC175" w14:textId="77777777" w:rsidR="00F4464F" w:rsidRPr="00F4464F" w:rsidRDefault="00F4464F" w:rsidP="00F4464F">
      <w:pPr>
        <w:pStyle w:val="ListParagraph"/>
        <w:rPr>
          <w:rFonts w:ascii="Arial" w:hAnsi="Arial" w:cs="Arial"/>
          <w:b/>
          <w:bCs/>
          <w:iCs/>
          <w:lang w:val="en-IE" w:eastAsia="en-IE"/>
        </w:rPr>
      </w:pPr>
      <w:r w:rsidRPr="00F4464F">
        <w:rPr>
          <w:rFonts w:ascii="Arial" w:hAnsi="Arial" w:cs="Arial"/>
          <w:b/>
          <w:bCs/>
          <w:iCs/>
          <w:lang w:val="en-IE" w:eastAsia="en-IE"/>
        </w:rPr>
        <w:t>Each candidate for and any  person holding the office must be of good character.</w:t>
      </w:r>
    </w:p>
    <w:p w14:paraId="7FB9E57D" w14:textId="77777777" w:rsidR="00004293" w:rsidRPr="002A68D6" w:rsidRDefault="00004293" w:rsidP="00004293">
      <w:pPr>
        <w:pStyle w:val="ListParagraph"/>
        <w:rPr>
          <w:rFonts w:cs="Arial"/>
        </w:rPr>
      </w:pPr>
    </w:p>
    <w:p w14:paraId="19A5D876" w14:textId="77777777" w:rsidR="00004293" w:rsidRPr="002A68D6" w:rsidRDefault="00004293" w:rsidP="00004293">
      <w:pPr>
        <w:ind w:left="360"/>
        <w:rPr>
          <w:rFonts w:cs="Arial"/>
          <w:b/>
        </w:rPr>
      </w:pPr>
    </w:p>
    <w:p w14:paraId="0A6DD7A6" w14:textId="77777777" w:rsidR="00004293" w:rsidRDefault="00004293" w:rsidP="00004293">
      <w:pPr>
        <w:ind w:left="360"/>
        <w:rPr>
          <w:rFonts w:cs="Arial"/>
          <w:b/>
        </w:rPr>
      </w:pPr>
    </w:p>
    <w:p w14:paraId="32F6B84C" w14:textId="77777777" w:rsidR="00004293" w:rsidRDefault="00004293" w:rsidP="00004293">
      <w:pPr>
        <w:ind w:left="360"/>
        <w:rPr>
          <w:rFonts w:cs="Arial"/>
          <w:b/>
        </w:rPr>
      </w:pPr>
    </w:p>
    <w:p w14:paraId="3E090FE7" w14:textId="77777777" w:rsidR="00004293" w:rsidRDefault="00004293" w:rsidP="00004293">
      <w:pPr>
        <w:ind w:left="360"/>
        <w:rPr>
          <w:rFonts w:cs="Arial"/>
          <w:b/>
        </w:rPr>
      </w:pPr>
    </w:p>
    <w:p w14:paraId="7CB3F804" w14:textId="77777777" w:rsidR="00004293" w:rsidRDefault="00004293" w:rsidP="00004293">
      <w:pPr>
        <w:ind w:left="360"/>
        <w:rPr>
          <w:rFonts w:cs="Arial"/>
          <w:b/>
        </w:rPr>
      </w:pPr>
    </w:p>
    <w:p w14:paraId="1F3EAF43" w14:textId="77777777" w:rsidR="00004293" w:rsidRDefault="00004293" w:rsidP="00004293">
      <w:pPr>
        <w:ind w:left="360"/>
        <w:rPr>
          <w:rFonts w:cs="Arial"/>
          <w:b/>
        </w:rPr>
      </w:pPr>
    </w:p>
    <w:p w14:paraId="42D64FEB" w14:textId="77777777" w:rsidR="00004293" w:rsidRDefault="00004293" w:rsidP="00004293">
      <w:pPr>
        <w:ind w:left="360"/>
        <w:rPr>
          <w:rFonts w:cs="Arial"/>
          <w:b/>
        </w:rPr>
      </w:pPr>
    </w:p>
    <w:p w14:paraId="32C4B527" w14:textId="77777777" w:rsidR="00004293" w:rsidRDefault="00004293" w:rsidP="00004293">
      <w:pPr>
        <w:ind w:left="360"/>
        <w:rPr>
          <w:rFonts w:cs="Arial"/>
          <w:b/>
        </w:rPr>
      </w:pPr>
    </w:p>
    <w:p w14:paraId="3F665749" w14:textId="77777777" w:rsidR="00004293" w:rsidRDefault="00004293" w:rsidP="00004293">
      <w:pPr>
        <w:ind w:left="360"/>
        <w:rPr>
          <w:rFonts w:cs="Arial"/>
          <w:b/>
        </w:rPr>
      </w:pPr>
    </w:p>
    <w:p w14:paraId="542F5540" w14:textId="77777777" w:rsidR="00004293" w:rsidRDefault="00004293" w:rsidP="00004293">
      <w:pPr>
        <w:ind w:left="360"/>
        <w:rPr>
          <w:rFonts w:cs="Arial"/>
          <w:b/>
        </w:rPr>
      </w:pPr>
    </w:p>
    <w:p w14:paraId="36E647E6" w14:textId="77777777" w:rsidR="00004293" w:rsidRDefault="00004293" w:rsidP="00004293">
      <w:pPr>
        <w:ind w:left="360"/>
        <w:rPr>
          <w:rFonts w:cs="Arial"/>
          <w:b/>
        </w:rPr>
      </w:pPr>
    </w:p>
    <w:p w14:paraId="3B611F9E" w14:textId="77777777" w:rsidR="001D3BB2" w:rsidRDefault="001D3BB2" w:rsidP="00004293">
      <w:pPr>
        <w:ind w:left="360"/>
        <w:rPr>
          <w:rFonts w:cs="Arial"/>
          <w:b/>
        </w:rPr>
      </w:pPr>
    </w:p>
    <w:p w14:paraId="1806BACE" w14:textId="77777777" w:rsidR="001D3BB2" w:rsidRDefault="001D3BB2" w:rsidP="00004293">
      <w:pPr>
        <w:ind w:left="360"/>
        <w:rPr>
          <w:rFonts w:cs="Arial"/>
          <w:b/>
        </w:rPr>
      </w:pPr>
    </w:p>
    <w:p w14:paraId="55393279" w14:textId="77777777" w:rsidR="001D3BB2" w:rsidRDefault="001D3BB2" w:rsidP="00004293">
      <w:pPr>
        <w:ind w:left="360"/>
        <w:rPr>
          <w:rFonts w:cs="Arial"/>
          <w:b/>
        </w:rPr>
      </w:pPr>
    </w:p>
    <w:p w14:paraId="0E522A4C" w14:textId="77777777" w:rsidR="001D3BB2" w:rsidRDefault="001D3BB2" w:rsidP="00004293">
      <w:pPr>
        <w:ind w:left="360"/>
        <w:rPr>
          <w:rFonts w:cs="Arial"/>
          <w:b/>
        </w:rPr>
      </w:pPr>
    </w:p>
    <w:p w14:paraId="012D4D07" w14:textId="77777777" w:rsidR="001D3BB2" w:rsidRDefault="001D3BB2" w:rsidP="00004293">
      <w:pPr>
        <w:ind w:left="360"/>
        <w:rPr>
          <w:rFonts w:cs="Arial"/>
          <w:b/>
        </w:rPr>
      </w:pPr>
    </w:p>
    <w:p w14:paraId="41F0A77C" w14:textId="77777777" w:rsidR="001D3BB2" w:rsidRDefault="001D3BB2" w:rsidP="00004293">
      <w:pPr>
        <w:ind w:left="360"/>
        <w:rPr>
          <w:rFonts w:cs="Arial"/>
          <w:b/>
        </w:rPr>
      </w:pPr>
    </w:p>
    <w:p w14:paraId="485624C0" w14:textId="77777777" w:rsidR="001D3BB2" w:rsidRDefault="001D3BB2" w:rsidP="00004293">
      <w:pPr>
        <w:ind w:left="360"/>
        <w:rPr>
          <w:rFonts w:cs="Arial"/>
          <w:b/>
        </w:rPr>
      </w:pPr>
    </w:p>
    <w:p w14:paraId="2BCCC3DA" w14:textId="77777777" w:rsidR="001D3BB2" w:rsidRDefault="001D3BB2" w:rsidP="00004293">
      <w:pPr>
        <w:ind w:left="360"/>
        <w:rPr>
          <w:rFonts w:cs="Arial"/>
          <w:b/>
        </w:rPr>
      </w:pPr>
    </w:p>
    <w:p w14:paraId="69823D76" w14:textId="77777777" w:rsidR="00541A2C" w:rsidRDefault="00541A2C" w:rsidP="00F96BBC">
      <w:pPr>
        <w:rPr>
          <w:rFonts w:cs="Arial"/>
          <w:b/>
        </w:rPr>
      </w:pPr>
    </w:p>
    <w:p w14:paraId="447CCBB5"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t>Appendix 2</w:t>
      </w:r>
    </w:p>
    <w:p w14:paraId="029FB18E" w14:textId="77777777" w:rsidR="006A0D28" w:rsidRDefault="006A0D28" w:rsidP="00D808E4">
      <w:pPr>
        <w:ind w:left="360"/>
        <w:rPr>
          <w:rFonts w:cs="Arial"/>
          <w:b/>
        </w:rPr>
      </w:pPr>
    </w:p>
    <w:p w14:paraId="436B3D0C" w14:textId="77777777" w:rsidR="00905157" w:rsidRDefault="00905157" w:rsidP="00905157">
      <w:pPr>
        <w:rPr>
          <w:rFonts w:cs="Arial"/>
          <w:b/>
          <w:color w:val="FF0000"/>
        </w:rPr>
      </w:pPr>
    </w:p>
    <w:p w14:paraId="0411D280" w14:textId="77777777" w:rsidR="00905157" w:rsidRPr="008F59BA" w:rsidRDefault="00905157" w:rsidP="00905157">
      <w:pPr>
        <w:rPr>
          <w:rFonts w:cs="Arial"/>
          <w:b/>
        </w:rPr>
      </w:pPr>
      <w:r w:rsidRPr="008F59BA">
        <w:rPr>
          <w:rFonts w:cs="Arial"/>
        </w:rPr>
        <w:t>(i)</w:t>
      </w:r>
      <w:r w:rsidRPr="008F59BA">
        <w:rPr>
          <w:rFonts w:cs="Arial"/>
          <w:b/>
        </w:rPr>
        <w:t xml:space="preserve"> EEA Nationals</w:t>
      </w:r>
    </w:p>
    <w:p w14:paraId="3AC53A83"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3B628E67" w14:textId="77777777" w:rsidR="00905157" w:rsidRPr="008F59BA" w:rsidRDefault="00905157" w:rsidP="00905157">
      <w:pPr>
        <w:rPr>
          <w:rFonts w:cs="Arial"/>
        </w:rPr>
      </w:pPr>
    </w:p>
    <w:p w14:paraId="4EFDE4F3"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7D452ED1"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62220162" w14:textId="77777777" w:rsidR="00905157" w:rsidRPr="008F59BA" w:rsidRDefault="00905157" w:rsidP="00905157">
      <w:pPr>
        <w:rPr>
          <w:rFonts w:cs="Arial"/>
        </w:rPr>
      </w:pPr>
    </w:p>
    <w:p w14:paraId="4D9BF760" w14:textId="77777777" w:rsidR="00905157" w:rsidRPr="00FC3C98" w:rsidRDefault="00905157" w:rsidP="00905157">
      <w:pPr>
        <w:rPr>
          <w:rFonts w:cs="Arial"/>
          <w:b/>
        </w:rPr>
      </w:pPr>
      <w:r w:rsidRPr="00FC3C98">
        <w:rPr>
          <w:rFonts w:cs="Arial"/>
          <w:b/>
        </w:rPr>
        <w:t xml:space="preserve">A scanned copy of your passport showing your identification i.e. the first page of your passport showing your photograph and personal details and current immigration stamp showing you have </w:t>
      </w:r>
      <w:r>
        <w:rPr>
          <w:rFonts w:cs="Arial"/>
          <w:b/>
        </w:rPr>
        <w:t>permission to be in this State.</w:t>
      </w:r>
    </w:p>
    <w:p w14:paraId="736DF17E" w14:textId="77777777" w:rsidR="00905157" w:rsidRPr="00E50F9C" w:rsidRDefault="00905157" w:rsidP="00905157">
      <w:pPr>
        <w:rPr>
          <w:rFonts w:cs="Arial"/>
          <w:b/>
        </w:rPr>
      </w:pPr>
      <w:r w:rsidRPr="00E50F9C">
        <w:rPr>
          <w:rFonts w:cs="Arial"/>
          <w:b/>
        </w:rPr>
        <w:t>and</w:t>
      </w:r>
    </w:p>
    <w:p w14:paraId="5BD663E3" w14:textId="77777777" w:rsidR="00905157" w:rsidRDefault="00905157" w:rsidP="00905157">
      <w:pPr>
        <w:rPr>
          <w:rFonts w:cs="Arial"/>
        </w:rPr>
      </w:pPr>
      <w:r w:rsidRPr="00FC3C98">
        <w:rPr>
          <w:rFonts w:cs="Arial"/>
        </w:rPr>
        <w:t>A scanned copy of your current Certificate of Registration which is also known as an Irish Residence Permit (IRP) (formerly called a GNIB card) showing Stamp 1G, Stamp 4, Stamp 4EUfam, Stamp 5, Stamp 6.</w:t>
      </w:r>
    </w:p>
    <w:p w14:paraId="4AC2D1B5" w14:textId="77777777" w:rsidR="00905157" w:rsidRPr="003462DB" w:rsidRDefault="00905157" w:rsidP="00905157">
      <w:pPr>
        <w:rPr>
          <w:rFonts w:cs="Arial"/>
          <w:b/>
        </w:rPr>
      </w:pPr>
      <w:r w:rsidRPr="00E50F9C">
        <w:rPr>
          <w:rFonts w:cs="Arial"/>
          <w:b/>
        </w:rPr>
        <w:t>or</w:t>
      </w:r>
    </w:p>
    <w:p w14:paraId="2EF3E937" w14:textId="77777777" w:rsidR="00905157" w:rsidRPr="00BD3FEF" w:rsidRDefault="00905157" w:rsidP="00905157">
      <w:pPr>
        <w:rPr>
          <w:rFonts w:cs="Arial"/>
          <w:i/>
        </w:rPr>
      </w:pPr>
      <w:r w:rsidRPr="00BD3FEF">
        <w:rPr>
          <w:rFonts w:cs="Arial"/>
          <w:i/>
        </w:rPr>
        <w:t xml:space="preserve">* A scanned copy of your current Certificate of Registration which is also known as an Irish Residence Permit (IRP) (formerly called a GNIB card) showing Stamp 1. </w:t>
      </w:r>
    </w:p>
    <w:p w14:paraId="5E46C25D" w14:textId="77777777" w:rsidR="00905157" w:rsidRPr="00FC3C98" w:rsidRDefault="00905157" w:rsidP="00905157">
      <w:pPr>
        <w:rPr>
          <w:rFonts w:cs="Arial"/>
        </w:rPr>
      </w:pPr>
    </w:p>
    <w:p w14:paraId="5B9B4C64" w14:textId="77777777" w:rsidR="00905157" w:rsidRDefault="00905157" w:rsidP="00905157">
      <w:pPr>
        <w:jc w:val="center"/>
        <w:rPr>
          <w:rFonts w:cs="Arial"/>
          <w:b/>
          <w:u w:val="single"/>
        </w:rPr>
      </w:pPr>
      <w:r w:rsidRPr="00FC3C98">
        <w:rPr>
          <w:rFonts w:cs="Arial"/>
          <w:b/>
          <w:u w:val="single"/>
        </w:rPr>
        <w:t>OR</w:t>
      </w:r>
      <w:r w:rsidRPr="00FC3C98">
        <w:rPr>
          <w:rFonts w:cs="Arial"/>
          <w:b/>
          <w:u w:val="single"/>
        </w:rPr>
        <w:br/>
      </w:r>
    </w:p>
    <w:p w14:paraId="6FCE73AA" w14:textId="77777777" w:rsidR="00905157" w:rsidRDefault="00905157" w:rsidP="00905157">
      <w:pPr>
        <w:rPr>
          <w:rFonts w:cs="Arial"/>
          <w:b/>
        </w:rPr>
      </w:pPr>
      <w:r w:rsidRPr="00FC3C98">
        <w:rPr>
          <w:rFonts w:cs="Arial"/>
          <w:b/>
        </w:rPr>
        <w:t xml:space="preserve">A scanned copy of your passport showing your identification i.e. the first page of your passport showing your photograph and personal details and current immigration stamp showing you have </w:t>
      </w:r>
      <w:r>
        <w:rPr>
          <w:rFonts w:cs="Arial"/>
          <w:b/>
        </w:rPr>
        <w:t xml:space="preserve">permission to be in this State </w:t>
      </w:r>
    </w:p>
    <w:p w14:paraId="5E382AB4" w14:textId="77777777" w:rsidR="00905157" w:rsidRPr="007D2467" w:rsidRDefault="00905157" w:rsidP="00905157">
      <w:pPr>
        <w:rPr>
          <w:rFonts w:cs="Arial"/>
        </w:rPr>
      </w:pPr>
      <w:r w:rsidRPr="007D2467">
        <w:rPr>
          <w:rFonts w:cs="Arial"/>
        </w:rPr>
        <w:t>and</w:t>
      </w:r>
    </w:p>
    <w:p w14:paraId="2BCB359A" w14:textId="77777777" w:rsidR="00905157" w:rsidRPr="007D2467" w:rsidRDefault="00905157" w:rsidP="00905157">
      <w:pPr>
        <w:rPr>
          <w:rFonts w:cs="Arial"/>
        </w:rPr>
      </w:pPr>
      <w:r w:rsidRPr="007D2467">
        <w:rPr>
          <w:rFonts w:cs="Arial"/>
        </w:rPr>
        <w:t>A scanned copy of your current Certificate of Registration which is also known as an Irish Residence Permit (IRP) (formerly called a GNIB card) showing Stamp 3 and scanned copies of the following (mandatory)</w:t>
      </w:r>
    </w:p>
    <w:p w14:paraId="2DD4123D" w14:textId="77777777" w:rsidR="00905157" w:rsidRPr="00E50F9C" w:rsidRDefault="00905157" w:rsidP="00905157">
      <w:pPr>
        <w:rPr>
          <w:rFonts w:cs="Arial"/>
          <w:b/>
        </w:rPr>
      </w:pPr>
      <w:r w:rsidRPr="00E50F9C">
        <w:rPr>
          <w:rFonts w:cs="Arial"/>
          <w:b/>
        </w:rPr>
        <w:t>and</w:t>
      </w:r>
    </w:p>
    <w:p w14:paraId="3BCC77F7" w14:textId="77777777" w:rsidR="00905157" w:rsidRPr="00FC3C98" w:rsidRDefault="00905157" w:rsidP="00905157">
      <w:pPr>
        <w:rPr>
          <w:rFonts w:cs="Arial"/>
        </w:rPr>
      </w:pPr>
      <w:r w:rsidRPr="00FC3C98">
        <w:rPr>
          <w:rFonts w:cs="Arial"/>
        </w:rPr>
        <w:t xml:space="preserve">Marriage/Civil Partnership Certificate </w:t>
      </w:r>
    </w:p>
    <w:p w14:paraId="2E231559" w14:textId="77777777" w:rsidR="00905157" w:rsidRPr="00FC3C98" w:rsidRDefault="00905157" w:rsidP="00905157">
      <w:pPr>
        <w:rPr>
          <w:rFonts w:cs="Arial"/>
        </w:rPr>
      </w:pPr>
      <w:r w:rsidRPr="00FC3C98">
        <w:rPr>
          <w:rFonts w:cs="Arial"/>
        </w:rPr>
        <w:t>And</w:t>
      </w:r>
    </w:p>
    <w:p w14:paraId="12F6D046" w14:textId="77777777" w:rsidR="00905157" w:rsidRPr="00FC3C98" w:rsidRDefault="00905157" w:rsidP="00905157">
      <w:pPr>
        <w:rPr>
          <w:rFonts w:cs="Arial"/>
        </w:rPr>
      </w:pPr>
      <w:r w:rsidRPr="00FC3C98">
        <w:rPr>
          <w:rFonts w:cs="Arial"/>
        </w:rPr>
        <w:t xml:space="preserve">Spouse’s passport showing their identification and current immigration stamp </w:t>
      </w:r>
      <w:r w:rsidRPr="00FC3C98">
        <w:rPr>
          <w:rFonts w:cs="Arial"/>
          <w:b/>
        </w:rPr>
        <w:t>and</w:t>
      </w:r>
      <w:r w:rsidRPr="00FC3C98">
        <w:rPr>
          <w:rFonts w:cs="Arial"/>
        </w:rPr>
        <w:t xml:space="preserve"> a copy of their Critical Skills Employment Permit (CSEP)</w:t>
      </w:r>
      <w:r>
        <w:rPr>
          <w:rFonts w:cs="Arial"/>
        </w:rPr>
        <w:t>.</w:t>
      </w:r>
    </w:p>
    <w:p w14:paraId="21A0D836" w14:textId="77777777" w:rsidR="00905157" w:rsidRPr="00E50F9C" w:rsidRDefault="00905157" w:rsidP="00905157">
      <w:pPr>
        <w:rPr>
          <w:rFonts w:cs="Arial"/>
          <w:b/>
          <w:u w:val="single"/>
        </w:rPr>
      </w:pPr>
      <w:r w:rsidRPr="00E50F9C">
        <w:rPr>
          <w:rFonts w:cs="Arial"/>
          <w:b/>
          <w:u w:val="single"/>
        </w:rPr>
        <w:t>or</w:t>
      </w:r>
    </w:p>
    <w:p w14:paraId="32934DBC" w14:textId="77777777" w:rsidR="00905157" w:rsidRPr="00BD3FEF" w:rsidRDefault="00905157" w:rsidP="00905157">
      <w:pPr>
        <w:rPr>
          <w:rFonts w:cs="Arial"/>
          <w:i/>
          <w:color w:val="000000" w:themeColor="text1"/>
        </w:rPr>
      </w:pPr>
      <w:r w:rsidRPr="00BD3FEF">
        <w:rPr>
          <w:rFonts w:cs="Arial"/>
          <w:i/>
          <w:color w:val="000000" w:themeColor="text1"/>
        </w:rPr>
        <w:t xml:space="preserve">* Spouse’s passport showing their identification and current immigration stamp </w:t>
      </w:r>
      <w:r w:rsidRPr="00BD3FEF">
        <w:rPr>
          <w:rFonts w:cs="Arial"/>
          <w:b/>
          <w:i/>
          <w:color w:val="000000" w:themeColor="text1"/>
        </w:rPr>
        <w:t>and</w:t>
      </w:r>
      <w:r w:rsidRPr="00BD3FEF">
        <w:rPr>
          <w:rFonts w:cs="Arial"/>
          <w:i/>
          <w:color w:val="000000" w:themeColor="text1"/>
        </w:rPr>
        <w:t xml:space="preserve"> their current Irish Residence Permit (IRP) (formerly called a GNIB card) showing Stamp 1, 1G, 4, 5 or 6*.</w:t>
      </w:r>
    </w:p>
    <w:p w14:paraId="5819EF06" w14:textId="77777777" w:rsidR="00905157" w:rsidRPr="00BD3FEF" w:rsidRDefault="00905157" w:rsidP="00905157">
      <w:pPr>
        <w:rPr>
          <w:rFonts w:cs="Arial"/>
          <w:b/>
          <w:i/>
          <w:color w:val="000000" w:themeColor="text1"/>
        </w:rPr>
      </w:pPr>
      <w:r w:rsidRPr="00BD3FEF">
        <w:rPr>
          <w:rFonts w:cs="Arial"/>
          <w:b/>
          <w:i/>
          <w:color w:val="000000" w:themeColor="text1"/>
        </w:rPr>
        <w:t>or</w:t>
      </w:r>
    </w:p>
    <w:p w14:paraId="75F3AF30" w14:textId="77777777" w:rsidR="00905157" w:rsidRPr="00BD3FEF" w:rsidRDefault="00905157" w:rsidP="00905157">
      <w:pPr>
        <w:rPr>
          <w:rFonts w:cs="Arial"/>
          <w:i/>
          <w:color w:val="000000" w:themeColor="text1"/>
        </w:rPr>
      </w:pPr>
      <w:r w:rsidRPr="00BD3FEF">
        <w:rPr>
          <w:rFonts w:cs="Arial"/>
          <w:i/>
          <w:color w:val="000000" w:themeColor="text1"/>
        </w:rPr>
        <w:t xml:space="preserve">* If your spouse holds a Stamp 2 for the purposes of </w:t>
      </w:r>
      <w:r w:rsidRPr="00BD3FEF">
        <w:rPr>
          <w:rFonts w:cs="Arial"/>
          <w:b/>
          <w:i/>
          <w:color w:val="000000" w:themeColor="text1"/>
        </w:rPr>
        <w:t>PhD study</w:t>
      </w:r>
      <w:r w:rsidRPr="00BD3FEF">
        <w:rPr>
          <w:rFonts w:cs="Arial"/>
          <w:i/>
          <w:color w:val="000000" w:themeColor="text1"/>
        </w:rPr>
        <w:t xml:space="preserve">, please include a copy of their passport showing their identification and current immigration stamp </w:t>
      </w:r>
      <w:r w:rsidRPr="00BD3FEF">
        <w:rPr>
          <w:rFonts w:cs="Arial"/>
          <w:b/>
          <w:i/>
          <w:color w:val="000000" w:themeColor="text1"/>
        </w:rPr>
        <w:t>and</w:t>
      </w:r>
      <w:r w:rsidRPr="00BD3FEF">
        <w:rPr>
          <w:rFonts w:cs="Arial"/>
          <w:i/>
          <w:color w:val="000000" w:themeColor="text1"/>
        </w:rPr>
        <w:t xml:space="preserve"> their current Irish Residence Permit (IRP) (formerly called a GNIB card) showing Stamp 2 </w:t>
      </w:r>
      <w:r w:rsidRPr="00BD3FEF">
        <w:rPr>
          <w:rFonts w:cs="Arial"/>
          <w:b/>
          <w:i/>
          <w:color w:val="000000" w:themeColor="text1"/>
        </w:rPr>
        <w:t>and</w:t>
      </w:r>
      <w:r w:rsidRPr="00BD3FEF">
        <w:rPr>
          <w:rFonts w:cs="Arial"/>
          <w:i/>
          <w:color w:val="000000" w:themeColor="text1"/>
        </w:rPr>
        <w:t xml:space="preserve"> documentary evidence from the relevant educational institution showing that they are a </w:t>
      </w:r>
      <w:r w:rsidRPr="00BD3FEF">
        <w:rPr>
          <w:rFonts w:cs="Arial"/>
          <w:b/>
          <w:i/>
          <w:color w:val="000000" w:themeColor="text1"/>
        </w:rPr>
        <w:t>PhD</w:t>
      </w:r>
      <w:r w:rsidRPr="00BD3FEF">
        <w:rPr>
          <w:rFonts w:cs="Arial"/>
          <w:i/>
          <w:color w:val="000000" w:themeColor="text1"/>
        </w:rPr>
        <w:t xml:space="preserve"> student </w:t>
      </w:r>
    </w:p>
    <w:p w14:paraId="2094C7DD" w14:textId="77777777" w:rsidR="00905157" w:rsidRDefault="00905157" w:rsidP="00905157">
      <w:pPr>
        <w:rPr>
          <w:rFonts w:cs="Arial"/>
          <w:color w:val="E36C0A" w:themeColor="accent6" w:themeShade="BF"/>
        </w:rPr>
      </w:pPr>
      <w:r w:rsidRPr="008F59BA">
        <w:rPr>
          <w:rFonts w:cs="Arial"/>
        </w:rPr>
        <w:tab/>
      </w:r>
    </w:p>
    <w:p w14:paraId="06C433D8" w14:textId="77777777" w:rsidR="00905157" w:rsidRPr="00BD3FEF" w:rsidRDefault="00905157" w:rsidP="00905157">
      <w:pPr>
        <w:rPr>
          <w:rFonts w:cs="Arial"/>
          <w:b/>
          <w:i/>
          <w:color w:val="000000" w:themeColor="text1"/>
        </w:rPr>
      </w:pPr>
      <w:r w:rsidRPr="00BD3FEF">
        <w:rPr>
          <w:rFonts w:cs="Arial"/>
          <w:i/>
        </w:rPr>
        <w:t>* You cannot start a job or enter employment unless your employer has obtained an employment permit for you</w:t>
      </w:r>
    </w:p>
    <w:p w14:paraId="30058EAE" w14:textId="77777777" w:rsidR="00905157" w:rsidRPr="002C20EF" w:rsidRDefault="00905157" w:rsidP="00905157">
      <w:pPr>
        <w:pStyle w:val="ListParagraph"/>
        <w:ind w:left="360"/>
        <w:rPr>
          <w:rFonts w:cs="Arial"/>
          <w:b/>
          <w:i/>
          <w:color w:val="FF0000"/>
          <w:u w:val="single"/>
        </w:rPr>
      </w:pPr>
    </w:p>
    <w:p w14:paraId="603F7F4D" w14:textId="77777777" w:rsidR="00905157" w:rsidRDefault="00905157" w:rsidP="00905157">
      <w:pPr>
        <w:rPr>
          <w:rFonts w:cs="Arial"/>
          <w:b/>
          <w:i/>
          <w:u w:val="single"/>
        </w:rPr>
      </w:pPr>
      <w:r w:rsidRPr="008F59BA">
        <w:rPr>
          <w:rFonts w:cs="Arial"/>
          <w:b/>
          <w:i/>
          <w:u w:val="single"/>
        </w:rPr>
        <w:t>Applications that are not accompanied by the above documents where necessary will be considered incomplete and will not be processed any further.</w:t>
      </w:r>
    </w:p>
    <w:p w14:paraId="7F03A1DB" w14:textId="77777777" w:rsidR="00905157" w:rsidRPr="008F59BA" w:rsidRDefault="00905157" w:rsidP="00905157">
      <w:pPr>
        <w:rPr>
          <w:rFonts w:cs="Arial"/>
          <w:b/>
          <w:i/>
          <w:u w:val="single"/>
        </w:rPr>
      </w:pPr>
    </w:p>
    <w:p w14:paraId="49655C8C" w14:textId="77777777" w:rsidR="00905157" w:rsidRPr="008F59BA" w:rsidRDefault="00905157" w:rsidP="00905157">
      <w:pPr>
        <w:rPr>
          <w:rFonts w:cs="Arial"/>
        </w:rPr>
      </w:pPr>
      <w:r w:rsidRPr="008F59BA">
        <w:rPr>
          <w:rFonts w:cs="Arial"/>
        </w:rPr>
        <w:lastRenderedPageBreak/>
        <w:t>This means that your application will not be submitted for the ranking exercise and subsequent invitation to interview.</w:t>
      </w:r>
      <w:r>
        <w:rPr>
          <w:rFonts w:cs="Arial"/>
        </w:rPr>
        <w:t xml:space="preserve">  </w:t>
      </w:r>
      <w:r w:rsidRPr="008F59BA">
        <w:rPr>
          <w:rFonts w:cs="Arial"/>
        </w:rPr>
        <w:t xml:space="preserve">For more details on EEA countries please see visit the Department of </w:t>
      </w:r>
      <w:r>
        <w:rPr>
          <w:rFonts w:cs="Arial"/>
        </w:rPr>
        <w:t>Business</w:t>
      </w:r>
      <w:r w:rsidRPr="008F59BA">
        <w:rPr>
          <w:rFonts w:cs="Arial"/>
        </w:rPr>
        <w:t>, Enterprise and Innovation website</w:t>
      </w:r>
      <w:r>
        <w:rPr>
          <w:rFonts w:cs="Arial"/>
        </w:rPr>
        <w:t xml:space="preserve"> </w:t>
      </w:r>
      <w:r w:rsidRPr="001B392B">
        <w:t xml:space="preserve"> </w:t>
      </w:r>
      <w:hyperlink r:id="rId14" w:history="1">
        <w:r w:rsidRPr="00B01D88">
          <w:rPr>
            <w:rStyle w:val="Hyperlink"/>
            <w:rFonts w:cs="Arial"/>
          </w:rPr>
          <w:t>https://dbei.gov.ie/en/</w:t>
        </w:r>
      </w:hyperlink>
      <w:r>
        <w:rPr>
          <w:rFonts w:cs="Arial"/>
        </w:rPr>
        <w:t xml:space="preserve"> </w:t>
      </w:r>
    </w:p>
    <w:p w14:paraId="509C48CA" w14:textId="77777777" w:rsidR="00905157" w:rsidRDefault="00905157" w:rsidP="00905157">
      <w:pPr>
        <w:rPr>
          <w:rFonts w:cs="Arial"/>
        </w:rPr>
      </w:pPr>
    </w:p>
    <w:p w14:paraId="16A156BC" w14:textId="77777777" w:rsidR="00905157" w:rsidRPr="008F59BA" w:rsidRDefault="00905157" w:rsidP="00905157">
      <w:pPr>
        <w:rPr>
          <w:rFonts w:cs="Arial"/>
          <w:b/>
        </w:rPr>
      </w:pPr>
      <w:r w:rsidRPr="008F59BA">
        <w:rPr>
          <w:rFonts w:cs="Arial"/>
          <w:b/>
        </w:rPr>
        <w:t xml:space="preserve">Please note: </w:t>
      </w:r>
    </w:p>
    <w:p w14:paraId="46892C9C" w14:textId="77777777" w:rsidR="00905157" w:rsidRPr="008F59BA" w:rsidRDefault="00905157" w:rsidP="00905157">
      <w:pPr>
        <w:rPr>
          <w:rFonts w:cs="Arial"/>
        </w:rPr>
      </w:pPr>
      <w:r w:rsidRPr="008F59BA">
        <w:rPr>
          <w:rFonts w:cs="Arial"/>
        </w:rPr>
        <w:t>The HSE welcomes applications from suitably qualified Non-EEA Nationals that have refugee status.  We would be grateful if such applicants would provide documentary evidence confirming their status.</w:t>
      </w:r>
    </w:p>
    <w:p w14:paraId="17812CFF" w14:textId="77777777" w:rsidR="00905157" w:rsidRDefault="00905157" w:rsidP="00D808E4">
      <w:pPr>
        <w:ind w:left="360"/>
        <w:rPr>
          <w:rFonts w:cs="Arial"/>
          <w:b/>
        </w:rPr>
      </w:pPr>
    </w:p>
    <w:p w14:paraId="51A801AF" w14:textId="77777777" w:rsidR="006158B7" w:rsidRPr="008F59BA" w:rsidRDefault="006158B7" w:rsidP="006158B7">
      <w:pPr>
        <w:rPr>
          <w:rFonts w:cs="Arial"/>
        </w:rPr>
      </w:pPr>
      <w:r w:rsidRPr="008F59BA">
        <w:rPr>
          <w:rFonts w:cs="Arial"/>
        </w:rPr>
        <w:br w:type="page"/>
      </w:r>
    </w:p>
    <w:p w14:paraId="3555889E" w14:textId="77777777" w:rsidR="006158B7" w:rsidRPr="008F59BA" w:rsidRDefault="006158B7" w:rsidP="006158B7">
      <w:pPr>
        <w:rPr>
          <w:rFonts w:cs="Arial"/>
        </w:rPr>
      </w:pPr>
    </w:p>
    <w:p w14:paraId="2D66DA69"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5DD5ACC8" w14:textId="77777777" w:rsidR="006158B7" w:rsidRPr="008F59BA" w:rsidRDefault="006158B7" w:rsidP="006158B7">
      <w:pPr>
        <w:rPr>
          <w:rFonts w:cs="Arial"/>
        </w:rPr>
      </w:pPr>
    </w:p>
    <w:p w14:paraId="69526F29"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1A7F776D" w14:textId="77777777" w:rsidR="006158B7" w:rsidRPr="008F59BA" w:rsidRDefault="006158B7" w:rsidP="00625683">
      <w:pPr>
        <w:ind w:left="-360"/>
        <w:jc w:val="both"/>
        <w:rPr>
          <w:rFonts w:cs="Arial"/>
        </w:rPr>
      </w:pPr>
    </w:p>
    <w:p w14:paraId="271549EB"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76C1947C" w14:textId="77777777" w:rsidR="00AA6553" w:rsidRDefault="00AA6553" w:rsidP="00625683">
      <w:pPr>
        <w:ind w:left="-360"/>
        <w:jc w:val="both"/>
        <w:rPr>
          <w:rFonts w:cs="Arial"/>
        </w:rPr>
      </w:pPr>
    </w:p>
    <w:p w14:paraId="7B6A4A43"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37AFD7DD" w14:textId="77777777" w:rsidR="006158B7" w:rsidRPr="008F59BA" w:rsidRDefault="006158B7" w:rsidP="00625683">
      <w:pPr>
        <w:ind w:left="-360"/>
        <w:jc w:val="both"/>
        <w:rPr>
          <w:rFonts w:cs="Arial"/>
        </w:rPr>
      </w:pPr>
    </w:p>
    <w:p w14:paraId="6FF905E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3F659B0F" w14:textId="77777777" w:rsidR="006158B7" w:rsidRPr="008F59BA" w:rsidRDefault="006158B7" w:rsidP="00625683">
      <w:pPr>
        <w:ind w:left="-360"/>
        <w:jc w:val="both"/>
        <w:rPr>
          <w:rFonts w:cs="Arial"/>
        </w:rPr>
      </w:pPr>
    </w:p>
    <w:p w14:paraId="37FA6465"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1BEA3748" w14:textId="77777777" w:rsidR="006158B7" w:rsidRPr="008F59BA" w:rsidRDefault="006158B7" w:rsidP="006158B7">
      <w:pPr>
        <w:ind w:left="-360"/>
        <w:jc w:val="both"/>
        <w:rPr>
          <w:rFonts w:cs="Arial"/>
        </w:rPr>
      </w:pPr>
    </w:p>
    <w:p w14:paraId="03578EAA" w14:textId="77777777" w:rsidR="006158B7" w:rsidRDefault="006158B7" w:rsidP="006158B7">
      <w:pPr>
        <w:ind w:left="-360"/>
        <w:jc w:val="both"/>
        <w:rPr>
          <w:rFonts w:cs="Arial"/>
          <w:b/>
        </w:rPr>
      </w:pPr>
      <w:r w:rsidRPr="008F59BA">
        <w:rPr>
          <w:rFonts w:cs="Arial"/>
          <w:b/>
        </w:rPr>
        <w:t>United Kingdom</w:t>
      </w:r>
    </w:p>
    <w:p w14:paraId="5108CA80" w14:textId="77777777" w:rsidR="00AA6553" w:rsidRPr="00AA6553" w:rsidRDefault="00AA6553" w:rsidP="006158B7">
      <w:pPr>
        <w:ind w:left="-360"/>
        <w:jc w:val="both"/>
        <w:rPr>
          <w:rFonts w:cs="Arial"/>
        </w:rPr>
      </w:pPr>
      <w:r w:rsidRPr="00AA6553">
        <w:rPr>
          <w:rFonts w:cs="Arial"/>
        </w:rPr>
        <w:t>https://www.acro.police.uk/police_certificates.aspx</w:t>
      </w:r>
    </w:p>
    <w:p w14:paraId="594D79EC" w14:textId="77777777" w:rsidR="006158B7" w:rsidRPr="008F59BA" w:rsidRDefault="006158B7" w:rsidP="006158B7">
      <w:pPr>
        <w:ind w:left="-360"/>
        <w:jc w:val="both"/>
        <w:rPr>
          <w:rFonts w:cs="Arial"/>
        </w:rPr>
      </w:pPr>
      <w:hyperlink r:id="rId15" w:history="1">
        <w:r w:rsidRPr="008F59BA">
          <w:rPr>
            <w:rStyle w:val="Hyperlink"/>
            <w:rFonts w:cs="Arial"/>
          </w:rPr>
          <w:t>http://www.police.uk/forces/</w:t>
        </w:r>
      </w:hyperlink>
      <w:r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0C4B4262" w14:textId="77777777" w:rsidR="006158B7" w:rsidRPr="008F59BA" w:rsidRDefault="006158B7" w:rsidP="006158B7">
      <w:pPr>
        <w:ind w:left="-360"/>
        <w:jc w:val="both"/>
        <w:rPr>
          <w:rFonts w:cs="Arial"/>
        </w:rPr>
      </w:pPr>
      <w:hyperlink r:id="rId16" w:history="1">
        <w:r w:rsidRPr="008F59BA">
          <w:rPr>
            <w:rStyle w:val="Hyperlink"/>
            <w:rFonts w:cs="Arial"/>
          </w:rPr>
          <w:t>https://www.gov.uk/browse/working/finding-job</w:t>
        </w:r>
      </w:hyperlink>
      <w:r w:rsidRPr="008F59BA">
        <w:rPr>
          <w:rFonts w:cs="Arial"/>
        </w:rPr>
        <w:t xml:space="preserve"> (This website will provide you with a list of registered agencies to contact in the UK who may process your request for UK clearance with the Criminal Records Bureau).</w:t>
      </w:r>
    </w:p>
    <w:p w14:paraId="3E3E4F71" w14:textId="77777777" w:rsidR="006158B7" w:rsidRPr="008F59BA" w:rsidRDefault="006158B7" w:rsidP="006158B7">
      <w:pPr>
        <w:ind w:left="-360"/>
        <w:jc w:val="both"/>
        <w:rPr>
          <w:rFonts w:cs="Arial"/>
          <w:b/>
        </w:rPr>
      </w:pPr>
    </w:p>
    <w:p w14:paraId="777A7179" w14:textId="77777777" w:rsidR="006158B7" w:rsidRPr="008F59BA" w:rsidRDefault="006158B7" w:rsidP="006158B7">
      <w:pPr>
        <w:ind w:left="-360"/>
        <w:jc w:val="both"/>
        <w:rPr>
          <w:rFonts w:cs="Arial"/>
          <w:b/>
        </w:rPr>
      </w:pPr>
      <w:r w:rsidRPr="008F59BA">
        <w:rPr>
          <w:rFonts w:cs="Arial"/>
          <w:b/>
        </w:rPr>
        <w:t>Australia</w:t>
      </w:r>
    </w:p>
    <w:p w14:paraId="2F601D7A" w14:textId="77777777" w:rsidR="006158B7" w:rsidRPr="008F59BA" w:rsidRDefault="006158B7" w:rsidP="006158B7">
      <w:pPr>
        <w:ind w:left="-360"/>
        <w:jc w:val="both"/>
        <w:rPr>
          <w:rFonts w:cs="Arial"/>
        </w:rPr>
      </w:pPr>
      <w:hyperlink r:id="rId17"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1557A82A" w14:textId="77777777" w:rsidR="006158B7" w:rsidRPr="008F59BA" w:rsidRDefault="006158B7" w:rsidP="006158B7">
      <w:pPr>
        <w:ind w:left="-360"/>
        <w:jc w:val="both"/>
        <w:rPr>
          <w:rFonts w:cs="Arial"/>
        </w:rPr>
      </w:pPr>
    </w:p>
    <w:p w14:paraId="5EDB1ABD" w14:textId="77777777" w:rsidR="006158B7" w:rsidRPr="008F59BA" w:rsidRDefault="006158B7" w:rsidP="006158B7">
      <w:pPr>
        <w:ind w:left="-360"/>
        <w:jc w:val="both"/>
        <w:rPr>
          <w:rFonts w:cs="Arial"/>
          <w:b/>
        </w:rPr>
      </w:pPr>
      <w:r w:rsidRPr="008F59BA">
        <w:rPr>
          <w:rFonts w:cs="Arial"/>
          <w:b/>
        </w:rPr>
        <w:t>New Zealand</w:t>
      </w:r>
    </w:p>
    <w:p w14:paraId="169DA971" w14:textId="77777777" w:rsidR="006158B7" w:rsidRPr="008F59BA" w:rsidRDefault="0010314C" w:rsidP="006158B7">
      <w:pPr>
        <w:ind w:left="-360"/>
        <w:jc w:val="both"/>
        <w:rPr>
          <w:rFonts w:cs="Arial"/>
        </w:rPr>
      </w:pPr>
      <w:hyperlink r:id="rId18" w:history="1">
        <w:r w:rsidRPr="00B01D88">
          <w:rPr>
            <w:rStyle w:val="Hyperlink"/>
          </w:rPr>
          <w:t>www.police.govt.nz</w:t>
        </w:r>
      </w:hyperlink>
      <w:r>
        <w:t xml:space="preserve"> </w:t>
      </w:r>
      <w:r w:rsidR="006158B7" w:rsidRPr="008F59BA">
        <w:rPr>
          <w:rFonts w:cs="Arial"/>
        </w:rPr>
        <w:t>This website will provide you with information on obtaining police clearance in New Zealand.</w:t>
      </w:r>
    </w:p>
    <w:p w14:paraId="397A134A" w14:textId="77777777" w:rsidR="006158B7" w:rsidRPr="008F59BA" w:rsidRDefault="006158B7" w:rsidP="006158B7">
      <w:pPr>
        <w:ind w:left="-360"/>
        <w:jc w:val="both"/>
        <w:rPr>
          <w:rFonts w:cs="Arial"/>
        </w:rPr>
      </w:pPr>
    </w:p>
    <w:p w14:paraId="1B42E36A" w14:textId="77777777" w:rsidR="006158B7" w:rsidRPr="008F59BA" w:rsidRDefault="006158B7" w:rsidP="006158B7">
      <w:pPr>
        <w:ind w:left="-360"/>
        <w:jc w:val="both"/>
        <w:rPr>
          <w:rFonts w:cs="Arial"/>
          <w:b/>
        </w:rPr>
      </w:pPr>
      <w:r w:rsidRPr="008F59BA">
        <w:rPr>
          <w:rFonts w:cs="Arial"/>
          <w:b/>
        </w:rPr>
        <w:t>United States of America</w:t>
      </w:r>
    </w:p>
    <w:p w14:paraId="701B11B4"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59830912" w14:textId="77777777" w:rsidR="00356CA7" w:rsidRPr="00D025E3" w:rsidRDefault="00356CA7" w:rsidP="00356CA7">
      <w:pPr>
        <w:autoSpaceDE w:val="0"/>
        <w:autoSpaceDN w:val="0"/>
        <w:adjustRightInd w:val="0"/>
        <w:spacing w:line="240" w:lineRule="atLeast"/>
        <w:ind w:left="-360"/>
        <w:jc w:val="both"/>
        <w:rPr>
          <w:rFonts w:cs="Arial"/>
          <w:b/>
          <w:bCs/>
          <w:color w:val="000000"/>
          <w:sz w:val="16"/>
          <w:szCs w:val="16"/>
        </w:rPr>
      </w:pPr>
      <w:r w:rsidRPr="00721A17">
        <w:rPr>
          <w:rFonts w:cs="Arial"/>
          <w:b/>
          <w:bCs/>
          <w:color w:val="0000FF"/>
          <w:u w:val="single"/>
        </w:rPr>
        <w:t>https://www.fbi.gov/about-us/cjis/identity-history-summary-checks</w:t>
      </w:r>
    </w:p>
    <w:p w14:paraId="12FFD9EC" w14:textId="77777777" w:rsidR="006158B7" w:rsidRPr="008F59BA" w:rsidRDefault="006158B7" w:rsidP="006158B7">
      <w:pPr>
        <w:autoSpaceDE w:val="0"/>
        <w:autoSpaceDN w:val="0"/>
        <w:adjustRightInd w:val="0"/>
        <w:spacing w:line="240" w:lineRule="atLeast"/>
        <w:ind w:left="-360"/>
        <w:rPr>
          <w:rFonts w:cs="Arial"/>
          <w:b/>
          <w:bCs/>
          <w:color w:val="000000"/>
        </w:rPr>
      </w:pPr>
    </w:p>
    <w:p w14:paraId="7C57F92A"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55FEB692" w14:textId="77777777" w:rsidR="006158B7" w:rsidRPr="008F59BA" w:rsidRDefault="006158B7" w:rsidP="006158B7">
      <w:pPr>
        <w:ind w:left="-360"/>
        <w:jc w:val="both"/>
        <w:rPr>
          <w:rFonts w:cs="Arial"/>
          <w:b/>
        </w:rPr>
      </w:pPr>
    </w:p>
    <w:p w14:paraId="27AED1B0" w14:textId="77777777" w:rsidR="006158B7" w:rsidRPr="008F59BA" w:rsidRDefault="006158B7" w:rsidP="006158B7">
      <w:pPr>
        <w:ind w:left="-360"/>
        <w:jc w:val="both"/>
        <w:rPr>
          <w:rFonts w:cs="Arial"/>
          <w:b/>
        </w:rPr>
      </w:pPr>
      <w:r w:rsidRPr="008F59BA">
        <w:rPr>
          <w:rFonts w:cs="Arial"/>
          <w:b/>
        </w:rPr>
        <w:t>Other Countries</w:t>
      </w:r>
    </w:p>
    <w:p w14:paraId="78AF0DD3"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6EB23D07" w14:textId="77777777" w:rsidR="006158B7" w:rsidRPr="008F59BA" w:rsidRDefault="006158B7" w:rsidP="006158B7">
      <w:pPr>
        <w:ind w:left="-360"/>
        <w:rPr>
          <w:rFonts w:cs="Arial"/>
        </w:rPr>
      </w:pPr>
    </w:p>
    <w:p w14:paraId="46DC2C9B"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07A801EA" w14:textId="77777777" w:rsidR="006158B7" w:rsidRPr="008F59BA" w:rsidRDefault="006158B7" w:rsidP="006158B7">
      <w:pPr>
        <w:ind w:left="-360"/>
        <w:jc w:val="both"/>
        <w:rPr>
          <w:rFonts w:cs="Arial"/>
        </w:rPr>
      </w:pPr>
    </w:p>
    <w:p w14:paraId="535E2C0C"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5ECCB17B"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6DC1B5D0" w14:textId="77777777" w:rsidR="006158B7" w:rsidRPr="008F59BA" w:rsidRDefault="006158B7" w:rsidP="006158B7">
      <w:pPr>
        <w:ind w:left="-360"/>
        <w:rPr>
          <w:rFonts w:cs="Arial"/>
        </w:rPr>
      </w:pPr>
      <w:r w:rsidRPr="008F59BA">
        <w:rPr>
          <w:rFonts w:cs="Arial"/>
        </w:rPr>
        <w:br w:type="page"/>
      </w:r>
    </w:p>
    <w:p w14:paraId="3B68EF9D" w14:textId="77777777" w:rsidR="006158B7" w:rsidRPr="008F59BA" w:rsidRDefault="006158B7" w:rsidP="006158B7">
      <w:pPr>
        <w:rPr>
          <w:rFonts w:cs="Arial"/>
        </w:rPr>
      </w:pPr>
    </w:p>
    <w:p w14:paraId="43BD2809"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4AB5BE7B" w14:textId="77777777" w:rsidR="006158B7" w:rsidRPr="008F59BA" w:rsidRDefault="006158B7" w:rsidP="006158B7">
      <w:pPr>
        <w:autoSpaceDE w:val="0"/>
        <w:autoSpaceDN w:val="0"/>
        <w:adjustRightInd w:val="0"/>
        <w:spacing w:line="240" w:lineRule="atLeast"/>
        <w:rPr>
          <w:rFonts w:cs="Arial"/>
          <w:bCs/>
          <w:color w:val="000000"/>
        </w:rPr>
      </w:pPr>
    </w:p>
    <w:p w14:paraId="39594D06"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31ECBEF0" w14:textId="77777777" w:rsidR="002D74ED" w:rsidRDefault="002D74ED" w:rsidP="002D74ED">
      <w:pPr>
        <w:rPr>
          <w:rFonts w:ascii="Times New Roman" w:hAnsi="Times New Roman"/>
          <w:sz w:val="24"/>
          <w:szCs w:val="24"/>
        </w:rPr>
      </w:pPr>
    </w:p>
    <w:p w14:paraId="6265DC45"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78C03029"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000480B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47CAD501"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4B5A70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678BEDB0" w14:textId="77777777" w:rsidR="002D74ED" w:rsidRDefault="002D74ED" w:rsidP="002D74ED">
      <w:pPr>
        <w:rPr>
          <w:rFonts w:cs="Arial"/>
        </w:rPr>
      </w:pPr>
    </w:p>
    <w:p w14:paraId="7E2A5B04"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39F29FBD"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2BE6F618" w14:textId="77777777" w:rsidR="006158B7" w:rsidRPr="008F59BA" w:rsidRDefault="006158B7" w:rsidP="006158B7">
      <w:pPr>
        <w:rPr>
          <w:rFonts w:cs="Arial"/>
        </w:rPr>
      </w:pPr>
    </w:p>
    <w:p w14:paraId="567BC7CA"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5AC7EC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color w:val="000000"/>
        </w:rPr>
      </w:pPr>
      <w:r w:rsidRPr="008F59BA">
        <w:rPr>
          <w:rFonts w:cs="Arial"/>
        </w:rPr>
        <w:br w:type="page"/>
      </w:r>
      <w:r w:rsidRPr="008F59BA">
        <w:rPr>
          <w:rFonts w:cs="Arial"/>
          <w:b/>
          <w:bCs/>
          <w:color w:val="000000"/>
        </w:rPr>
        <w:lastRenderedPageBreak/>
        <w:t>Appendix 5</w:t>
      </w:r>
    </w:p>
    <w:p w14:paraId="25877AF2" w14:textId="77777777" w:rsidR="006C76F2" w:rsidRDefault="006C76F2" w:rsidP="00D525BE">
      <w:pPr>
        <w:autoSpaceDE w:val="0"/>
        <w:autoSpaceDN w:val="0"/>
        <w:adjustRightInd w:val="0"/>
        <w:jc w:val="both"/>
        <w:rPr>
          <w:rFonts w:cs="Arial"/>
        </w:rPr>
      </w:pPr>
    </w:p>
    <w:p w14:paraId="59845EAB" w14:textId="77777777" w:rsidR="00BA2267" w:rsidRDefault="00BA2267" w:rsidP="00BA2267">
      <w:pPr>
        <w:autoSpaceDE w:val="0"/>
        <w:autoSpaceDN w:val="0"/>
        <w:adjustRightInd w:val="0"/>
        <w:spacing w:line="240" w:lineRule="atLeast"/>
        <w:rPr>
          <w:rFonts w:cs="Arial"/>
          <w:b/>
          <w:bCs/>
          <w:color w:val="000000"/>
          <w:sz w:val="22"/>
          <w:szCs w:val="22"/>
        </w:rPr>
      </w:pPr>
      <w:r>
        <w:rPr>
          <w:rFonts w:cs="Arial"/>
          <w:b/>
          <w:bCs/>
          <w:color w:val="000000"/>
          <w:sz w:val="22"/>
          <w:szCs w:val="22"/>
        </w:rPr>
        <w:t>Panel Management Rules</w:t>
      </w:r>
    </w:p>
    <w:p w14:paraId="4630AE45" w14:textId="77777777" w:rsidR="00BA2267" w:rsidRDefault="00BA2267" w:rsidP="00BA2267">
      <w:pPr>
        <w:rPr>
          <w:rFonts w:cs="Arial"/>
        </w:rPr>
      </w:pPr>
      <w:r>
        <w:rPr>
          <w:rFonts w:cs="Arial"/>
          <w:bCs/>
          <w:color w:val="000000"/>
        </w:rPr>
        <w:t xml:space="preserve">In this appendix we outline how individual posts are notified to candidates who are successful at interview and are placed on the recruitment panel in order of merit. </w:t>
      </w:r>
      <w:r>
        <w:rPr>
          <w:rFonts w:cs="Arial"/>
        </w:rPr>
        <w:t xml:space="preserve">The time lines and panel management rules for each individual post will be included in the email communication sent to you for each individual post which arises and is relevant to your order of merit on the panel. </w:t>
      </w:r>
    </w:p>
    <w:p w14:paraId="549A7956" w14:textId="77777777" w:rsidR="00C22A91" w:rsidRDefault="00C22A91" w:rsidP="00BA2267">
      <w:pPr>
        <w:rPr>
          <w:rFonts w:cs="Arial"/>
        </w:rPr>
      </w:pPr>
    </w:p>
    <w:p w14:paraId="452DC424" w14:textId="77777777" w:rsidR="00BA2267" w:rsidRDefault="00BA2267" w:rsidP="00BA2267">
      <w:pPr>
        <w:rPr>
          <w:rFonts w:cs="Arial"/>
          <w:b/>
        </w:rPr>
      </w:pPr>
      <w:r>
        <w:rPr>
          <w:rFonts w:cs="Arial"/>
          <w:b/>
        </w:rPr>
        <w:t>Frequently used terms:</w:t>
      </w:r>
    </w:p>
    <w:p w14:paraId="07CA6223" w14:textId="77777777" w:rsidR="00BA2267" w:rsidRDefault="00BA2267" w:rsidP="00BA2267">
      <w:pPr>
        <w:rPr>
          <w:rFonts w:cs="Arial"/>
          <w:bCs/>
          <w:iCs/>
        </w:rPr>
      </w:pPr>
      <w:r>
        <w:rPr>
          <w:rFonts w:cs="Arial"/>
          <w:b/>
        </w:rPr>
        <w:t xml:space="preserve">Expression of Interest: </w:t>
      </w:r>
      <w:r>
        <w:rPr>
          <w:rFonts w:cs="Arial"/>
          <w:bCs/>
          <w:iCs/>
        </w:rPr>
        <w:t>An expression of interest simply means that you indicate that you would be interested in this job should it be offered to you.</w:t>
      </w:r>
    </w:p>
    <w:p w14:paraId="7A239002" w14:textId="77777777" w:rsidR="00BA2267" w:rsidRDefault="00BA2267" w:rsidP="00BA2267">
      <w:pPr>
        <w:rPr>
          <w:rFonts w:cs="Arial"/>
          <w:b/>
        </w:rPr>
      </w:pPr>
    </w:p>
    <w:p w14:paraId="41589EE1" w14:textId="77777777" w:rsidR="00BA2267" w:rsidRDefault="00BA2267" w:rsidP="00BA2267">
      <w:pPr>
        <w:rPr>
          <w:rFonts w:cs="Arial"/>
          <w:color w:val="FF0000"/>
        </w:rPr>
      </w:pPr>
      <w:r>
        <w:rPr>
          <w:rFonts w:cs="Arial"/>
          <w:b/>
        </w:rPr>
        <w:t>Recommendation for Post</w:t>
      </w:r>
      <w:r>
        <w:rPr>
          <w:rFonts w:cs="Arial"/>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7FD3E4D7" w14:textId="77777777" w:rsidR="00BA2267" w:rsidRDefault="00BA2267" w:rsidP="00BA2267">
      <w:pPr>
        <w:rPr>
          <w:rFonts w:cs="Arial"/>
        </w:rPr>
      </w:pPr>
    </w:p>
    <w:p w14:paraId="7EFF1AC4" w14:textId="77777777" w:rsidR="00BA2267" w:rsidRDefault="00BA2267" w:rsidP="00BA2267">
      <w:pPr>
        <w:rPr>
          <w:rFonts w:cs="Arial"/>
        </w:rPr>
      </w:pPr>
      <w:r>
        <w:rPr>
          <w:rFonts w:cs="Arial"/>
          <w:b/>
        </w:rPr>
        <w:t>Order of Merit</w:t>
      </w:r>
      <w:r>
        <w:rPr>
          <w:rFonts w:cs="Arial"/>
        </w:rPr>
        <w:t xml:space="preserve">: The order of merit is initially decided by your score achieved at assessment/ interview i.e. candidates are listed in order determined by their score, the highest score achieved is no.1 on the panel, the second highest score is no.2 etc.  </w:t>
      </w:r>
    </w:p>
    <w:p w14:paraId="1BB2CB6A" w14:textId="77777777" w:rsidR="00BA2267" w:rsidRDefault="00BA2267" w:rsidP="00BA2267">
      <w:pPr>
        <w:rPr>
          <w:rFonts w:cs="Arial"/>
        </w:rPr>
      </w:pPr>
    </w:p>
    <w:p w14:paraId="35325EE0" w14:textId="77777777" w:rsidR="00BA2267" w:rsidRDefault="00BA2267" w:rsidP="00BA2267">
      <w:pPr>
        <w:rPr>
          <w:rFonts w:cs="Arial"/>
          <w:b/>
        </w:rPr>
      </w:pPr>
      <w:r>
        <w:rPr>
          <w:rFonts w:cs="Arial"/>
          <w:b/>
        </w:rPr>
        <w:t>Permanent Whole Time Posts</w:t>
      </w:r>
    </w:p>
    <w:p w14:paraId="686E8825" w14:textId="77777777" w:rsidR="00BA2267" w:rsidRDefault="00BA2267" w:rsidP="00BA2267">
      <w:pPr>
        <w:rPr>
          <w:rFonts w:cs="Arial"/>
        </w:rPr>
      </w:pPr>
      <w:r>
        <w:rPr>
          <w:rFonts w:cs="Arial"/>
        </w:rPr>
        <w:t xml:space="preserve">You will have </w:t>
      </w:r>
      <w:r w:rsidR="00156C6F">
        <w:rPr>
          <w:rFonts w:cs="Arial"/>
        </w:rPr>
        <w:t>three working days</w:t>
      </w:r>
      <w:r>
        <w:rPr>
          <w:rFonts w:cs="Arial"/>
        </w:rPr>
        <w:t xml:space="preserve">++ in which to express an interest in a permanent post.  You will be </w:t>
      </w:r>
      <w:r w:rsidR="0060011E">
        <w:rPr>
          <w:rFonts w:cs="Arial"/>
        </w:rPr>
        <w:t>made aware by an e-mail</w:t>
      </w:r>
      <w:r>
        <w:rPr>
          <w:rFonts w:cs="Arial"/>
        </w:rPr>
        <w:t xml:space="preserve"> letter regarding the details of the post and the last date by which you may express an interest.  You will also receive a description of the post / service as well as contact details for the Service Manager to discuss the service / department.  We strongly recommend that you do so.</w:t>
      </w:r>
    </w:p>
    <w:p w14:paraId="7369EC4C" w14:textId="77777777" w:rsidR="00BA2267" w:rsidRDefault="00BA2267" w:rsidP="00BA2267">
      <w:pPr>
        <w:rPr>
          <w:rFonts w:cs="Arial"/>
        </w:rPr>
      </w:pPr>
    </w:p>
    <w:p w14:paraId="419B1F4A" w14:textId="77777777" w:rsidR="00BA2267" w:rsidRDefault="001E6404" w:rsidP="00BA2267">
      <w:pPr>
        <w:pStyle w:val="Footer"/>
        <w:tabs>
          <w:tab w:val="left" w:pos="720"/>
        </w:tabs>
        <w:rPr>
          <w:rFonts w:ascii="Arial" w:hAnsi="Arial" w:cs="Arial"/>
          <w:sz w:val="20"/>
          <w:lang w:val="en-US"/>
        </w:rPr>
      </w:pPr>
      <w:r>
        <w:rPr>
          <w:rFonts w:ascii="Arial" w:hAnsi="Arial" w:cs="Arial"/>
          <w:color w:val="000000"/>
          <w:sz w:val="20"/>
        </w:rPr>
        <w:t>Recruit Sligo/Leitrim</w:t>
      </w:r>
      <w:r w:rsidR="0060011E">
        <w:rPr>
          <w:rFonts w:cs="Arial"/>
          <w:color w:val="000000"/>
        </w:rPr>
        <w:t xml:space="preserve"> </w:t>
      </w:r>
      <w:r w:rsidR="00BA2267">
        <w:rPr>
          <w:rFonts w:ascii="Arial" w:hAnsi="Arial" w:cs="Arial"/>
          <w:bCs/>
          <w:iCs/>
          <w:sz w:val="20"/>
          <w:lang w:val="en-US"/>
        </w:rPr>
        <w:t xml:space="preserve">may notify more than one candidate, in order of merit that a permanent post has arisen. This notification invites an expression of interest in a post and should not be considered an offer. The candidate who expresses an interest in the post and is highest in order of merit will then be invited to proceed to the next stage of the recruitment process i.e. pre employment clearances.  </w:t>
      </w:r>
      <w:r w:rsidR="00BA2267">
        <w:rPr>
          <w:rFonts w:ascii="Arial" w:hAnsi="Arial" w:cs="Arial"/>
          <w:iCs/>
          <w:sz w:val="20"/>
          <w:lang w:val="en-US"/>
        </w:rPr>
        <w:t xml:space="preserve">Candidates who do not express an interest or who reject a post when formally invited to proceed to pre-employment clearances </w:t>
      </w:r>
      <w:r w:rsidR="00BA2267">
        <w:rPr>
          <w:rFonts w:ascii="Arial" w:hAnsi="Arial" w:cs="Arial"/>
          <w:b/>
          <w:iCs/>
          <w:sz w:val="20"/>
          <w:u w:val="single"/>
          <w:lang w:val="en-US"/>
        </w:rPr>
        <w:t>will not</w:t>
      </w:r>
      <w:r w:rsidR="00BA2267">
        <w:rPr>
          <w:rFonts w:ascii="Arial" w:hAnsi="Arial" w:cs="Arial"/>
          <w:iCs/>
          <w:sz w:val="20"/>
          <w:lang w:val="en-US"/>
        </w:rPr>
        <w:t xml:space="preserve"> be moved on the panel and their ranking on the panel will not change.</w:t>
      </w:r>
      <w:r w:rsidR="00BA2267">
        <w:rPr>
          <w:rFonts w:ascii="Arial" w:hAnsi="Arial" w:cs="Arial"/>
          <w:iCs/>
          <w:color w:val="FF0000"/>
          <w:sz w:val="20"/>
          <w:lang w:val="en-US"/>
        </w:rPr>
        <w:t xml:space="preserve"> </w:t>
      </w:r>
      <w:r w:rsidR="00BA2267">
        <w:rPr>
          <w:rFonts w:ascii="Arial" w:hAnsi="Arial" w:cs="Arial"/>
          <w:iCs/>
          <w:sz w:val="20"/>
          <w:lang w:val="en-US"/>
        </w:rPr>
        <w:t xml:space="preserve"> If a candidate is not interested in a post they do not need to take any action and can ignore the job notification text and email.  It is most important for candidates not to express interest in posts that there is little chance they would accept as this can cause large UNNECESSARY delays in the filling of posts and thus the provision of services.</w:t>
      </w:r>
    </w:p>
    <w:p w14:paraId="770C2123" w14:textId="77777777" w:rsidR="00BA2267" w:rsidRDefault="00BA2267" w:rsidP="00BA2267">
      <w:pPr>
        <w:rPr>
          <w:rFonts w:cs="Arial"/>
        </w:rPr>
      </w:pPr>
    </w:p>
    <w:p w14:paraId="276031F4" w14:textId="77777777" w:rsidR="00BA2267" w:rsidRDefault="00BA2267" w:rsidP="00BA2267">
      <w:pPr>
        <w:rPr>
          <w:rFonts w:cs="Arial"/>
          <w:b/>
          <w:bCs/>
          <w:color w:val="000000"/>
        </w:rPr>
      </w:pPr>
      <w:r>
        <w:rPr>
          <w:rFonts w:cs="Arial"/>
          <w:b/>
          <w:bCs/>
        </w:rPr>
        <w:t xml:space="preserve">Candidates who formally proceed to pre-employment clearances </w:t>
      </w:r>
      <w:r>
        <w:rPr>
          <w:rFonts w:cs="Arial"/>
          <w:b/>
          <w:bCs/>
          <w:color w:val="000000"/>
        </w:rPr>
        <w:t>for a permanent post will no longer be eligible for any further expressions of interest and will be removed from the panel</w:t>
      </w:r>
    </w:p>
    <w:p w14:paraId="30692965" w14:textId="77777777" w:rsidR="00BA2267" w:rsidRDefault="00BA2267" w:rsidP="00BA2267">
      <w:pPr>
        <w:rPr>
          <w:rFonts w:cs="Arial"/>
        </w:rPr>
      </w:pPr>
    </w:p>
    <w:p w14:paraId="4D65D3AB" w14:textId="77777777" w:rsidR="00BA2267" w:rsidRDefault="00BA2267" w:rsidP="00BA2267">
      <w:pPr>
        <w:rPr>
          <w:rFonts w:cs="Arial"/>
          <w:i/>
          <w:lang w:val="en-US" w:eastAsia="en-US"/>
        </w:rPr>
      </w:pPr>
      <w:r>
        <w:rPr>
          <w:rFonts w:cs="Arial"/>
          <w:lang w:val="en-US" w:eastAsia="en-US"/>
        </w:rPr>
        <w:t xml:space="preserve">Please note that candidates successful at interview and placed on the panel formed through this </w:t>
      </w:r>
      <w:r w:rsidR="006F256B">
        <w:rPr>
          <w:rFonts w:cs="Arial"/>
          <w:lang w:val="en-US" w:eastAsia="en-US"/>
        </w:rPr>
        <w:t xml:space="preserve">recruitment </w:t>
      </w:r>
      <w:r>
        <w:rPr>
          <w:rFonts w:cs="Arial"/>
          <w:lang w:val="en-US" w:eastAsia="en-US"/>
        </w:rPr>
        <w:t xml:space="preserve">campaign will not be considered as </w:t>
      </w:r>
      <w:r w:rsidR="006F256B">
        <w:rPr>
          <w:rFonts w:cs="Arial"/>
          <w:lang w:val="en-US" w:eastAsia="en-US"/>
        </w:rPr>
        <w:t>applicants for future recruitment campaigns to supplement this primary</w:t>
      </w:r>
      <w:r>
        <w:rPr>
          <w:rFonts w:cs="Arial"/>
          <w:lang w:val="en-US" w:eastAsia="en-US"/>
        </w:rPr>
        <w:t xml:space="preserve"> panel.  This applies if you are </w:t>
      </w:r>
      <w:r w:rsidR="006F256B">
        <w:rPr>
          <w:rFonts w:cs="Arial"/>
          <w:lang w:val="en-US" w:eastAsia="en-US"/>
        </w:rPr>
        <w:t xml:space="preserve">still </w:t>
      </w:r>
      <w:r>
        <w:rPr>
          <w:rFonts w:cs="Arial"/>
          <w:lang w:val="en-US" w:eastAsia="en-US"/>
        </w:rPr>
        <w:t xml:space="preserve">active on the panel.  </w:t>
      </w:r>
      <w:r>
        <w:rPr>
          <w:rFonts w:cs="Arial"/>
          <w:i/>
          <w:lang w:val="en-US" w:eastAsia="en-US"/>
        </w:rPr>
        <w:t>(Panel members who have accepted a specified purpose contract are considered active panel members)</w:t>
      </w:r>
    </w:p>
    <w:p w14:paraId="56762801" w14:textId="77777777" w:rsidR="00BA2267" w:rsidRDefault="00BA2267" w:rsidP="00BA2267">
      <w:pPr>
        <w:rPr>
          <w:rFonts w:cs="Arial"/>
        </w:rPr>
      </w:pPr>
    </w:p>
    <w:p w14:paraId="0DE982E3" w14:textId="77777777" w:rsidR="00BA2267" w:rsidRDefault="00BA2267" w:rsidP="00BA2267">
      <w:pPr>
        <w:rPr>
          <w:rFonts w:cs="Arial"/>
          <w:b/>
        </w:rPr>
      </w:pPr>
      <w:r>
        <w:rPr>
          <w:rFonts w:cs="Arial"/>
        </w:rPr>
        <w:t xml:space="preserve">++ Where Service need requires </w:t>
      </w:r>
      <w:r>
        <w:rPr>
          <w:rFonts w:cs="Arial"/>
          <w:b/>
        </w:rPr>
        <w:t xml:space="preserve">the time span in which to express interest may be less than </w:t>
      </w:r>
      <w:r w:rsidR="00156C6F">
        <w:rPr>
          <w:rFonts w:cs="Arial"/>
          <w:b/>
        </w:rPr>
        <w:t>three</w:t>
      </w:r>
      <w:r>
        <w:rPr>
          <w:rFonts w:cs="Arial"/>
          <w:b/>
        </w:rPr>
        <w:t xml:space="preserve"> working days</w:t>
      </w:r>
      <w:r>
        <w:rPr>
          <w:rFonts w:cs="Arial"/>
        </w:rPr>
        <w:t xml:space="preserve">.  The time span and deadline for expressing interest will be clearly indicated on  the expression of interest email.  </w:t>
      </w:r>
      <w:r>
        <w:rPr>
          <w:rFonts w:cs="Arial"/>
          <w:b/>
        </w:rPr>
        <w:t>We strongly advise candidates to pay due attention to expiry times.</w:t>
      </w:r>
    </w:p>
    <w:p w14:paraId="524EEDBE" w14:textId="77777777" w:rsidR="00BA2267" w:rsidRDefault="00BA2267" w:rsidP="00BA2267">
      <w:pPr>
        <w:rPr>
          <w:rFonts w:cs="Arial"/>
          <w:b/>
        </w:rPr>
      </w:pPr>
    </w:p>
    <w:p w14:paraId="39038377" w14:textId="77777777" w:rsidR="00BA2267" w:rsidRDefault="00BA2267" w:rsidP="00BA2267">
      <w:pPr>
        <w:rPr>
          <w:rFonts w:cs="Arial"/>
          <w:b/>
        </w:rPr>
      </w:pPr>
      <w:r>
        <w:rPr>
          <w:rFonts w:cs="Arial"/>
          <w:b/>
        </w:rPr>
        <w:t>Permanent Part Time Posts</w:t>
      </w:r>
    </w:p>
    <w:p w14:paraId="56D74638" w14:textId="77777777" w:rsidR="00BA2267" w:rsidRDefault="00BA2267" w:rsidP="00BA2267">
      <w:pPr>
        <w:jc w:val="both"/>
        <w:rPr>
          <w:rFonts w:cs="Arial"/>
        </w:rPr>
      </w:pPr>
      <w:r>
        <w:rPr>
          <w:rFonts w:cs="Arial"/>
        </w:rPr>
        <w:t>Vacancies may arise that constitute less than one full time post (i.e. less than one full working week).  Where possible we will endeavour to merge vacancies together in order to create a full time post.  If this is not possible we will proceed to express the part time post to candidates in order of merit.  Permanent part time posts will be communicated to candidates in the same manner as permanent whole time posts.</w:t>
      </w:r>
    </w:p>
    <w:p w14:paraId="1BADB1F4" w14:textId="77777777" w:rsidR="00BA2267" w:rsidRDefault="00BA2267" w:rsidP="00BA2267">
      <w:pPr>
        <w:pStyle w:val="Footer"/>
        <w:tabs>
          <w:tab w:val="left" w:pos="720"/>
        </w:tabs>
        <w:rPr>
          <w:rFonts w:ascii="Arial" w:hAnsi="Arial" w:cs="Arial"/>
          <w:sz w:val="20"/>
          <w:lang w:val="en-US"/>
        </w:rPr>
      </w:pPr>
      <w:r>
        <w:rPr>
          <w:rFonts w:ascii="Arial" w:hAnsi="Arial" w:cs="Arial"/>
          <w:iCs/>
          <w:sz w:val="20"/>
          <w:lang w:val="en-US"/>
        </w:rPr>
        <w:t>Candidates who do not express an interest or who reject a post when formally invited to proceed to pre-employment clearances</w:t>
      </w:r>
      <w:r>
        <w:rPr>
          <w:rFonts w:ascii="Arial" w:hAnsi="Arial" w:cs="Arial"/>
          <w:b/>
          <w:iCs/>
          <w:sz w:val="20"/>
          <w:u w:val="single"/>
          <w:lang w:val="en-US"/>
        </w:rPr>
        <w:t xml:space="preserve"> will not</w:t>
      </w:r>
      <w:r>
        <w:rPr>
          <w:rFonts w:ascii="Arial" w:hAnsi="Arial" w:cs="Arial"/>
          <w:iCs/>
          <w:sz w:val="20"/>
          <w:lang w:val="en-US"/>
        </w:rPr>
        <w:t xml:space="preserve"> be moved on the panel and their ranking on the panel will not change.  If a candidate is not interested in a post they do not need to take any action and can ignore the job notification text and email.  It is most important for candidates not to express interest in posts that there is little chance they would accept as this can cause large UNNECESSARY delays in the filling of posts and thus the provision of services.</w:t>
      </w:r>
    </w:p>
    <w:p w14:paraId="7190AEC9" w14:textId="77777777" w:rsidR="00BA2267" w:rsidRDefault="00BA2267" w:rsidP="00BA2267">
      <w:pPr>
        <w:rPr>
          <w:rFonts w:cs="Arial"/>
        </w:rPr>
      </w:pPr>
    </w:p>
    <w:p w14:paraId="568E4A5B" w14:textId="77777777" w:rsidR="00156C6F" w:rsidRDefault="00156C6F">
      <w:pPr>
        <w:rPr>
          <w:rFonts w:cs="Arial"/>
          <w:b/>
          <w:bCs/>
          <w:color w:val="000000"/>
        </w:rPr>
      </w:pPr>
      <w:r>
        <w:rPr>
          <w:rFonts w:cs="Arial"/>
          <w:b/>
          <w:bCs/>
          <w:color w:val="000000"/>
        </w:rPr>
        <w:br w:type="page"/>
      </w:r>
    </w:p>
    <w:p w14:paraId="2BC77048" w14:textId="77777777" w:rsidR="00156C6F" w:rsidRDefault="00156C6F" w:rsidP="00BA2267">
      <w:pPr>
        <w:rPr>
          <w:rFonts w:cs="Arial"/>
          <w:b/>
          <w:bCs/>
          <w:color w:val="000000"/>
        </w:rPr>
      </w:pPr>
    </w:p>
    <w:p w14:paraId="1D2B513A" w14:textId="77777777" w:rsidR="00BA2267" w:rsidRDefault="00BA2267" w:rsidP="00BA2267">
      <w:pPr>
        <w:rPr>
          <w:rFonts w:cs="Arial"/>
        </w:rPr>
      </w:pPr>
      <w:r>
        <w:rPr>
          <w:rFonts w:cs="Arial"/>
          <w:b/>
          <w:bCs/>
          <w:color w:val="000000"/>
        </w:rPr>
        <w:t xml:space="preserve">Candidates who formally </w:t>
      </w:r>
      <w:r>
        <w:rPr>
          <w:rFonts w:cs="Arial"/>
          <w:b/>
          <w:bCs/>
        </w:rPr>
        <w:t xml:space="preserve">proceed to pre-employment clearances for </w:t>
      </w:r>
      <w:r>
        <w:rPr>
          <w:rFonts w:cs="Arial"/>
          <w:b/>
          <w:bCs/>
          <w:color w:val="000000"/>
        </w:rPr>
        <w:t xml:space="preserve">a part time permanent post will no longer be eligible for any further expressions of interest and will be removed from the panel. </w:t>
      </w:r>
    </w:p>
    <w:p w14:paraId="21D7D419" w14:textId="77777777" w:rsidR="00D92CE9" w:rsidRDefault="00D92CE9" w:rsidP="00BA2267">
      <w:pPr>
        <w:rPr>
          <w:rFonts w:cs="Arial"/>
          <w:lang w:val="en-US" w:eastAsia="en-US"/>
        </w:rPr>
      </w:pPr>
    </w:p>
    <w:p w14:paraId="6FF07522" w14:textId="77777777" w:rsidR="00D92CE9" w:rsidRDefault="00D92CE9" w:rsidP="00BA2267">
      <w:pPr>
        <w:rPr>
          <w:rFonts w:cs="Arial"/>
          <w:lang w:val="en-US" w:eastAsia="en-US"/>
        </w:rPr>
      </w:pPr>
      <w:r>
        <w:rPr>
          <w:rFonts w:cs="Arial"/>
          <w:lang w:val="en-US" w:eastAsia="en-US"/>
        </w:rPr>
        <w:t xml:space="preserve">Please note that candidates successful at interview and placed on the panel formed through this recruitment campaign will not be considered as applicants for future recruitment campaigns to supplement this primary panel.  This applies if you are still active on the panel.  </w:t>
      </w:r>
      <w:r>
        <w:rPr>
          <w:rFonts w:cs="Arial"/>
          <w:i/>
          <w:lang w:val="en-US" w:eastAsia="en-US"/>
        </w:rPr>
        <w:t>(Panel members who have accepted a specified purpose contract are considered active panel members)</w:t>
      </w:r>
    </w:p>
    <w:p w14:paraId="76CA8013" w14:textId="77777777" w:rsidR="00BA2267" w:rsidRDefault="00BA2267" w:rsidP="00BA2267">
      <w:pPr>
        <w:rPr>
          <w:rFonts w:cs="Arial"/>
        </w:rPr>
      </w:pPr>
    </w:p>
    <w:p w14:paraId="51A05A4E" w14:textId="77777777" w:rsidR="00BA2267" w:rsidRDefault="00BA2267" w:rsidP="00BA2267">
      <w:pPr>
        <w:rPr>
          <w:rFonts w:cs="Arial"/>
          <w:b/>
        </w:rPr>
      </w:pPr>
      <w:r>
        <w:rPr>
          <w:rFonts w:cs="Arial"/>
          <w:b/>
        </w:rPr>
        <w:t xml:space="preserve">Specified Purpose Whole Time or Part Time </w:t>
      </w:r>
    </w:p>
    <w:p w14:paraId="0FB5307D" w14:textId="77777777" w:rsidR="00BA2267" w:rsidRDefault="00BA2267" w:rsidP="00BA2267">
      <w:pPr>
        <w:rPr>
          <w:rFonts w:cs="Arial"/>
        </w:rPr>
      </w:pPr>
      <w:r>
        <w:rPr>
          <w:rFonts w:cs="Arial"/>
        </w:rPr>
        <w:t>You will have 48 hours in which to express an interest in a specified pu</w:t>
      </w:r>
      <w:r w:rsidR="00A179FD">
        <w:rPr>
          <w:rFonts w:cs="Arial"/>
        </w:rPr>
        <w:t xml:space="preserve">rpose post.  You will be </w:t>
      </w:r>
      <w:r>
        <w:rPr>
          <w:rFonts w:cs="Arial"/>
        </w:rPr>
        <w:t>e-mailed</w:t>
      </w:r>
      <w:r w:rsidR="00A179FD">
        <w:rPr>
          <w:rFonts w:cs="Arial"/>
        </w:rPr>
        <w:t xml:space="preserve"> a</w:t>
      </w:r>
      <w:r>
        <w:rPr>
          <w:rFonts w:cs="Arial"/>
        </w:rPr>
        <w:t xml:space="preserve"> letter regarding the details of the post and the time by which you may express an interest in the job.  You will also receive a description of the post / service and contact details for the Service Manager to discuss the service / department if you wish to do so.</w:t>
      </w:r>
    </w:p>
    <w:p w14:paraId="3511F032" w14:textId="77777777" w:rsidR="00BA2267" w:rsidRDefault="001E6404" w:rsidP="00BA2267">
      <w:pPr>
        <w:pStyle w:val="Footer"/>
        <w:tabs>
          <w:tab w:val="left" w:pos="720"/>
        </w:tabs>
        <w:rPr>
          <w:rFonts w:ascii="Arial" w:hAnsi="Arial" w:cs="Arial"/>
          <w:sz w:val="20"/>
          <w:lang w:val="en-US"/>
        </w:rPr>
      </w:pPr>
      <w:r>
        <w:rPr>
          <w:rFonts w:ascii="Arial" w:hAnsi="Arial" w:cs="Arial"/>
          <w:color w:val="000000"/>
          <w:sz w:val="20"/>
        </w:rPr>
        <w:t>Recruit Sligo/Leitrim</w:t>
      </w:r>
      <w:r w:rsidR="00A179FD">
        <w:rPr>
          <w:rFonts w:cs="Arial"/>
          <w:color w:val="000000"/>
        </w:rPr>
        <w:t xml:space="preserve"> </w:t>
      </w:r>
      <w:r w:rsidR="00BA2267">
        <w:rPr>
          <w:rFonts w:ascii="Arial" w:hAnsi="Arial" w:cs="Arial"/>
          <w:bCs/>
          <w:iCs/>
          <w:sz w:val="20"/>
          <w:lang w:val="en-US"/>
        </w:rPr>
        <w:t xml:space="preserve">may notify more than one candidate, in order of merit that a specified purpose post has arisen. This notification invites an expression of interest in a post and should not be considered an offer. The candidate who expresses an interest in the post and is highest in order of merit will then be invited to proceed to the next stage of the recruitment process i.e. pre employment clearances.  </w:t>
      </w:r>
      <w:r w:rsidR="00BA2267">
        <w:rPr>
          <w:rFonts w:ascii="Arial" w:hAnsi="Arial" w:cs="Arial"/>
          <w:iCs/>
          <w:sz w:val="20"/>
          <w:lang w:val="en-US"/>
        </w:rPr>
        <w:t>Candidates who do not express an interest or who reject a post when formally invited to proceed to pre-employment clearances</w:t>
      </w:r>
      <w:r w:rsidR="00BA2267">
        <w:rPr>
          <w:rFonts w:ascii="Arial" w:hAnsi="Arial" w:cs="Arial"/>
          <w:b/>
          <w:iCs/>
          <w:sz w:val="20"/>
          <w:lang w:val="en-US"/>
        </w:rPr>
        <w:t xml:space="preserve"> </w:t>
      </w:r>
      <w:r w:rsidR="00BA2267">
        <w:rPr>
          <w:rFonts w:ascii="Arial" w:hAnsi="Arial" w:cs="Arial"/>
          <w:b/>
          <w:iCs/>
          <w:sz w:val="20"/>
          <w:u w:val="single"/>
          <w:lang w:val="en-US"/>
        </w:rPr>
        <w:t>will not</w:t>
      </w:r>
      <w:r w:rsidR="00BA2267">
        <w:rPr>
          <w:rFonts w:ascii="Arial" w:hAnsi="Arial" w:cs="Arial"/>
          <w:iCs/>
          <w:sz w:val="20"/>
          <w:lang w:val="en-US"/>
        </w:rPr>
        <w:t xml:space="preserve"> be moved on the panel and their ranking on the panel will not change.  If a candidate is not interested in a post they do not need to take any action and can ignore the job notification text and email.  It is most important for candidates not to express interest in posts that there is little chance they would accept if offered as this can cause large UNNECESSARY delays in the filling of posts and thus the provision of services.</w:t>
      </w:r>
    </w:p>
    <w:p w14:paraId="0C387E44" w14:textId="77777777" w:rsidR="00BA2267" w:rsidRDefault="00BA2267" w:rsidP="00BA2267">
      <w:pPr>
        <w:rPr>
          <w:rFonts w:cs="Arial"/>
          <w:lang w:val="en-US"/>
        </w:rPr>
      </w:pPr>
    </w:p>
    <w:p w14:paraId="6E50B0D8" w14:textId="77777777" w:rsidR="00BA2267" w:rsidRDefault="00BA2267" w:rsidP="00BA2267">
      <w:pPr>
        <w:pStyle w:val="Footer"/>
        <w:tabs>
          <w:tab w:val="left" w:pos="720"/>
        </w:tabs>
        <w:rPr>
          <w:rFonts w:ascii="Arial" w:hAnsi="Arial" w:cs="Arial"/>
          <w:bCs/>
          <w:iCs/>
          <w:sz w:val="20"/>
          <w:lang w:val="en-US"/>
        </w:rPr>
      </w:pPr>
      <w:r>
        <w:rPr>
          <w:rFonts w:ascii="Arial" w:hAnsi="Arial" w:cs="Arial"/>
          <w:bCs/>
          <w:iCs/>
          <w:sz w:val="20"/>
          <w:lang w:val="en-US"/>
        </w:rPr>
        <w:t xml:space="preserve">Candidates, who proceed to pre-employment clearances for a specified purpose post </w:t>
      </w:r>
      <w:r>
        <w:rPr>
          <w:rFonts w:ascii="Arial" w:hAnsi="Arial" w:cs="Arial"/>
          <w:bCs/>
          <w:color w:val="000000"/>
          <w:sz w:val="20"/>
        </w:rPr>
        <w:t xml:space="preserve">will not receive any further expressions of interests </w:t>
      </w:r>
      <w:r>
        <w:rPr>
          <w:rFonts w:ascii="Arial" w:hAnsi="Arial" w:cs="Arial"/>
          <w:bCs/>
          <w:iCs/>
          <w:sz w:val="20"/>
          <w:lang w:val="en-US"/>
        </w:rPr>
        <w:t xml:space="preserve">for specified purpose posts, and will be classified as “dormant”.  This means that you will not be contacted regarding any further specified purpose posts, which arise unless you notify </w:t>
      </w:r>
      <w:r w:rsidR="001E6404">
        <w:rPr>
          <w:rFonts w:ascii="Arial" w:hAnsi="Arial" w:cs="Arial"/>
          <w:color w:val="000000"/>
          <w:sz w:val="20"/>
        </w:rPr>
        <w:t>Recruit Sligo/Leitrim</w:t>
      </w:r>
      <w:r w:rsidRPr="003D7A6B">
        <w:rPr>
          <w:rFonts w:ascii="Arial" w:hAnsi="Arial" w:cs="Arial"/>
          <w:bCs/>
          <w:color w:val="000000"/>
          <w:sz w:val="20"/>
        </w:rPr>
        <w:t>.</w:t>
      </w:r>
      <w:r>
        <w:rPr>
          <w:rFonts w:ascii="Arial" w:hAnsi="Arial" w:cs="Arial"/>
          <w:bCs/>
          <w:iCs/>
          <w:sz w:val="20"/>
          <w:lang w:val="en-US"/>
        </w:rPr>
        <w:t xml:space="preserve">  At any time, after you take up duty should you be about to become available for specified purpose work again, you can contact </w:t>
      </w:r>
      <w:r w:rsidR="003D7A6B" w:rsidRPr="003D7A6B">
        <w:rPr>
          <w:rFonts w:ascii="Arial" w:hAnsi="Arial" w:cs="Arial"/>
          <w:bCs/>
          <w:color w:val="000000"/>
          <w:sz w:val="20"/>
        </w:rPr>
        <w:t xml:space="preserve">the </w:t>
      </w:r>
      <w:r w:rsidR="001E6404">
        <w:rPr>
          <w:rFonts w:ascii="Arial" w:hAnsi="Arial" w:cs="Arial"/>
          <w:color w:val="000000"/>
          <w:sz w:val="20"/>
        </w:rPr>
        <w:t>Recruit Sligo/Leitrim</w:t>
      </w:r>
      <w:r>
        <w:rPr>
          <w:rFonts w:ascii="Arial" w:hAnsi="Arial" w:cs="Arial"/>
          <w:bCs/>
          <w:iCs/>
          <w:sz w:val="20"/>
          <w:lang w:val="en-US"/>
        </w:rPr>
        <w:t>, who will immediately reactivate your status on the panel confirming your availability for specified purpose posts.</w:t>
      </w:r>
    </w:p>
    <w:p w14:paraId="289D4CE0" w14:textId="77777777" w:rsidR="00BA2267" w:rsidRDefault="00BA2267" w:rsidP="00BA2267">
      <w:pPr>
        <w:rPr>
          <w:rFonts w:cs="Arial"/>
        </w:rPr>
      </w:pPr>
    </w:p>
    <w:p w14:paraId="359AF156" w14:textId="77777777" w:rsidR="00BA2267" w:rsidRDefault="00BA2267" w:rsidP="00BA2267">
      <w:pPr>
        <w:jc w:val="both"/>
        <w:rPr>
          <w:rFonts w:cs="Arial"/>
          <w:b/>
        </w:rPr>
      </w:pPr>
      <w:r>
        <w:rPr>
          <w:rFonts w:cs="Arial"/>
          <w:b/>
        </w:rPr>
        <w:t xml:space="preserve">Candidates who take up specified purpose positions will not forfeit their ranking on the permanent panel. Candidates who do not take up or express an interest in specified purpose vacancies will not forfeit their ranking on the panel.  Regardless of whether a candidate’s status on the panel is dormant (due to accepting a specified purpose post) or active, it will not affect in any way expressions of interest for permanent positions. </w:t>
      </w:r>
    </w:p>
    <w:p w14:paraId="1429406B" w14:textId="77777777" w:rsidR="00BA2267" w:rsidRDefault="00BA2267" w:rsidP="00BA2267">
      <w:pPr>
        <w:rPr>
          <w:rFonts w:cs="Arial"/>
        </w:rPr>
      </w:pPr>
    </w:p>
    <w:p w14:paraId="0D9909FD" w14:textId="77777777" w:rsidR="00BA2267" w:rsidRDefault="00BA2267" w:rsidP="00BA2267">
      <w:pPr>
        <w:rPr>
          <w:rFonts w:cs="Arial"/>
          <w:b/>
          <w:bCs/>
        </w:rPr>
      </w:pPr>
      <w:r>
        <w:rPr>
          <w:rFonts w:cs="Arial"/>
          <w:b/>
          <w:bCs/>
        </w:rPr>
        <w:t xml:space="preserve">Interviews form a part of the selection process.  The HSE reserves the right to remove candidates from specific recruitment panels and retract job offers if satisfactory clearances (e.g. past /current employment references, security clearances) cannot be obtained or are unsatisfactory.  </w:t>
      </w:r>
    </w:p>
    <w:p w14:paraId="4320DC77" w14:textId="77777777" w:rsidR="00BA2267" w:rsidRDefault="00BA2267" w:rsidP="00BA2267">
      <w:pPr>
        <w:rPr>
          <w:rFonts w:cs="Arial"/>
          <w:b/>
          <w:bCs/>
        </w:rPr>
      </w:pPr>
    </w:p>
    <w:p w14:paraId="5EB6ABDA" w14:textId="77777777" w:rsidR="00BA2267" w:rsidRDefault="00BA2267" w:rsidP="00BA2267">
      <w:pPr>
        <w:rPr>
          <w:rFonts w:cs="Arial"/>
          <w:b/>
          <w:bCs/>
        </w:rPr>
      </w:pPr>
      <w:r>
        <w:rPr>
          <w:rFonts w:cs="Arial"/>
          <w:b/>
          <w:bCs/>
        </w:rPr>
        <w:t>Note on References: The HSE must be satisfied that it has a full and comprehensive suite of references which assures it that the applicant’s past performance and behaviours are appropriate to the post. The HSE determines the merit, appropriateness and relevance of references. Please note the HSE may retract a post if sufficient satisfactory references cannot be obtained in a time frame congruent with service need.  The HSE reserves the right to retract a job offer should the successful candidate be unable to fulfil the provisions / criteria of the specific post in line with service need.</w:t>
      </w:r>
    </w:p>
    <w:p w14:paraId="20EBB63E" w14:textId="77777777" w:rsidR="00BA2267" w:rsidRDefault="00BA2267" w:rsidP="00BA2267">
      <w:pPr>
        <w:rPr>
          <w:rFonts w:cs="Arial"/>
          <w:b/>
          <w:bCs/>
        </w:rPr>
      </w:pPr>
      <w:r>
        <w:rPr>
          <w:rFonts w:cs="Arial"/>
          <w:b/>
          <w:bCs/>
        </w:rPr>
        <w:t xml:space="preserve">   </w:t>
      </w:r>
    </w:p>
    <w:p w14:paraId="0DBB3F85" w14:textId="77777777" w:rsidR="00176309" w:rsidRDefault="00176309"/>
    <w:p w14:paraId="6380805F" w14:textId="77777777" w:rsidR="00176309" w:rsidRDefault="00176309"/>
    <w:p w14:paraId="53C9990C" w14:textId="77777777" w:rsidR="00176309" w:rsidRDefault="00176309"/>
    <w:p w14:paraId="780147B5" w14:textId="77777777" w:rsidR="00176309" w:rsidRDefault="00176309"/>
    <w:p w14:paraId="6428EF9A" w14:textId="77777777" w:rsidR="00176309" w:rsidRDefault="00176309"/>
    <w:p w14:paraId="117CC2BC" w14:textId="77777777" w:rsidR="00176309" w:rsidRDefault="00176309"/>
    <w:p w14:paraId="7A476D53" w14:textId="77777777" w:rsidR="00176309" w:rsidRDefault="00176309"/>
    <w:p w14:paraId="213A10DA" w14:textId="77777777" w:rsidR="00176309" w:rsidRDefault="00176309"/>
    <w:p w14:paraId="4BA52CDF" w14:textId="77777777" w:rsidR="00176309" w:rsidRDefault="00176309"/>
    <w:p w14:paraId="1AB75143" w14:textId="77777777" w:rsidR="00176309" w:rsidRDefault="00176309"/>
    <w:p w14:paraId="05B5408C" w14:textId="77777777" w:rsidR="00176309" w:rsidRDefault="00176309"/>
    <w:p w14:paraId="157A0019" w14:textId="77777777" w:rsidR="00176309" w:rsidRDefault="00176309"/>
    <w:sectPr w:rsidR="00176309" w:rsidSect="00340515">
      <w:footerReference w:type="default" r:id="rId19"/>
      <w:footerReference w:type="first" r:id="rId20"/>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E6B6D" w14:textId="77777777" w:rsidR="00A44481" w:rsidRDefault="00A44481">
      <w:r>
        <w:separator/>
      </w:r>
    </w:p>
  </w:endnote>
  <w:endnote w:type="continuationSeparator" w:id="0">
    <w:p w14:paraId="1CF6381F" w14:textId="77777777" w:rsidR="00A44481" w:rsidRDefault="00A44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8DF24" w14:textId="77777777" w:rsidR="002A68D6" w:rsidRPr="00100DA6" w:rsidRDefault="002A68D6" w:rsidP="00BE366C">
    <w:pPr>
      <w:pStyle w:val="Footer"/>
      <w:tabs>
        <w:tab w:val="left" w:pos="1290"/>
      </w:tabs>
      <w:rPr>
        <w:rFonts w:ascii="Arial" w:hAnsi="Arial"/>
        <w:iCs/>
        <w:color w:val="000000" w:themeColor="text1"/>
        <w:sz w:val="20"/>
      </w:rPr>
    </w:pPr>
    <w:r w:rsidRPr="00100DA6">
      <w:rPr>
        <w:rFonts w:ascii="Arial" w:hAnsi="Arial"/>
        <w:iCs/>
        <w:color w:val="FF0000"/>
        <w:sz w:val="20"/>
      </w:rPr>
      <w:tab/>
    </w:r>
    <w:r w:rsidRPr="00100DA6">
      <w:rPr>
        <w:rFonts w:ascii="Arial" w:hAnsi="Arial"/>
        <w:iCs/>
        <w:color w:val="FF0000"/>
        <w:sz w:val="20"/>
      </w:rPr>
      <w:tab/>
    </w:r>
    <w:r w:rsidRPr="00100DA6">
      <w:rPr>
        <w:rFonts w:ascii="Arial" w:hAnsi="Arial" w:cs="Arial"/>
        <w:sz w:val="20"/>
      </w:rPr>
      <w:t xml:space="preserve">Page </w:t>
    </w:r>
    <w:r w:rsidRPr="00100DA6">
      <w:rPr>
        <w:rFonts w:ascii="Arial" w:hAnsi="Arial" w:cs="Arial"/>
        <w:sz w:val="20"/>
      </w:rPr>
      <w:fldChar w:fldCharType="begin"/>
    </w:r>
    <w:r w:rsidRPr="00100DA6">
      <w:rPr>
        <w:rFonts w:ascii="Arial" w:hAnsi="Arial" w:cs="Arial"/>
        <w:sz w:val="20"/>
      </w:rPr>
      <w:instrText xml:space="preserve"> PAGE </w:instrText>
    </w:r>
    <w:r w:rsidRPr="00100DA6">
      <w:rPr>
        <w:rFonts w:ascii="Arial" w:hAnsi="Arial" w:cs="Arial"/>
        <w:sz w:val="20"/>
      </w:rPr>
      <w:fldChar w:fldCharType="separate"/>
    </w:r>
    <w:r w:rsidR="00284CED">
      <w:rPr>
        <w:rFonts w:ascii="Arial" w:hAnsi="Arial" w:cs="Arial"/>
        <w:noProof/>
        <w:sz w:val="20"/>
      </w:rPr>
      <w:t>10</w:t>
    </w:r>
    <w:r w:rsidRPr="00100DA6">
      <w:rPr>
        <w:rFonts w:ascii="Arial" w:hAnsi="Arial"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9F5C4" w14:textId="77777777" w:rsidR="002A68D6" w:rsidRPr="007C596D" w:rsidRDefault="002A68D6"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6CC62BBA" w14:textId="77777777" w:rsidR="002A68D6" w:rsidRPr="001A519A" w:rsidRDefault="002A68D6"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3A8EC" w14:textId="77777777" w:rsidR="00A44481" w:rsidRDefault="00A44481">
      <w:r>
        <w:separator/>
      </w:r>
    </w:p>
  </w:footnote>
  <w:footnote w:type="continuationSeparator" w:id="0">
    <w:p w14:paraId="3D67AB85" w14:textId="77777777" w:rsidR="00A44481" w:rsidRDefault="00A444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2505C"/>
    <w:multiLevelType w:val="hybridMultilevel"/>
    <w:tmpl w:val="3DA68FE6"/>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92D2571"/>
    <w:multiLevelType w:val="hybridMultilevel"/>
    <w:tmpl w:val="05502732"/>
    <w:lvl w:ilvl="0" w:tplc="074C3F82">
      <w:start w:val="1"/>
      <w:numFmt w:val="decimal"/>
      <w:lvlText w:val="%1."/>
      <w:lvlJc w:val="left"/>
      <w:pPr>
        <w:tabs>
          <w:tab w:val="num" w:pos="0"/>
        </w:tabs>
        <w:ind w:left="0" w:hanging="360"/>
      </w:pPr>
      <w:rPr>
        <w:rFonts w:hint="default"/>
        <w:b w:val="0"/>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0BA97688"/>
    <w:multiLevelType w:val="hybridMultilevel"/>
    <w:tmpl w:val="20884CB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2C29EF"/>
    <w:multiLevelType w:val="hybridMultilevel"/>
    <w:tmpl w:val="97ECB8DA"/>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FA2E5C"/>
    <w:multiLevelType w:val="hybridMultilevel"/>
    <w:tmpl w:val="4F7CDC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3622C9"/>
    <w:multiLevelType w:val="hybridMultilevel"/>
    <w:tmpl w:val="781EABCE"/>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1F1800FD"/>
    <w:multiLevelType w:val="hybridMultilevel"/>
    <w:tmpl w:val="B2F04348"/>
    <w:lvl w:ilvl="0" w:tplc="8570817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5705340"/>
    <w:multiLevelType w:val="hybridMultilevel"/>
    <w:tmpl w:val="D18A33E0"/>
    <w:lvl w:ilvl="0" w:tplc="B216A462">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C875246"/>
    <w:multiLevelType w:val="hybridMultilevel"/>
    <w:tmpl w:val="4E2C4D44"/>
    <w:lvl w:ilvl="0" w:tplc="943EA2A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74673C"/>
    <w:multiLevelType w:val="hybridMultilevel"/>
    <w:tmpl w:val="1DCEA8B0"/>
    <w:lvl w:ilvl="0" w:tplc="30AA3060">
      <w:start w:val="1"/>
      <w:numFmt w:val="lowerRoman"/>
      <w:lvlText w:val="(%1)"/>
      <w:lvlJc w:val="left"/>
      <w:pPr>
        <w:ind w:left="780" w:hanging="72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4" w15:restartNumberingAfterBreak="0">
    <w:nsid w:val="4818160B"/>
    <w:multiLevelType w:val="hybridMultilevel"/>
    <w:tmpl w:val="C09247DA"/>
    <w:lvl w:ilvl="0" w:tplc="412EEDA2">
      <w:start w:val="1"/>
      <w:numFmt w:val="bullet"/>
      <w:lvlText w:val=""/>
      <w:lvlJc w:val="left"/>
      <w:pPr>
        <w:tabs>
          <w:tab w:val="num" w:pos="408"/>
        </w:tabs>
        <w:ind w:left="408" w:hanging="360"/>
      </w:pPr>
      <w:rPr>
        <w:rFonts w:ascii="Symbol" w:hAnsi="Symbol" w:hint="default"/>
      </w:rPr>
    </w:lvl>
    <w:lvl w:ilvl="1" w:tplc="18090003" w:tentative="1">
      <w:start w:val="1"/>
      <w:numFmt w:val="bullet"/>
      <w:lvlText w:val="o"/>
      <w:lvlJc w:val="left"/>
      <w:pPr>
        <w:tabs>
          <w:tab w:val="num" w:pos="1488"/>
        </w:tabs>
        <w:ind w:left="1488" w:hanging="360"/>
      </w:pPr>
      <w:rPr>
        <w:rFonts w:ascii="Courier New" w:hAnsi="Courier New" w:cs="Courier New" w:hint="default"/>
      </w:rPr>
    </w:lvl>
    <w:lvl w:ilvl="2" w:tplc="18090005" w:tentative="1">
      <w:start w:val="1"/>
      <w:numFmt w:val="bullet"/>
      <w:lvlText w:val=""/>
      <w:lvlJc w:val="left"/>
      <w:pPr>
        <w:tabs>
          <w:tab w:val="num" w:pos="2208"/>
        </w:tabs>
        <w:ind w:left="2208" w:hanging="360"/>
      </w:pPr>
      <w:rPr>
        <w:rFonts w:ascii="Wingdings" w:hAnsi="Wingdings" w:hint="default"/>
      </w:rPr>
    </w:lvl>
    <w:lvl w:ilvl="3" w:tplc="18090001" w:tentative="1">
      <w:start w:val="1"/>
      <w:numFmt w:val="bullet"/>
      <w:lvlText w:val=""/>
      <w:lvlJc w:val="left"/>
      <w:pPr>
        <w:tabs>
          <w:tab w:val="num" w:pos="2928"/>
        </w:tabs>
        <w:ind w:left="2928" w:hanging="360"/>
      </w:pPr>
      <w:rPr>
        <w:rFonts w:ascii="Symbol" w:hAnsi="Symbol" w:hint="default"/>
      </w:rPr>
    </w:lvl>
    <w:lvl w:ilvl="4" w:tplc="18090003" w:tentative="1">
      <w:start w:val="1"/>
      <w:numFmt w:val="bullet"/>
      <w:lvlText w:val="o"/>
      <w:lvlJc w:val="left"/>
      <w:pPr>
        <w:tabs>
          <w:tab w:val="num" w:pos="3648"/>
        </w:tabs>
        <w:ind w:left="3648" w:hanging="360"/>
      </w:pPr>
      <w:rPr>
        <w:rFonts w:ascii="Courier New" w:hAnsi="Courier New" w:cs="Courier New" w:hint="default"/>
      </w:rPr>
    </w:lvl>
    <w:lvl w:ilvl="5" w:tplc="18090005" w:tentative="1">
      <w:start w:val="1"/>
      <w:numFmt w:val="bullet"/>
      <w:lvlText w:val=""/>
      <w:lvlJc w:val="left"/>
      <w:pPr>
        <w:tabs>
          <w:tab w:val="num" w:pos="4368"/>
        </w:tabs>
        <w:ind w:left="4368" w:hanging="360"/>
      </w:pPr>
      <w:rPr>
        <w:rFonts w:ascii="Wingdings" w:hAnsi="Wingdings" w:hint="default"/>
      </w:rPr>
    </w:lvl>
    <w:lvl w:ilvl="6" w:tplc="18090001" w:tentative="1">
      <w:start w:val="1"/>
      <w:numFmt w:val="bullet"/>
      <w:lvlText w:val=""/>
      <w:lvlJc w:val="left"/>
      <w:pPr>
        <w:tabs>
          <w:tab w:val="num" w:pos="5088"/>
        </w:tabs>
        <w:ind w:left="5088" w:hanging="360"/>
      </w:pPr>
      <w:rPr>
        <w:rFonts w:ascii="Symbol" w:hAnsi="Symbol" w:hint="default"/>
      </w:rPr>
    </w:lvl>
    <w:lvl w:ilvl="7" w:tplc="18090003" w:tentative="1">
      <w:start w:val="1"/>
      <w:numFmt w:val="bullet"/>
      <w:lvlText w:val="o"/>
      <w:lvlJc w:val="left"/>
      <w:pPr>
        <w:tabs>
          <w:tab w:val="num" w:pos="5808"/>
        </w:tabs>
        <w:ind w:left="5808" w:hanging="360"/>
      </w:pPr>
      <w:rPr>
        <w:rFonts w:ascii="Courier New" w:hAnsi="Courier New" w:cs="Courier New" w:hint="default"/>
      </w:rPr>
    </w:lvl>
    <w:lvl w:ilvl="8" w:tplc="18090005" w:tentative="1">
      <w:start w:val="1"/>
      <w:numFmt w:val="bullet"/>
      <w:lvlText w:val=""/>
      <w:lvlJc w:val="left"/>
      <w:pPr>
        <w:tabs>
          <w:tab w:val="num" w:pos="6528"/>
        </w:tabs>
        <w:ind w:left="6528" w:hanging="360"/>
      </w:pPr>
      <w:rPr>
        <w:rFonts w:ascii="Wingdings" w:hAnsi="Wingdings" w:hint="default"/>
      </w:rPr>
    </w:lvl>
  </w:abstractNum>
  <w:abstractNum w:abstractNumId="15" w15:restartNumberingAfterBreak="0">
    <w:nsid w:val="4D4D4F68"/>
    <w:multiLevelType w:val="hybridMultilevel"/>
    <w:tmpl w:val="CE1CB64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1080"/>
        </w:tabs>
        <w:ind w:left="1080" w:hanging="360"/>
      </w:pPr>
      <w:rPr>
        <w:rFonts w:ascii="Courier New" w:hAnsi="Courier New" w:cs="Courier New" w:hint="default"/>
      </w:rPr>
    </w:lvl>
    <w:lvl w:ilvl="2" w:tplc="18090005" w:tentative="1">
      <w:start w:val="1"/>
      <w:numFmt w:val="bullet"/>
      <w:lvlText w:val=""/>
      <w:lvlJc w:val="left"/>
      <w:pPr>
        <w:tabs>
          <w:tab w:val="num" w:pos="1800"/>
        </w:tabs>
        <w:ind w:left="1800" w:hanging="360"/>
      </w:pPr>
      <w:rPr>
        <w:rFonts w:ascii="Wingdings" w:hAnsi="Wingdings" w:hint="default"/>
      </w:rPr>
    </w:lvl>
    <w:lvl w:ilvl="3" w:tplc="18090001" w:tentative="1">
      <w:start w:val="1"/>
      <w:numFmt w:val="bullet"/>
      <w:lvlText w:val=""/>
      <w:lvlJc w:val="left"/>
      <w:pPr>
        <w:tabs>
          <w:tab w:val="num" w:pos="2520"/>
        </w:tabs>
        <w:ind w:left="2520" w:hanging="360"/>
      </w:pPr>
      <w:rPr>
        <w:rFonts w:ascii="Symbol" w:hAnsi="Symbol" w:hint="default"/>
      </w:rPr>
    </w:lvl>
    <w:lvl w:ilvl="4" w:tplc="18090003" w:tentative="1">
      <w:start w:val="1"/>
      <w:numFmt w:val="bullet"/>
      <w:lvlText w:val="o"/>
      <w:lvlJc w:val="left"/>
      <w:pPr>
        <w:tabs>
          <w:tab w:val="num" w:pos="3240"/>
        </w:tabs>
        <w:ind w:left="3240" w:hanging="360"/>
      </w:pPr>
      <w:rPr>
        <w:rFonts w:ascii="Courier New" w:hAnsi="Courier New" w:cs="Courier New" w:hint="default"/>
      </w:rPr>
    </w:lvl>
    <w:lvl w:ilvl="5" w:tplc="18090005" w:tentative="1">
      <w:start w:val="1"/>
      <w:numFmt w:val="bullet"/>
      <w:lvlText w:val=""/>
      <w:lvlJc w:val="left"/>
      <w:pPr>
        <w:tabs>
          <w:tab w:val="num" w:pos="3960"/>
        </w:tabs>
        <w:ind w:left="3960" w:hanging="360"/>
      </w:pPr>
      <w:rPr>
        <w:rFonts w:ascii="Wingdings" w:hAnsi="Wingdings" w:hint="default"/>
      </w:rPr>
    </w:lvl>
    <w:lvl w:ilvl="6" w:tplc="18090001" w:tentative="1">
      <w:start w:val="1"/>
      <w:numFmt w:val="bullet"/>
      <w:lvlText w:val=""/>
      <w:lvlJc w:val="left"/>
      <w:pPr>
        <w:tabs>
          <w:tab w:val="num" w:pos="4680"/>
        </w:tabs>
        <w:ind w:left="4680" w:hanging="360"/>
      </w:pPr>
      <w:rPr>
        <w:rFonts w:ascii="Symbol" w:hAnsi="Symbol" w:hint="default"/>
      </w:rPr>
    </w:lvl>
    <w:lvl w:ilvl="7" w:tplc="18090003" w:tentative="1">
      <w:start w:val="1"/>
      <w:numFmt w:val="bullet"/>
      <w:lvlText w:val="o"/>
      <w:lvlJc w:val="left"/>
      <w:pPr>
        <w:tabs>
          <w:tab w:val="num" w:pos="5400"/>
        </w:tabs>
        <w:ind w:left="5400" w:hanging="360"/>
      </w:pPr>
      <w:rPr>
        <w:rFonts w:ascii="Courier New" w:hAnsi="Courier New" w:cs="Courier New" w:hint="default"/>
      </w:rPr>
    </w:lvl>
    <w:lvl w:ilvl="8" w:tplc="1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66EC2F71"/>
    <w:multiLevelType w:val="hybridMultilevel"/>
    <w:tmpl w:val="2EF85BC6"/>
    <w:lvl w:ilvl="0" w:tplc="2484679E">
      <w:start w:val="1"/>
      <w:numFmt w:val="lowerLetter"/>
      <w:lvlText w:val="(%1)"/>
      <w:lvlJc w:val="left"/>
      <w:pPr>
        <w:ind w:left="720" w:hanging="360"/>
      </w:pPr>
      <w:rPr>
        <w:rFonts w:ascii="Arial" w:eastAsia="Times New Roman" w:hAnsi="Arial" w:cs="Arial"/>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9"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6FF149D1"/>
    <w:multiLevelType w:val="hybridMultilevel"/>
    <w:tmpl w:val="402E768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1"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654F57"/>
    <w:multiLevelType w:val="hybridMultilevel"/>
    <w:tmpl w:val="4E2C4D44"/>
    <w:lvl w:ilvl="0" w:tplc="943EA2A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5ED6470"/>
    <w:multiLevelType w:val="hybridMultilevel"/>
    <w:tmpl w:val="484A8FC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769084497">
    <w:abstractNumId w:val="1"/>
  </w:num>
  <w:num w:numId="2" w16cid:durableId="1858808270">
    <w:abstractNumId w:val="17"/>
  </w:num>
  <w:num w:numId="3" w16cid:durableId="458569697">
    <w:abstractNumId w:val="8"/>
  </w:num>
  <w:num w:numId="4" w16cid:durableId="1942839856">
    <w:abstractNumId w:val="2"/>
  </w:num>
  <w:num w:numId="5" w16cid:durableId="1740129946">
    <w:abstractNumId w:val="21"/>
  </w:num>
  <w:num w:numId="6" w16cid:durableId="776757527">
    <w:abstractNumId w:val="23"/>
  </w:num>
  <w:num w:numId="7" w16cid:durableId="637757693">
    <w:abstractNumId w:val="10"/>
  </w:num>
  <w:num w:numId="8" w16cid:durableId="1625883636">
    <w:abstractNumId w:val="19"/>
  </w:num>
  <w:num w:numId="9" w16cid:durableId="87314146">
    <w:abstractNumId w:val="5"/>
  </w:num>
  <w:num w:numId="10" w16cid:durableId="1037512393">
    <w:abstractNumId w:val="22"/>
  </w:num>
  <w:num w:numId="11" w16cid:durableId="1865360251">
    <w:abstractNumId w:val="11"/>
  </w:num>
  <w:num w:numId="12" w16cid:durableId="516584343">
    <w:abstractNumId w:val="16"/>
  </w:num>
  <w:num w:numId="13" w16cid:durableId="149375252">
    <w:abstractNumId w:val="21"/>
  </w:num>
  <w:num w:numId="14" w16cid:durableId="1066027953">
    <w:abstractNumId w:val="12"/>
  </w:num>
  <w:num w:numId="15" w16cid:durableId="1821653058">
    <w:abstractNumId w:val="18"/>
    <w:lvlOverride w:ilvl="0">
      <w:startOverride w:val="1"/>
    </w:lvlOverride>
    <w:lvlOverride w:ilvl="1"/>
    <w:lvlOverride w:ilvl="2"/>
    <w:lvlOverride w:ilvl="3"/>
    <w:lvlOverride w:ilvl="4"/>
    <w:lvlOverride w:ilvl="5"/>
    <w:lvlOverride w:ilvl="6"/>
    <w:lvlOverride w:ilvl="7"/>
    <w:lvlOverride w:ilvl="8"/>
  </w:num>
  <w:num w:numId="16" w16cid:durableId="112676021">
    <w:abstractNumId w:val="20"/>
  </w:num>
  <w:num w:numId="17" w16cid:durableId="205261643">
    <w:abstractNumId w:val="15"/>
  </w:num>
  <w:num w:numId="18" w16cid:durableId="1458447478">
    <w:abstractNumId w:val="13"/>
  </w:num>
  <w:num w:numId="19" w16cid:durableId="708337331">
    <w:abstractNumId w:val="7"/>
  </w:num>
  <w:num w:numId="20" w16cid:durableId="1929923752">
    <w:abstractNumId w:val="0"/>
  </w:num>
  <w:num w:numId="21" w16cid:durableId="1678120476">
    <w:abstractNumId w:val="6"/>
  </w:num>
  <w:num w:numId="22" w16cid:durableId="454175077">
    <w:abstractNumId w:val="4"/>
  </w:num>
  <w:num w:numId="23" w16cid:durableId="1206597546">
    <w:abstractNumId w:val="14"/>
  </w:num>
  <w:num w:numId="24" w16cid:durableId="950285690">
    <w:abstractNumId w:val="3"/>
  </w:num>
  <w:num w:numId="25" w16cid:durableId="1993829618">
    <w:abstractNumId w:val="9"/>
  </w:num>
  <w:num w:numId="26" w16cid:durableId="434981959">
    <w:abstractNumId w:val="23"/>
  </w:num>
  <w:num w:numId="27" w16cid:durableId="1062874175">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04293"/>
    <w:rsid w:val="000117C1"/>
    <w:rsid w:val="0001799B"/>
    <w:rsid w:val="000246EC"/>
    <w:rsid w:val="00026782"/>
    <w:rsid w:val="0003505C"/>
    <w:rsid w:val="000351C5"/>
    <w:rsid w:val="000359DB"/>
    <w:rsid w:val="000407FE"/>
    <w:rsid w:val="00042D0D"/>
    <w:rsid w:val="00047C6A"/>
    <w:rsid w:val="00055169"/>
    <w:rsid w:val="000557A9"/>
    <w:rsid w:val="00056702"/>
    <w:rsid w:val="00056999"/>
    <w:rsid w:val="00057FD7"/>
    <w:rsid w:val="00065A9D"/>
    <w:rsid w:val="00074D2A"/>
    <w:rsid w:val="000760D7"/>
    <w:rsid w:val="00092441"/>
    <w:rsid w:val="00093771"/>
    <w:rsid w:val="000943A8"/>
    <w:rsid w:val="000A1D7B"/>
    <w:rsid w:val="000A4340"/>
    <w:rsid w:val="000B25B8"/>
    <w:rsid w:val="000B2D68"/>
    <w:rsid w:val="000C6D03"/>
    <w:rsid w:val="000D04B4"/>
    <w:rsid w:val="000D55E5"/>
    <w:rsid w:val="000D5A09"/>
    <w:rsid w:val="000D7BED"/>
    <w:rsid w:val="000E25B5"/>
    <w:rsid w:val="000E3B72"/>
    <w:rsid w:val="000E64CA"/>
    <w:rsid w:val="000E67BA"/>
    <w:rsid w:val="000F2CC0"/>
    <w:rsid w:val="000F33EB"/>
    <w:rsid w:val="00100DA6"/>
    <w:rsid w:val="0010314C"/>
    <w:rsid w:val="001048A3"/>
    <w:rsid w:val="00104B06"/>
    <w:rsid w:val="0011734C"/>
    <w:rsid w:val="001316B2"/>
    <w:rsid w:val="0013774F"/>
    <w:rsid w:val="00137B5A"/>
    <w:rsid w:val="00145364"/>
    <w:rsid w:val="00150B07"/>
    <w:rsid w:val="00151A44"/>
    <w:rsid w:val="00152142"/>
    <w:rsid w:val="00156C6F"/>
    <w:rsid w:val="001661E3"/>
    <w:rsid w:val="0016638F"/>
    <w:rsid w:val="0017490F"/>
    <w:rsid w:val="00176309"/>
    <w:rsid w:val="00177C2C"/>
    <w:rsid w:val="00182A8E"/>
    <w:rsid w:val="0018475C"/>
    <w:rsid w:val="001878F8"/>
    <w:rsid w:val="001921C4"/>
    <w:rsid w:val="00192403"/>
    <w:rsid w:val="001925B9"/>
    <w:rsid w:val="001A46BD"/>
    <w:rsid w:val="001A519A"/>
    <w:rsid w:val="001B392B"/>
    <w:rsid w:val="001B3D32"/>
    <w:rsid w:val="001B54B3"/>
    <w:rsid w:val="001B6F92"/>
    <w:rsid w:val="001B7D39"/>
    <w:rsid w:val="001C6A33"/>
    <w:rsid w:val="001D09DA"/>
    <w:rsid w:val="001D3BB2"/>
    <w:rsid w:val="001E1D56"/>
    <w:rsid w:val="001E6404"/>
    <w:rsid w:val="00200746"/>
    <w:rsid w:val="00207332"/>
    <w:rsid w:val="00217452"/>
    <w:rsid w:val="00227C3D"/>
    <w:rsid w:val="00241011"/>
    <w:rsid w:val="0024216E"/>
    <w:rsid w:val="002442F4"/>
    <w:rsid w:val="0025108D"/>
    <w:rsid w:val="00255283"/>
    <w:rsid w:val="00262975"/>
    <w:rsid w:val="0026429D"/>
    <w:rsid w:val="002805AA"/>
    <w:rsid w:val="002807A0"/>
    <w:rsid w:val="00284CED"/>
    <w:rsid w:val="00285FB9"/>
    <w:rsid w:val="00290577"/>
    <w:rsid w:val="00291575"/>
    <w:rsid w:val="00291ECB"/>
    <w:rsid w:val="00296D03"/>
    <w:rsid w:val="002A141E"/>
    <w:rsid w:val="002A68D6"/>
    <w:rsid w:val="002A7753"/>
    <w:rsid w:val="002C7DF6"/>
    <w:rsid w:val="002D3323"/>
    <w:rsid w:val="002D74ED"/>
    <w:rsid w:val="002E022C"/>
    <w:rsid w:val="002E31A3"/>
    <w:rsid w:val="002E7927"/>
    <w:rsid w:val="00302567"/>
    <w:rsid w:val="00302C46"/>
    <w:rsid w:val="003052F5"/>
    <w:rsid w:val="003104FC"/>
    <w:rsid w:val="003105C6"/>
    <w:rsid w:val="003113DB"/>
    <w:rsid w:val="00325E23"/>
    <w:rsid w:val="00326F5E"/>
    <w:rsid w:val="0032767B"/>
    <w:rsid w:val="00330419"/>
    <w:rsid w:val="003313F5"/>
    <w:rsid w:val="0033603A"/>
    <w:rsid w:val="00336E61"/>
    <w:rsid w:val="00340515"/>
    <w:rsid w:val="00340E0C"/>
    <w:rsid w:val="00343984"/>
    <w:rsid w:val="00343DDB"/>
    <w:rsid w:val="00345270"/>
    <w:rsid w:val="00347F4D"/>
    <w:rsid w:val="003523C2"/>
    <w:rsid w:val="00356CA7"/>
    <w:rsid w:val="00366B2E"/>
    <w:rsid w:val="003722EB"/>
    <w:rsid w:val="00375E0A"/>
    <w:rsid w:val="00380822"/>
    <w:rsid w:val="00382047"/>
    <w:rsid w:val="003A32EA"/>
    <w:rsid w:val="003B5DD0"/>
    <w:rsid w:val="003C25A3"/>
    <w:rsid w:val="003D19FA"/>
    <w:rsid w:val="003D3BC4"/>
    <w:rsid w:val="003D7284"/>
    <w:rsid w:val="003D7A6B"/>
    <w:rsid w:val="003E1D98"/>
    <w:rsid w:val="00400EA6"/>
    <w:rsid w:val="004020F2"/>
    <w:rsid w:val="0040601D"/>
    <w:rsid w:val="0041010F"/>
    <w:rsid w:val="00422BE8"/>
    <w:rsid w:val="00425E47"/>
    <w:rsid w:val="00427434"/>
    <w:rsid w:val="00433275"/>
    <w:rsid w:val="004415B8"/>
    <w:rsid w:val="00445012"/>
    <w:rsid w:val="00462A0A"/>
    <w:rsid w:val="0047429C"/>
    <w:rsid w:val="00476F64"/>
    <w:rsid w:val="0048138C"/>
    <w:rsid w:val="00485D9C"/>
    <w:rsid w:val="004A431B"/>
    <w:rsid w:val="004C189E"/>
    <w:rsid w:val="004D4066"/>
    <w:rsid w:val="004D5B7D"/>
    <w:rsid w:val="004D797D"/>
    <w:rsid w:val="004D7BF1"/>
    <w:rsid w:val="004E5E4B"/>
    <w:rsid w:val="004E7D31"/>
    <w:rsid w:val="004F6076"/>
    <w:rsid w:val="00500816"/>
    <w:rsid w:val="00503165"/>
    <w:rsid w:val="00503691"/>
    <w:rsid w:val="005045FD"/>
    <w:rsid w:val="0051198F"/>
    <w:rsid w:val="00523F77"/>
    <w:rsid w:val="00525A77"/>
    <w:rsid w:val="0053040E"/>
    <w:rsid w:val="005360D7"/>
    <w:rsid w:val="00536EF5"/>
    <w:rsid w:val="00537574"/>
    <w:rsid w:val="0054150E"/>
    <w:rsid w:val="00541A2C"/>
    <w:rsid w:val="00547EFA"/>
    <w:rsid w:val="00564453"/>
    <w:rsid w:val="0057482C"/>
    <w:rsid w:val="005779E9"/>
    <w:rsid w:val="00585A59"/>
    <w:rsid w:val="005879A3"/>
    <w:rsid w:val="00591B27"/>
    <w:rsid w:val="00591F3E"/>
    <w:rsid w:val="00597454"/>
    <w:rsid w:val="005B254E"/>
    <w:rsid w:val="005B57ED"/>
    <w:rsid w:val="005B7746"/>
    <w:rsid w:val="005C6C87"/>
    <w:rsid w:val="005C6E69"/>
    <w:rsid w:val="005D5C10"/>
    <w:rsid w:val="005E38AB"/>
    <w:rsid w:val="005E76F3"/>
    <w:rsid w:val="005F28FD"/>
    <w:rsid w:val="005F6F5E"/>
    <w:rsid w:val="0060011E"/>
    <w:rsid w:val="00601E63"/>
    <w:rsid w:val="006028D6"/>
    <w:rsid w:val="00603B2A"/>
    <w:rsid w:val="0061247F"/>
    <w:rsid w:val="00614ED5"/>
    <w:rsid w:val="006158B7"/>
    <w:rsid w:val="006239B9"/>
    <w:rsid w:val="00625683"/>
    <w:rsid w:val="00626888"/>
    <w:rsid w:val="00627F85"/>
    <w:rsid w:val="006563C3"/>
    <w:rsid w:val="0066238B"/>
    <w:rsid w:val="00675B1F"/>
    <w:rsid w:val="006778F0"/>
    <w:rsid w:val="006808C4"/>
    <w:rsid w:val="00682D33"/>
    <w:rsid w:val="006A0D28"/>
    <w:rsid w:val="006A1C9D"/>
    <w:rsid w:val="006A2C36"/>
    <w:rsid w:val="006B16DE"/>
    <w:rsid w:val="006B293E"/>
    <w:rsid w:val="006C03C0"/>
    <w:rsid w:val="006C3390"/>
    <w:rsid w:val="006C76F2"/>
    <w:rsid w:val="006D5027"/>
    <w:rsid w:val="006D5D68"/>
    <w:rsid w:val="006D7C41"/>
    <w:rsid w:val="006E0314"/>
    <w:rsid w:val="006E0CC9"/>
    <w:rsid w:val="006E16C3"/>
    <w:rsid w:val="006E321B"/>
    <w:rsid w:val="006E4329"/>
    <w:rsid w:val="006E47C8"/>
    <w:rsid w:val="006E51DF"/>
    <w:rsid w:val="006F256B"/>
    <w:rsid w:val="006F2881"/>
    <w:rsid w:val="006F28DF"/>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C3199"/>
    <w:rsid w:val="007C3E57"/>
    <w:rsid w:val="007C596D"/>
    <w:rsid w:val="007E5983"/>
    <w:rsid w:val="007F32A0"/>
    <w:rsid w:val="007F5E22"/>
    <w:rsid w:val="008052E1"/>
    <w:rsid w:val="00806249"/>
    <w:rsid w:val="0080686B"/>
    <w:rsid w:val="008101E6"/>
    <w:rsid w:val="00817BC9"/>
    <w:rsid w:val="00820AA9"/>
    <w:rsid w:val="00821C17"/>
    <w:rsid w:val="00821D62"/>
    <w:rsid w:val="0082621F"/>
    <w:rsid w:val="008323A1"/>
    <w:rsid w:val="00855A34"/>
    <w:rsid w:val="00855E32"/>
    <w:rsid w:val="00865194"/>
    <w:rsid w:val="0086589F"/>
    <w:rsid w:val="008673C1"/>
    <w:rsid w:val="00871A13"/>
    <w:rsid w:val="00873FE2"/>
    <w:rsid w:val="00880B52"/>
    <w:rsid w:val="008820FE"/>
    <w:rsid w:val="008907F9"/>
    <w:rsid w:val="008960E3"/>
    <w:rsid w:val="008B1B3E"/>
    <w:rsid w:val="008B5901"/>
    <w:rsid w:val="008D1560"/>
    <w:rsid w:val="008D1CBF"/>
    <w:rsid w:val="008D656A"/>
    <w:rsid w:val="008E0072"/>
    <w:rsid w:val="008E16AB"/>
    <w:rsid w:val="008E2506"/>
    <w:rsid w:val="008F7239"/>
    <w:rsid w:val="00905157"/>
    <w:rsid w:val="00907FDA"/>
    <w:rsid w:val="0091287C"/>
    <w:rsid w:val="00913EA2"/>
    <w:rsid w:val="009145FB"/>
    <w:rsid w:val="00917D9A"/>
    <w:rsid w:val="0092240B"/>
    <w:rsid w:val="00926E61"/>
    <w:rsid w:val="0094201B"/>
    <w:rsid w:val="00942A32"/>
    <w:rsid w:val="009437BC"/>
    <w:rsid w:val="00947CA3"/>
    <w:rsid w:val="00951BB5"/>
    <w:rsid w:val="009640CA"/>
    <w:rsid w:val="00986710"/>
    <w:rsid w:val="009A21BA"/>
    <w:rsid w:val="009A2740"/>
    <w:rsid w:val="009A31B3"/>
    <w:rsid w:val="009B0647"/>
    <w:rsid w:val="009C706D"/>
    <w:rsid w:val="009D1AB5"/>
    <w:rsid w:val="009D30ED"/>
    <w:rsid w:val="009D3495"/>
    <w:rsid w:val="009D3950"/>
    <w:rsid w:val="009D6EFD"/>
    <w:rsid w:val="009E0C8A"/>
    <w:rsid w:val="009E10DE"/>
    <w:rsid w:val="009E5574"/>
    <w:rsid w:val="009F16D2"/>
    <w:rsid w:val="009F19D9"/>
    <w:rsid w:val="009F46AA"/>
    <w:rsid w:val="00A02C43"/>
    <w:rsid w:val="00A035D2"/>
    <w:rsid w:val="00A11F85"/>
    <w:rsid w:val="00A179FD"/>
    <w:rsid w:val="00A21CEF"/>
    <w:rsid w:val="00A21DE4"/>
    <w:rsid w:val="00A24233"/>
    <w:rsid w:val="00A267BD"/>
    <w:rsid w:val="00A318D2"/>
    <w:rsid w:val="00A40AA6"/>
    <w:rsid w:val="00A42FB5"/>
    <w:rsid w:val="00A44481"/>
    <w:rsid w:val="00A520F7"/>
    <w:rsid w:val="00A539BF"/>
    <w:rsid w:val="00A713B0"/>
    <w:rsid w:val="00A71DCE"/>
    <w:rsid w:val="00A74B49"/>
    <w:rsid w:val="00A755C8"/>
    <w:rsid w:val="00A83413"/>
    <w:rsid w:val="00A879D1"/>
    <w:rsid w:val="00A93E51"/>
    <w:rsid w:val="00AA3EA8"/>
    <w:rsid w:val="00AA6553"/>
    <w:rsid w:val="00AA7DB6"/>
    <w:rsid w:val="00AB35E0"/>
    <w:rsid w:val="00AD0CF0"/>
    <w:rsid w:val="00AD5F16"/>
    <w:rsid w:val="00AE4C80"/>
    <w:rsid w:val="00AE533F"/>
    <w:rsid w:val="00AF4ECC"/>
    <w:rsid w:val="00AF66AE"/>
    <w:rsid w:val="00AF7860"/>
    <w:rsid w:val="00B006EA"/>
    <w:rsid w:val="00B031D3"/>
    <w:rsid w:val="00B11139"/>
    <w:rsid w:val="00B1304B"/>
    <w:rsid w:val="00B14C1C"/>
    <w:rsid w:val="00B14C43"/>
    <w:rsid w:val="00B20054"/>
    <w:rsid w:val="00B24B05"/>
    <w:rsid w:val="00B27705"/>
    <w:rsid w:val="00B4413B"/>
    <w:rsid w:val="00B467DE"/>
    <w:rsid w:val="00B54673"/>
    <w:rsid w:val="00B63B83"/>
    <w:rsid w:val="00B80353"/>
    <w:rsid w:val="00B86CD1"/>
    <w:rsid w:val="00B92FC6"/>
    <w:rsid w:val="00B93C6D"/>
    <w:rsid w:val="00B9566E"/>
    <w:rsid w:val="00BA17F9"/>
    <w:rsid w:val="00BA2267"/>
    <w:rsid w:val="00BA4AB3"/>
    <w:rsid w:val="00BC4E29"/>
    <w:rsid w:val="00BC59A3"/>
    <w:rsid w:val="00BE366C"/>
    <w:rsid w:val="00C056E8"/>
    <w:rsid w:val="00C12980"/>
    <w:rsid w:val="00C20051"/>
    <w:rsid w:val="00C22005"/>
    <w:rsid w:val="00C22A91"/>
    <w:rsid w:val="00C24D59"/>
    <w:rsid w:val="00C3080C"/>
    <w:rsid w:val="00C377B1"/>
    <w:rsid w:val="00C43757"/>
    <w:rsid w:val="00C45361"/>
    <w:rsid w:val="00C456D3"/>
    <w:rsid w:val="00C54450"/>
    <w:rsid w:val="00C6767F"/>
    <w:rsid w:val="00C732DF"/>
    <w:rsid w:val="00C74A6F"/>
    <w:rsid w:val="00C928F9"/>
    <w:rsid w:val="00C95B23"/>
    <w:rsid w:val="00C966AF"/>
    <w:rsid w:val="00C97DCC"/>
    <w:rsid w:val="00CA03A6"/>
    <w:rsid w:val="00CA23F4"/>
    <w:rsid w:val="00CA4FC3"/>
    <w:rsid w:val="00CA5E50"/>
    <w:rsid w:val="00CB30D7"/>
    <w:rsid w:val="00CB3D91"/>
    <w:rsid w:val="00CB6936"/>
    <w:rsid w:val="00CC125F"/>
    <w:rsid w:val="00CC153A"/>
    <w:rsid w:val="00CD5382"/>
    <w:rsid w:val="00CD59D9"/>
    <w:rsid w:val="00CE1446"/>
    <w:rsid w:val="00CE1FDE"/>
    <w:rsid w:val="00D03C3C"/>
    <w:rsid w:val="00D12250"/>
    <w:rsid w:val="00D2175C"/>
    <w:rsid w:val="00D22614"/>
    <w:rsid w:val="00D24D30"/>
    <w:rsid w:val="00D2659A"/>
    <w:rsid w:val="00D34003"/>
    <w:rsid w:val="00D47901"/>
    <w:rsid w:val="00D47A6F"/>
    <w:rsid w:val="00D51672"/>
    <w:rsid w:val="00D525BE"/>
    <w:rsid w:val="00D52ACD"/>
    <w:rsid w:val="00D60E83"/>
    <w:rsid w:val="00D67BD0"/>
    <w:rsid w:val="00D72063"/>
    <w:rsid w:val="00D72851"/>
    <w:rsid w:val="00D779C5"/>
    <w:rsid w:val="00D808E4"/>
    <w:rsid w:val="00D84C38"/>
    <w:rsid w:val="00D92CE9"/>
    <w:rsid w:val="00D970C1"/>
    <w:rsid w:val="00DA7704"/>
    <w:rsid w:val="00DB5784"/>
    <w:rsid w:val="00DC07A1"/>
    <w:rsid w:val="00DC0BD4"/>
    <w:rsid w:val="00DC5560"/>
    <w:rsid w:val="00DC712F"/>
    <w:rsid w:val="00DD5B8E"/>
    <w:rsid w:val="00DF21CC"/>
    <w:rsid w:val="00DF6CA8"/>
    <w:rsid w:val="00DF7CB8"/>
    <w:rsid w:val="00E11F41"/>
    <w:rsid w:val="00E15822"/>
    <w:rsid w:val="00E16D8C"/>
    <w:rsid w:val="00E17571"/>
    <w:rsid w:val="00E276F0"/>
    <w:rsid w:val="00E32BAD"/>
    <w:rsid w:val="00E34C62"/>
    <w:rsid w:val="00E363F3"/>
    <w:rsid w:val="00E530DF"/>
    <w:rsid w:val="00E64232"/>
    <w:rsid w:val="00E70940"/>
    <w:rsid w:val="00E72FCB"/>
    <w:rsid w:val="00E802AE"/>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5AE"/>
    <w:rsid w:val="00F25F45"/>
    <w:rsid w:val="00F277CF"/>
    <w:rsid w:val="00F350F5"/>
    <w:rsid w:val="00F37687"/>
    <w:rsid w:val="00F4464F"/>
    <w:rsid w:val="00F454F6"/>
    <w:rsid w:val="00F45FD7"/>
    <w:rsid w:val="00F53B0B"/>
    <w:rsid w:val="00F600A9"/>
    <w:rsid w:val="00F6112F"/>
    <w:rsid w:val="00F7126B"/>
    <w:rsid w:val="00F71EE3"/>
    <w:rsid w:val="00F727CB"/>
    <w:rsid w:val="00F8044B"/>
    <w:rsid w:val="00F815DB"/>
    <w:rsid w:val="00F828BE"/>
    <w:rsid w:val="00F94A51"/>
    <w:rsid w:val="00F961D5"/>
    <w:rsid w:val="00F96BBC"/>
    <w:rsid w:val="00FA23B4"/>
    <w:rsid w:val="00FC4B32"/>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2050"/>
    <o:shapelayout v:ext="edit">
      <o:idmap v:ext="edit" data="2"/>
    </o:shapelayout>
  </w:shapeDefaults>
  <w:decimalSymbol w:val="."/>
  <w:listSeparator w:val=","/>
  <w14:docId w14:val="025093E8"/>
  <w15:docId w15:val="{3A340E40-3D6F-445C-8B81-AE1AD0E94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
    <w:link w:val="ListParagraph"/>
    <w:uiPriority w:val="34"/>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paragraph" w:styleId="CommentText">
    <w:name w:val="annotation text"/>
    <w:basedOn w:val="Normal"/>
    <w:link w:val="CommentTextChar"/>
    <w:semiHidden/>
    <w:rsid w:val="00E802AE"/>
    <w:rPr>
      <w:rFonts w:ascii="Times New Roman" w:hAnsi="Times New Roman"/>
      <w:lang w:val="en-GB" w:eastAsia="en-GB"/>
    </w:rPr>
  </w:style>
  <w:style w:type="character" w:customStyle="1" w:styleId="CommentTextChar">
    <w:name w:val="Comment Text Char"/>
    <w:basedOn w:val="DefaultParagraphFont"/>
    <w:link w:val="CommentText"/>
    <w:semiHidden/>
    <w:rsid w:val="00E802AE"/>
    <w:rPr>
      <w:lang w:val="en-GB" w:eastAsia="en-GB"/>
    </w:rPr>
  </w:style>
  <w:style w:type="character" w:styleId="UnresolvedMention">
    <w:name w:val="Unresolved Mention"/>
    <w:basedOn w:val="DefaultParagraphFont"/>
    <w:uiPriority w:val="99"/>
    <w:semiHidden/>
    <w:unhideWhenUsed/>
    <w:rsid w:val="00880B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715811065">
      <w:bodyDiv w:val="1"/>
      <w:marLeft w:val="0"/>
      <w:marRight w:val="0"/>
      <w:marTop w:val="0"/>
      <w:marBottom w:val="0"/>
      <w:divBdr>
        <w:top w:val="none" w:sz="0" w:space="0" w:color="auto"/>
        <w:left w:val="none" w:sz="0" w:space="0" w:color="auto"/>
        <w:bottom w:val="none" w:sz="0" w:space="0" w:color="auto"/>
        <w:right w:val="none" w:sz="0" w:space="0" w:color="auto"/>
      </w:divBdr>
    </w:div>
    <w:div w:id="1068109681">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12575866">
      <w:bodyDiv w:val="1"/>
      <w:marLeft w:val="0"/>
      <w:marRight w:val="0"/>
      <w:marTop w:val="0"/>
      <w:marBottom w:val="0"/>
      <w:divBdr>
        <w:top w:val="none" w:sz="0" w:space="0" w:color="auto"/>
        <w:left w:val="none" w:sz="0" w:space="0" w:color="auto"/>
        <w:bottom w:val="none" w:sz="0" w:space="0" w:color="auto"/>
        <w:right w:val="none" w:sz="0" w:space="0" w:color="auto"/>
      </w:divBdr>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2120249897">
      <w:bodyDiv w:val="1"/>
      <w:marLeft w:val="0"/>
      <w:marRight w:val="0"/>
      <w:marTop w:val="0"/>
      <w:marBottom w:val="0"/>
      <w:divBdr>
        <w:top w:val="none" w:sz="0" w:space="0" w:color="auto"/>
        <w:left w:val="none" w:sz="0" w:space="0" w:color="auto"/>
        <w:bottom w:val="none" w:sz="0" w:space="0" w:color="auto"/>
        <w:right w:val="none" w:sz="0" w:space="0" w:color="auto"/>
      </w:divBdr>
    </w:div>
    <w:div w:id="214342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gdpr" TargetMode="External"/><Relationship Id="rId18" Type="http://schemas.openxmlformats.org/officeDocument/2006/relationships/hyperlink" Target="http://www.police.govt.nz"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hse.ie/eng/privacy-statement/" TargetMode="External"/><Relationship Id="rId17" Type="http://schemas.openxmlformats.org/officeDocument/2006/relationships/hyperlink" Target="http://www.afp.gov.au" TargetMode="External"/><Relationship Id="rId2" Type="http://schemas.openxmlformats.org/officeDocument/2006/relationships/numbering" Target="numbering.xml"/><Relationship Id="rId16" Type="http://schemas.openxmlformats.org/officeDocument/2006/relationships/hyperlink" Target="https://www.gov.uk/browse/working/finding-job"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psa.ie" TargetMode="External"/><Relationship Id="rId5" Type="http://schemas.openxmlformats.org/officeDocument/2006/relationships/webSettings" Target="webSettings.xml"/><Relationship Id="rId15" Type="http://schemas.openxmlformats.org/officeDocument/2006/relationships/hyperlink" Target="http://www.police.uk/forces/" TargetMode="External"/><Relationship Id="rId10" Type="http://schemas.openxmlformats.org/officeDocument/2006/relationships/hyperlink" Target="https://www.hse.ie/eng/staff/jobs/recruitment-proces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image003.png@01D992EA.7863A8A0" TargetMode="External"/><Relationship Id="rId14" Type="http://schemas.openxmlformats.org/officeDocument/2006/relationships/hyperlink" Target="https://dbei.gov.ie/e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891E9B-A71C-43D6-9FDC-C0CD76066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4733</Words>
  <Characters>26979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31649</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creator>FDoran</dc:creator>
  <cp:lastModifiedBy>John Gilsenan1</cp:lastModifiedBy>
  <cp:revision>7</cp:revision>
  <cp:lastPrinted>2020-03-25T10:41:00Z</cp:lastPrinted>
  <dcterms:created xsi:type="dcterms:W3CDTF">2023-05-30T13:50:00Z</dcterms:created>
  <dcterms:modified xsi:type="dcterms:W3CDTF">2026-09-03T09:39:00Z</dcterms:modified>
</cp:coreProperties>
</file>