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1833B" w14:textId="77777777" w:rsidR="00F60CCF" w:rsidRPr="00470DB5" w:rsidRDefault="00F60CCF" w:rsidP="00D55014">
      <w:pPr>
        <w:pStyle w:val="Heading1"/>
        <w:jc w:val="center"/>
        <w:rPr>
          <w:b w:val="0"/>
          <w:u w:val="none"/>
          <w:lang w:eastAsia="en-IE"/>
        </w:rPr>
      </w:pPr>
      <w:r w:rsidRPr="00470DB5">
        <w:rPr>
          <w:b w:val="0"/>
          <w:noProof/>
          <w:u w:val="none"/>
          <w:lang w:eastAsia="en-IE"/>
        </w:rPr>
        <w:drawing>
          <wp:inline distT="0" distB="0" distL="0" distR="0" wp14:anchorId="42CAC648" wp14:editId="78259630">
            <wp:extent cx="2162175" cy="598202"/>
            <wp:effectExtent l="0" t="0" r="0" b="0"/>
            <wp:docPr id="1" name="Picture 1" descr="Muiriosa_logo_inte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iriosa_logo_inter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3046" cy="598443"/>
                    </a:xfrm>
                    <a:prstGeom prst="rect">
                      <a:avLst/>
                    </a:prstGeom>
                    <a:noFill/>
                    <a:ln>
                      <a:noFill/>
                    </a:ln>
                  </pic:spPr>
                </pic:pic>
              </a:graphicData>
            </a:graphic>
          </wp:inline>
        </w:drawing>
      </w:r>
    </w:p>
    <w:p w14:paraId="18E45E01" w14:textId="77777777" w:rsidR="00F60CCF" w:rsidRPr="00470DB5" w:rsidRDefault="00F60CCF" w:rsidP="00EC559B">
      <w:pPr>
        <w:pStyle w:val="Heading1"/>
        <w:jc w:val="center"/>
        <w:rPr>
          <w:rFonts w:ascii="Tahoma" w:hAnsi="Tahoma" w:cs="Tahoma"/>
          <w:sz w:val="22"/>
          <w:szCs w:val="22"/>
        </w:rPr>
      </w:pPr>
    </w:p>
    <w:p w14:paraId="0BF711AD" w14:textId="77777777" w:rsidR="00D55014" w:rsidRPr="00470DB5" w:rsidRDefault="00D55014" w:rsidP="00D55014"/>
    <w:p w14:paraId="206DCE00" w14:textId="77777777" w:rsidR="005562BC" w:rsidRPr="00470DB5" w:rsidRDefault="005562BC" w:rsidP="00EC559B">
      <w:pPr>
        <w:pStyle w:val="Heading1"/>
        <w:jc w:val="center"/>
        <w:rPr>
          <w:rFonts w:ascii="Tahoma" w:hAnsi="Tahoma" w:cs="Tahoma"/>
          <w:sz w:val="28"/>
          <w:szCs w:val="22"/>
          <w:u w:val="none"/>
        </w:rPr>
      </w:pPr>
      <w:r w:rsidRPr="00470DB5">
        <w:rPr>
          <w:rFonts w:ascii="Tahoma" w:hAnsi="Tahoma" w:cs="Tahoma"/>
          <w:sz w:val="28"/>
          <w:szCs w:val="22"/>
          <w:u w:val="none"/>
        </w:rPr>
        <w:t>Job Description</w:t>
      </w:r>
    </w:p>
    <w:p w14:paraId="74873E84" w14:textId="5520F26E" w:rsidR="004F1317" w:rsidRPr="00470DB5" w:rsidRDefault="000C63F6" w:rsidP="004F1317">
      <w:pPr>
        <w:pStyle w:val="Heading1"/>
        <w:jc w:val="center"/>
        <w:rPr>
          <w:rFonts w:ascii="Tahoma" w:hAnsi="Tahoma" w:cs="Tahoma"/>
          <w:sz w:val="28"/>
          <w:szCs w:val="22"/>
          <w:u w:val="none"/>
        </w:rPr>
      </w:pPr>
      <w:r w:rsidRPr="00470DB5">
        <w:rPr>
          <w:rFonts w:ascii="Tahoma" w:hAnsi="Tahoma" w:cs="Tahoma"/>
          <w:sz w:val="28"/>
          <w:szCs w:val="22"/>
          <w:u w:val="none"/>
        </w:rPr>
        <w:t>Behaviour Therapist</w:t>
      </w:r>
      <w:r w:rsidR="00F44D77" w:rsidRPr="00470DB5">
        <w:rPr>
          <w:rFonts w:ascii="Tahoma" w:hAnsi="Tahoma" w:cs="Tahoma"/>
          <w:sz w:val="28"/>
          <w:szCs w:val="22"/>
          <w:u w:val="none"/>
        </w:rPr>
        <w:t xml:space="preserve"> – </w:t>
      </w:r>
      <w:r w:rsidR="008202FD">
        <w:rPr>
          <w:rFonts w:ascii="Tahoma" w:hAnsi="Tahoma" w:cs="Tahoma"/>
          <w:sz w:val="28"/>
          <w:szCs w:val="22"/>
          <w:u w:val="none"/>
        </w:rPr>
        <w:t>Tullamore</w:t>
      </w:r>
      <w:r w:rsidR="00B6181F">
        <w:rPr>
          <w:rFonts w:ascii="Tahoma" w:hAnsi="Tahoma" w:cs="Tahoma"/>
          <w:sz w:val="28"/>
          <w:szCs w:val="22"/>
          <w:u w:val="none"/>
        </w:rPr>
        <w:t>/Mullingar</w:t>
      </w:r>
      <w:r w:rsidR="00987405">
        <w:rPr>
          <w:rFonts w:ascii="Tahoma" w:hAnsi="Tahoma" w:cs="Tahoma"/>
          <w:sz w:val="28"/>
          <w:szCs w:val="22"/>
          <w:u w:val="none"/>
        </w:rPr>
        <w:t xml:space="preserve"> Services</w:t>
      </w:r>
    </w:p>
    <w:p w14:paraId="3FB098FB" w14:textId="77777777" w:rsidR="004F1317" w:rsidRPr="00470DB5" w:rsidRDefault="004F1317" w:rsidP="004F1317">
      <w:pPr>
        <w:jc w:val="both"/>
        <w:rPr>
          <w:rFonts w:ascii="Tahoma" w:hAnsi="Tahoma" w:cs="Tahoma"/>
          <w:b/>
          <w:bCs/>
          <w:sz w:val="22"/>
          <w:szCs w:val="22"/>
        </w:rPr>
      </w:pPr>
    </w:p>
    <w:p w14:paraId="79D956BC" w14:textId="1F0EEBC4" w:rsidR="004F1317" w:rsidRPr="00470DB5" w:rsidRDefault="004F1317" w:rsidP="00B24F2A">
      <w:pPr>
        <w:ind w:left="2880" w:hanging="2880"/>
        <w:jc w:val="both"/>
        <w:rPr>
          <w:rFonts w:ascii="Tahoma" w:hAnsi="Tahoma" w:cs="Tahoma"/>
          <w:sz w:val="22"/>
          <w:szCs w:val="22"/>
        </w:rPr>
      </w:pPr>
      <w:r w:rsidRPr="00470DB5">
        <w:rPr>
          <w:rFonts w:ascii="Tahoma" w:hAnsi="Tahoma" w:cs="Tahoma"/>
          <w:b/>
          <w:bCs/>
          <w:sz w:val="22"/>
          <w:szCs w:val="22"/>
        </w:rPr>
        <w:t xml:space="preserve">Tenure: </w:t>
      </w:r>
      <w:r w:rsidRPr="00470DB5">
        <w:rPr>
          <w:rFonts w:ascii="Tahoma" w:hAnsi="Tahoma" w:cs="Tahoma"/>
          <w:b/>
          <w:bCs/>
          <w:sz w:val="22"/>
          <w:szCs w:val="22"/>
        </w:rPr>
        <w:tab/>
      </w:r>
      <w:r w:rsidR="00224664" w:rsidRPr="00470DB5">
        <w:rPr>
          <w:rFonts w:ascii="Tahoma" w:hAnsi="Tahoma" w:cs="Tahoma"/>
          <w:sz w:val="22"/>
          <w:szCs w:val="22"/>
        </w:rPr>
        <w:t xml:space="preserve">Fixed </w:t>
      </w:r>
      <w:r w:rsidR="00500A48">
        <w:rPr>
          <w:rFonts w:ascii="Tahoma" w:hAnsi="Tahoma" w:cs="Tahoma"/>
          <w:sz w:val="22"/>
          <w:szCs w:val="22"/>
        </w:rPr>
        <w:t>T</w:t>
      </w:r>
      <w:r w:rsidR="00224664" w:rsidRPr="00470DB5">
        <w:rPr>
          <w:rFonts w:ascii="Tahoma" w:hAnsi="Tahoma" w:cs="Tahoma"/>
          <w:sz w:val="22"/>
          <w:szCs w:val="22"/>
        </w:rPr>
        <w:t>erm Maternity Cover</w:t>
      </w:r>
      <w:r w:rsidR="001F10B9" w:rsidRPr="00470DB5">
        <w:rPr>
          <w:rFonts w:ascii="Tahoma" w:hAnsi="Tahoma" w:cs="Tahoma"/>
          <w:sz w:val="22"/>
          <w:szCs w:val="22"/>
        </w:rPr>
        <w:t xml:space="preserve"> -</w:t>
      </w:r>
      <w:r w:rsidR="000C63F6" w:rsidRPr="00470DB5">
        <w:rPr>
          <w:rFonts w:ascii="Tahoma" w:hAnsi="Tahoma" w:cs="Tahoma"/>
          <w:sz w:val="22"/>
          <w:szCs w:val="22"/>
        </w:rPr>
        <w:t xml:space="preserve"> </w:t>
      </w:r>
      <w:r w:rsidR="001F10B9" w:rsidRPr="00470DB5">
        <w:rPr>
          <w:rFonts w:ascii="Tahoma" w:hAnsi="Tahoma" w:cs="Tahoma"/>
          <w:sz w:val="22"/>
          <w:szCs w:val="22"/>
        </w:rPr>
        <w:t>7</w:t>
      </w:r>
      <w:r w:rsidR="00224664" w:rsidRPr="00470DB5">
        <w:rPr>
          <w:rFonts w:ascii="Tahoma" w:hAnsi="Tahoma" w:cs="Tahoma"/>
          <w:sz w:val="22"/>
          <w:szCs w:val="22"/>
        </w:rPr>
        <w:t>5</w:t>
      </w:r>
      <w:r w:rsidR="001F10B9" w:rsidRPr="00470DB5">
        <w:rPr>
          <w:rFonts w:ascii="Tahoma" w:hAnsi="Tahoma" w:cs="Tahoma"/>
          <w:sz w:val="22"/>
          <w:szCs w:val="22"/>
        </w:rPr>
        <w:t xml:space="preserve"> hours per fortnight</w:t>
      </w:r>
    </w:p>
    <w:p w14:paraId="478B490C" w14:textId="77777777" w:rsidR="00D3786D" w:rsidRPr="00470DB5" w:rsidRDefault="00D3786D" w:rsidP="00E178FC">
      <w:pPr>
        <w:jc w:val="both"/>
        <w:rPr>
          <w:rFonts w:ascii="Tahoma" w:hAnsi="Tahoma" w:cs="Tahoma"/>
          <w:bCs/>
          <w:sz w:val="22"/>
          <w:szCs w:val="22"/>
        </w:rPr>
      </w:pPr>
    </w:p>
    <w:p w14:paraId="4372C66D" w14:textId="2DCB44FB" w:rsidR="00D3786D" w:rsidRPr="00470DB5" w:rsidRDefault="00D3786D" w:rsidP="00D3786D">
      <w:pPr>
        <w:ind w:left="2880" w:hanging="2880"/>
        <w:jc w:val="both"/>
        <w:rPr>
          <w:rFonts w:ascii="Tahoma" w:hAnsi="Tahoma" w:cs="Tahoma"/>
          <w:sz w:val="22"/>
          <w:szCs w:val="22"/>
        </w:rPr>
      </w:pPr>
      <w:r w:rsidRPr="00470DB5">
        <w:rPr>
          <w:rFonts w:ascii="Tahoma" w:hAnsi="Tahoma" w:cs="Tahoma"/>
          <w:b/>
          <w:bCs/>
          <w:sz w:val="22"/>
          <w:szCs w:val="22"/>
        </w:rPr>
        <w:t>Location:</w:t>
      </w:r>
      <w:r w:rsidRPr="00470DB5">
        <w:rPr>
          <w:rFonts w:ascii="Tahoma" w:hAnsi="Tahoma" w:cs="Tahoma"/>
          <w:b/>
          <w:bCs/>
          <w:sz w:val="22"/>
          <w:szCs w:val="22"/>
        </w:rPr>
        <w:tab/>
      </w:r>
      <w:r w:rsidR="007D2237">
        <w:rPr>
          <w:rFonts w:ascii="Tahoma" w:hAnsi="Tahoma" w:cs="Tahoma"/>
          <w:sz w:val="22"/>
          <w:szCs w:val="22"/>
        </w:rPr>
        <w:t xml:space="preserve">Tullamore/Mullingar </w:t>
      </w:r>
    </w:p>
    <w:p w14:paraId="6E46023B" w14:textId="77777777" w:rsidR="00D3786D" w:rsidRPr="00470DB5" w:rsidRDefault="00D3786D" w:rsidP="00E178FC">
      <w:pPr>
        <w:jc w:val="both"/>
        <w:rPr>
          <w:rFonts w:ascii="Tahoma" w:hAnsi="Tahoma" w:cs="Tahoma"/>
          <w:bCs/>
          <w:sz w:val="22"/>
          <w:szCs w:val="22"/>
        </w:rPr>
      </w:pPr>
    </w:p>
    <w:p w14:paraId="71FA1156" w14:textId="3E27497A" w:rsidR="00D3786D" w:rsidRPr="00470DB5" w:rsidRDefault="00D3786D" w:rsidP="00E178FC">
      <w:pPr>
        <w:jc w:val="both"/>
        <w:rPr>
          <w:rFonts w:ascii="Tahoma" w:hAnsi="Tahoma" w:cs="Tahoma"/>
          <w:b/>
          <w:sz w:val="22"/>
          <w:szCs w:val="22"/>
        </w:rPr>
      </w:pPr>
      <w:r w:rsidRPr="00470DB5">
        <w:rPr>
          <w:rFonts w:ascii="Tahoma" w:hAnsi="Tahoma" w:cs="Tahoma"/>
          <w:b/>
          <w:sz w:val="22"/>
          <w:szCs w:val="22"/>
        </w:rPr>
        <w:t>Re</w:t>
      </w:r>
      <w:r w:rsidR="005A6DDC">
        <w:rPr>
          <w:rFonts w:ascii="Tahoma" w:hAnsi="Tahoma" w:cs="Tahoma"/>
          <w:b/>
          <w:sz w:val="22"/>
          <w:szCs w:val="22"/>
        </w:rPr>
        <w:t>porting</w:t>
      </w:r>
      <w:r w:rsidRPr="00470DB5">
        <w:rPr>
          <w:rFonts w:ascii="Tahoma" w:hAnsi="Tahoma" w:cs="Tahoma"/>
          <w:b/>
          <w:sz w:val="22"/>
          <w:szCs w:val="22"/>
        </w:rPr>
        <w:t xml:space="preserve"> to:  </w:t>
      </w:r>
      <w:r w:rsidRPr="00470DB5">
        <w:rPr>
          <w:rFonts w:ascii="Tahoma" w:hAnsi="Tahoma" w:cs="Tahoma"/>
          <w:b/>
          <w:sz w:val="22"/>
          <w:szCs w:val="22"/>
        </w:rPr>
        <w:tab/>
        <w:t xml:space="preserve"> </w:t>
      </w:r>
      <w:r w:rsidRPr="00470DB5">
        <w:rPr>
          <w:rFonts w:ascii="Tahoma" w:hAnsi="Tahoma" w:cs="Tahoma"/>
          <w:b/>
          <w:sz w:val="22"/>
          <w:szCs w:val="22"/>
        </w:rPr>
        <w:tab/>
      </w:r>
      <w:bookmarkStart w:id="0" w:name="_Hlk164951573"/>
      <w:r w:rsidRPr="00470DB5">
        <w:rPr>
          <w:rFonts w:ascii="Tahoma" w:hAnsi="Tahoma" w:cs="Tahoma"/>
          <w:bCs/>
          <w:sz w:val="22"/>
          <w:szCs w:val="22"/>
        </w:rPr>
        <w:t>Principal Psychology Manager</w:t>
      </w:r>
      <w:bookmarkEnd w:id="0"/>
    </w:p>
    <w:p w14:paraId="7D5BB685" w14:textId="77777777" w:rsidR="005562BC" w:rsidRPr="00470DB5" w:rsidRDefault="005562BC" w:rsidP="00E178FC">
      <w:pPr>
        <w:jc w:val="both"/>
        <w:rPr>
          <w:rFonts w:ascii="Tahoma" w:hAnsi="Tahoma" w:cs="Tahoma"/>
          <w:sz w:val="22"/>
          <w:szCs w:val="22"/>
        </w:rPr>
      </w:pPr>
    </w:p>
    <w:p w14:paraId="427601CE" w14:textId="6CAF6E2D" w:rsidR="005562BC" w:rsidRPr="00470DB5" w:rsidRDefault="005A6DDC" w:rsidP="00917486">
      <w:pPr>
        <w:ind w:left="2880" w:hanging="2880"/>
        <w:jc w:val="both"/>
        <w:rPr>
          <w:rFonts w:ascii="Tahoma" w:hAnsi="Tahoma" w:cs="Tahoma"/>
          <w:sz w:val="22"/>
          <w:szCs w:val="22"/>
        </w:rPr>
      </w:pPr>
      <w:r>
        <w:rPr>
          <w:rFonts w:ascii="Tahoma" w:hAnsi="Tahoma" w:cs="Tahoma"/>
          <w:b/>
          <w:bCs/>
          <w:sz w:val="22"/>
          <w:szCs w:val="22"/>
        </w:rPr>
        <w:t>Supervision with</w:t>
      </w:r>
      <w:r w:rsidR="005562BC" w:rsidRPr="00470DB5">
        <w:rPr>
          <w:rFonts w:ascii="Tahoma" w:hAnsi="Tahoma" w:cs="Tahoma"/>
          <w:b/>
          <w:bCs/>
          <w:sz w:val="22"/>
          <w:szCs w:val="22"/>
        </w:rPr>
        <w:t>:</w:t>
      </w:r>
      <w:r w:rsidR="005562BC" w:rsidRPr="00470DB5">
        <w:rPr>
          <w:rFonts w:ascii="Tahoma" w:hAnsi="Tahoma" w:cs="Tahoma"/>
          <w:sz w:val="22"/>
          <w:szCs w:val="22"/>
        </w:rPr>
        <w:tab/>
      </w:r>
      <w:r w:rsidR="00D3786D" w:rsidRPr="00470DB5">
        <w:rPr>
          <w:rFonts w:ascii="Tahoma" w:hAnsi="Tahoma" w:cs="Tahoma"/>
          <w:bCs/>
          <w:sz w:val="22"/>
          <w:szCs w:val="22"/>
        </w:rPr>
        <w:t>Senior Psychologist</w:t>
      </w:r>
    </w:p>
    <w:p w14:paraId="02A86BF0" w14:textId="77777777" w:rsidR="00F60CCF" w:rsidRPr="00470DB5" w:rsidRDefault="00F60CCF" w:rsidP="00F60CCF">
      <w:pPr>
        <w:pStyle w:val="Heading2"/>
        <w:jc w:val="both"/>
        <w:rPr>
          <w:rFonts w:ascii="Tahoma" w:hAnsi="Tahoma" w:cs="Tahoma"/>
          <w:sz w:val="22"/>
          <w:szCs w:val="22"/>
        </w:rPr>
      </w:pPr>
    </w:p>
    <w:p w14:paraId="32D9DEAD" w14:textId="77777777" w:rsidR="000C63F6" w:rsidRPr="00470DB5" w:rsidRDefault="000C63F6" w:rsidP="000C63F6"/>
    <w:p w14:paraId="12419535" w14:textId="77777777" w:rsidR="00F60CCF" w:rsidRPr="00470DB5" w:rsidRDefault="00DA2057" w:rsidP="00F60CCF">
      <w:pPr>
        <w:pStyle w:val="Heading2"/>
        <w:jc w:val="both"/>
        <w:rPr>
          <w:rFonts w:ascii="Tahoma" w:hAnsi="Tahoma" w:cs="Tahoma"/>
          <w:sz w:val="22"/>
          <w:szCs w:val="22"/>
        </w:rPr>
      </w:pPr>
      <w:r w:rsidRPr="00470DB5">
        <w:rPr>
          <w:rFonts w:ascii="Tahoma" w:hAnsi="Tahoma" w:cs="Tahoma"/>
          <w:sz w:val="22"/>
          <w:szCs w:val="22"/>
        </w:rPr>
        <w:t xml:space="preserve">JOB </w:t>
      </w:r>
      <w:r w:rsidR="00F60CCF" w:rsidRPr="00470DB5">
        <w:rPr>
          <w:rFonts w:ascii="Tahoma" w:hAnsi="Tahoma" w:cs="Tahoma"/>
          <w:sz w:val="22"/>
          <w:szCs w:val="22"/>
        </w:rPr>
        <w:t>SUMMARY</w:t>
      </w:r>
    </w:p>
    <w:p w14:paraId="120F6353" w14:textId="77777777" w:rsidR="00D3786D" w:rsidRPr="00470DB5" w:rsidRDefault="00D3786D" w:rsidP="00815E3B">
      <w:pPr>
        <w:jc w:val="both"/>
        <w:rPr>
          <w:rFonts w:ascii="Tahoma" w:hAnsi="Tahoma" w:cs="Tahoma"/>
          <w:bCs/>
          <w:sz w:val="22"/>
          <w:szCs w:val="22"/>
        </w:rPr>
      </w:pPr>
    </w:p>
    <w:p w14:paraId="28E37187" w14:textId="2C8AC7C9" w:rsidR="00336204" w:rsidRDefault="00987405" w:rsidP="00336204">
      <w:pPr>
        <w:jc w:val="both"/>
        <w:rPr>
          <w:rFonts w:ascii="Tahoma" w:hAnsi="Tahoma" w:cs="Tahoma"/>
          <w:bCs/>
          <w:sz w:val="22"/>
          <w:szCs w:val="22"/>
        </w:rPr>
      </w:pPr>
      <w:r>
        <w:rPr>
          <w:rFonts w:ascii="Tahoma" w:hAnsi="Tahoma" w:cs="Tahoma"/>
          <w:bCs/>
          <w:sz w:val="22"/>
          <w:szCs w:val="22"/>
        </w:rPr>
        <w:t>The person appointed will work as a key member of the Psychology Team, in close collaboration with the Senior Psychologist and other clinicians, to provide psychological assessment, formulation and a range of supports and interventions to adults with intellectual disabilities, Autistic adults and individuals with mental health concerns and/or high support needs.</w:t>
      </w:r>
    </w:p>
    <w:p w14:paraId="3F367AB8" w14:textId="22CBA2B5" w:rsidR="00987405" w:rsidRDefault="00987405" w:rsidP="00336204">
      <w:pPr>
        <w:jc w:val="both"/>
        <w:rPr>
          <w:rFonts w:ascii="Tahoma" w:hAnsi="Tahoma" w:cs="Tahoma"/>
          <w:bCs/>
          <w:sz w:val="22"/>
          <w:szCs w:val="22"/>
        </w:rPr>
      </w:pPr>
      <w:r>
        <w:rPr>
          <w:rFonts w:ascii="Tahoma" w:hAnsi="Tahoma" w:cs="Tahoma"/>
          <w:bCs/>
          <w:sz w:val="22"/>
          <w:szCs w:val="22"/>
        </w:rPr>
        <w:t>Muiríosa foundation promotes a human rights-based, person-centred and neuroaffirmative approach. Behaviour Therapists work collaboratively with the person supported, their families and staff teams, with strong emphasis on relationship, connection and understanding the person within the context of their environment.</w:t>
      </w:r>
    </w:p>
    <w:p w14:paraId="687560F0" w14:textId="5C1B0442" w:rsidR="00987405" w:rsidRDefault="00987405" w:rsidP="00336204">
      <w:pPr>
        <w:jc w:val="both"/>
        <w:rPr>
          <w:rFonts w:ascii="Tahoma" w:hAnsi="Tahoma" w:cs="Tahoma"/>
          <w:bCs/>
          <w:sz w:val="22"/>
          <w:szCs w:val="22"/>
        </w:rPr>
      </w:pPr>
      <w:r>
        <w:rPr>
          <w:rFonts w:ascii="Tahoma" w:hAnsi="Tahoma" w:cs="Tahoma"/>
          <w:bCs/>
          <w:sz w:val="22"/>
          <w:szCs w:val="22"/>
        </w:rPr>
        <w:t>Behaviour Therapists are encouraged to reflect on their own responses and behaviour and to understand human distress within the context of chromic stress, unmet needs and environmental factors.</w:t>
      </w:r>
    </w:p>
    <w:p w14:paraId="5BA34620" w14:textId="3A93E510" w:rsidR="0018465E" w:rsidRPr="00470DB5" w:rsidRDefault="0018465E" w:rsidP="00336204">
      <w:pPr>
        <w:jc w:val="both"/>
        <w:rPr>
          <w:rFonts w:ascii="Tahoma" w:hAnsi="Tahoma" w:cs="Tahoma"/>
          <w:bCs/>
          <w:sz w:val="22"/>
          <w:szCs w:val="22"/>
        </w:rPr>
      </w:pPr>
      <w:r>
        <w:rPr>
          <w:rFonts w:ascii="Tahoma" w:hAnsi="Tahoma" w:cs="Tahoma"/>
          <w:bCs/>
          <w:sz w:val="22"/>
          <w:szCs w:val="22"/>
        </w:rPr>
        <w:t>Behaviour Therapists base interventions on a comprehensive assessment and formulation of each person’s strengths, needs, preferences and experiences within the context of their relationships and environments.</w:t>
      </w:r>
    </w:p>
    <w:p w14:paraId="38871C0A" w14:textId="77777777" w:rsidR="00336204" w:rsidRPr="00470DB5" w:rsidRDefault="00336204" w:rsidP="00336204">
      <w:pPr>
        <w:jc w:val="both"/>
        <w:rPr>
          <w:rFonts w:ascii="Tahoma" w:hAnsi="Tahoma" w:cs="Tahoma"/>
          <w:bCs/>
          <w:sz w:val="22"/>
          <w:szCs w:val="22"/>
        </w:rPr>
      </w:pPr>
      <w:r w:rsidRPr="00470DB5">
        <w:rPr>
          <w:rFonts w:ascii="Tahoma" w:hAnsi="Tahoma" w:cs="Tahoma"/>
          <w:bCs/>
          <w:sz w:val="22"/>
          <w:szCs w:val="22"/>
        </w:rPr>
        <w:t xml:space="preserve"> </w:t>
      </w:r>
    </w:p>
    <w:p w14:paraId="431EDE88" w14:textId="324B76DD" w:rsidR="00D3786D" w:rsidRPr="00470DB5" w:rsidRDefault="00336204" w:rsidP="00336204">
      <w:pPr>
        <w:jc w:val="both"/>
        <w:rPr>
          <w:rFonts w:ascii="Tahoma" w:hAnsi="Tahoma" w:cs="Tahoma"/>
          <w:bCs/>
          <w:sz w:val="22"/>
          <w:szCs w:val="22"/>
        </w:rPr>
      </w:pPr>
      <w:r w:rsidRPr="00470DB5">
        <w:rPr>
          <w:rFonts w:ascii="Tahoma" w:hAnsi="Tahoma" w:cs="Tahoma"/>
          <w:bCs/>
          <w:sz w:val="22"/>
          <w:szCs w:val="22"/>
        </w:rPr>
        <w:t>Although the post is for normal office hours, the successful candidate will be committed to a high degree of flexibility.</w:t>
      </w:r>
    </w:p>
    <w:p w14:paraId="074F0534" w14:textId="77777777" w:rsidR="00336204" w:rsidRPr="00470DB5" w:rsidRDefault="00336204" w:rsidP="00336204">
      <w:pPr>
        <w:jc w:val="both"/>
        <w:rPr>
          <w:rFonts w:ascii="Tahoma" w:hAnsi="Tahoma" w:cs="Tahoma"/>
          <w:bCs/>
          <w:sz w:val="22"/>
          <w:szCs w:val="22"/>
        </w:rPr>
      </w:pPr>
    </w:p>
    <w:p w14:paraId="300DFE3D" w14:textId="56F62953" w:rsidR="00D3786D" w:rsidRPr="00470DB5" w:rsidRDefault="00D3786D" w:rsidP="00D3786D">
      <w:pPr>
        <w:jc w:val="both"/>
        <w:rPr>
          <w:rFonts w:ascii="Tahoma" w:hAnsi="Tahoma" w:cs="Tahoma"/>
          <w:bCs/>
          <w:sz w:val="22"/>
          <w:szCs w:val="22"/>
        </w:rPr>
      </w:pPr>
      <w:r w:rsidRPr="00470DB5">
        <w:rPr>
          <w:rFonts w:ascii="Tahoma" w:hAnsi="Tahoma" w:cs="Tahoma"/>
          <w:bCs/>
          <w:sz w:val="22"/>
          <w:szCs w:val="22"/>
        </w:rPr>
        <w:t>GENERAL:</w:t>
      </w:r>
    </w:p>
    <w:p w14:paraId="23DF2EB9" w14:textId="77777777" w:rsidR="00D3786D" w:rsidRPr="00470DB5" w:rsidRDefault="00D3786D" w:rsidP="00D3786D">
      <w:pPr>
        <w:jc w:val="both"/>
        <w:rPr>
          <w:rFonts w:ascii="Tahoma" w:hAnsi="Tahoma" w:cs="Tahoma"/>
          <w:bCs/>
          <w:sz w:val="22"/>
          <w:szCs w:val="22"/>
        </w:rPr>
      </w:pPr>
      <w:r w:rsidRPr="00470DB5">
        <w:rPr>
          <w:rFonts w:ascii="Tahoma" w:hAnsi="Tahoma" w:cs="Tahoma"/>
          <w:bCs/>
          <w:sz w:val="22"/>
          <w:szCs w:val="22"/>
        </w:rPr>
        <w:t xml:space="preserve">The Behaviour Therapist must have: </w:t>
      </w:r>
    </w:p>
    <w:p w14:paraId="6BD8EB51" w14:textId="691F6D6A" w:rsidR="00D3786D"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An honours primary degree in Psychology or equivalent.</w:t>
      </w:r>
    </w:p>
    <w:p w14:paraId="4C8EBB5A" w14:textId="721644EA"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A post-graduate professional qualification in Behavioural Psychology or equivalent, for example BCBA, or be actively working towards same.</w:t>
      </w:r>
    </w:p>
    <w:p w14:paraId="59CCA7E3" w14:textId="4AFD6409"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Eligibility for graduate membership of the Psychological Society of Ireland.</w:t>
      </w:r>
    </w:p>
    <w:p w14:paraId="1AFD6A10" w14:textId="3202EB64"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Relevant experience and demonstrable skills in working with adults with intellectual disabilities and Autistic adults with high support needs.</w:t>
      </w:r>
    </w:p>
    <w:p w14:paraId="53734A2F" w14:textId="04A26944"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Knowledge of evidence-informed approaches for supporting individuals, families and staff teams.</w:t>
      </w:r>
    </w:p>
    <w:p w14:paraId="3D0EDB4F" w14:textId="7F9168E5"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Demonstrated competency in delivering staff training and supporting staff teams.</w:t>
      </w:r>
    </w:p>
    <w:p w14:paraId="1C36AA2A" w14:textId="6E5030F6"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An understanding of the principles of Social Role Valorisation.</w:t>
      </w:r>
    </w:p>
    <w:p w14:paraId="3A646320" w14:textId="15735285"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A commitment to person-centred, human rights-based and neuroaffirmative practice.</w:t>
      </w:r>
    </w:p>
    <w:p w14:paraId="1B8E8AEA" w14:textId="0B22AF51" w:rsidR="0018465E" w:rsidRPr="0018465E" w:rsidRDefault="0018465E" w:rsidP="0018465E">
      <w:pPr>
        <w:pStyle w:val="ListParagraph"/>
        <w:numPr>
          <w:ilvl w:val="0"/>
          <w:numId w:val="37"/>
        </w:numPr>
        <w:jc w:val="both"/>
        <w:rPr>
          <w:rFonts w:ascii="Tahoma" w:hAnsi="Tahoma" w:cs="Tahoma"/>
          <w:bCs/>
          <w:sz w:val="22"/>
          <w:szCs w:val="22"/>
        </w:rPr>
      </w:pPr>
      <w:r w:rsidRPr="0018465E">
        <w:rPr>
          <w:rFonts w:ascii="Tahoma" w:hAnsi="Tahoma" w:cs="Tahoma"/>
          <w:bCs/>
          <w:sz w:val="22"/>
          <w:szCs w:val="22"/>
        </w:rPr>
        <w:t>Excellent oral and written communication and interpersonal skills.</w:t>
      </w:r>
    </w:p>
    <w:p w14:paraId="4673F77E" w14:textId="1C585A21" w:rsidR="0018465E" w:rsidRPr="0018465E" w:rsidRDefault="0018465E" w:rsidP="0018465E">
      <w:pPr>
        <w:pStyle w:val="ListParagraph"/>
        <w:numPr>
          <w:ilvl w:val="0"/>
          <w:numId w:val="37"/>
        </w:numPr>
        <w:jc w:val="both"/>
        <w:rPr>
          <w:rFonts w:ascii="Tahoma" w:hAnsi="Tahoma" w:cs="Tahoma"/>
          <w:bCs/>
          <w:sz w:val="22"/>
          <w:szCs w:val="22"/>
        </w:rPr>
      </w:pPr>
      <w:r w:rsidRPr="0018465E">
        <w:rPr>
          <w:rFonts w:ascii="Tahoma" w:hAnsi="Tahoma" w:cs="Tahoma"/>
          <w:bCs/>
          <w:sz w:val="22"/>
          <w:szCs w:val="22"/>
        </w:rPr>
        <w:t>The personal qualities and resilience required to work effectively in complex and challenging situations.</w:t>
      </w:r>
    </w:p>
    <w:p w14:paraId="69EA775C" w14:textId="4285A187" w:rsidR="0018465E" w:rsidRPr="0018465E" w:rsidRDefault="0018465E" w:rsidP="0018465E">
      <w:pPr>
        <w:pStyle w:val="ListParagraph"/>
        <w:numPr>
          <w:ilvl w:val="0"/>
          <w:numId w:val="37"/>
        </w:numPr>
        <w:jc w:val="both"/>
        <w:rPr>
          <w:rFonts w:ascii="Tahoma" w:hAnsi="Tahoma" w:cs="Tahoma"/>
          <w:bCs/>
          <w:sz w:val="22"/>
          <w:szCs w:val="22"/>
        </w:rPr>
      </w:pPr>
      <w:r w:rsidRPr="0018465E">
        <w:rPr>
          <w:rFonts w:ascii="Tahoma" w:hAnsi="Tahoma" w:cs="Tahoma"/>
          <w:bCs/>
          <w:sz w:val="22"/>
          <w:szCs w:val="22"/>
        </w:rPr>
        <w:t>A willingness and availability to work flexible hours in response to service needs.</w:t>
      </w:r>
    </w:p>
    <w:p w14:paraId="75B96B28" w14:textId="1C62C9BB" w:rsidR="0018465E" w:rsidRPr="00470DB5" w:rsidRDefault="0018465E" w:rsidP="0018465E">
      <w:pPr>
        <w:pStyle w:val="ListParagraph"/>
        <w:numPr>
          <w:ilvl w:val="0"/>
          <w:numId w:val="37"/>
        </w:numPr>
        <w:jc w:val="both"/>
        <w:rPr>
          <w:rFonts w:ascii="Tahoma" w:hAnsi="Tahoma" w:cs="Tahoma"/>
          <w:bCs/>
          <w:sz w:val="22"/>
          <w:szCs w:val="22"/>
        </w:rPr>
      </w:pPr>
      <w:r w:rsidRPr="0018465E">
        <w:rPr>
          <w:rFonts w:ascii="Tahoma" w:hAnsi="Tahoma" w:cs="Tahoma"/>
          <w:bCs/>
          <w:sz w:val="22"/>
          <w:szCs w:val="22"/>
        </w:rPr>
        <w:lastRenderedPageBreak/>
        <w:t>A full driving licence, access to a car and the ability to travel across a broad geographical area.</w:t>
      </w:r>
    </w:p>
    <w:p w14:paraId="7BC879B5" w14:textId="77777777" w:rsidR="00D3786D" w:rsidRPr="00470DB5" w:rsidRDefault="00D3786D" w:rsidP="00D3786D">
      <w:pPr>
        <w:jc w:val="both"/>
        <w:rPr>
          <w:rFonts w:ascii="Tahoma" w:hAnsi="Tahoma" w:cs="Tahoma"/>
          <w:bCs/>
          <w:sz w:val="22"/>
          <w:szCs w:val="22"/>
        </w:rPr>
      </w:pPr>
    </w:p>
    <w:p w14:paraId="6717C15E" w14:textId="24717E2A" w:rsidR="00D3786D" w:rsidRPr="00470DB5" w:rsidRDefault="00D3786D" w:rsidP="00D3786D">
      <w:pPr>
        <w:jc w:val="both"/>
        <w:rPr>
          <w:rFonts w:ascii="Tahoma" w:hAnsi="Tahoma" w:cs="Tahoma"/>
          <w:bCs/>
          <w:sz w:val="22"/>
          <w:szCs w:val="22"/>
        </w:rPr>
      </w:pPr>
      <w:r w:rsidRPr="00470DB5">
        <w:rPr>
          <w:rFonts w:ascii="Tahoma" w:hAnsi="Tahoma" w:cs="Tahoma"/>
          <w:bCs/>
          <w:sz w:val="22"/>
          <w:szCs w:val="22"/>
        </w:rPr>
        <w:t xml:space="preserve">The Behaviour Therapist will: </w:t>
      </w:r>
    </w:p>
    <w:p w14:paraId="1562287D" w14:textId="15B5F528" w:rsidR="00D3786D" w:rsidRPr="00470DB5" w:rsidRDefault="00D3786D" w:rsidP="00D3786D">
      <w:pPr>
        <w:pStyle w:val="ListParagraph"/>
        <w:numPr>
          <w:ilvl w:val="0"/>
          <w:numId w:val="37"/>
        </w:numPr>
        <w:jc w:val="both"/>
        <w:rPr>
          <w:rFonts w:ascii="Tahoma" w:hAnsi="Tahoma" w:cs="Tahoma"/>
          <w:bCs/>
          <w:sz w:val="22"/>
          <w:szCs w:val="22"/>
        </w:rPr>
      </w:pPr>
      <w:r w:rsidRPr="00470DB5">
        <w:rPr>
          <w:rFonts w:ascii="Tahoma" w:hAnsi="Tahoma" w:cs="Tahoma"/>
          <w:bCs/>
          <w:sz w:val="22"/>
          <w:szCs w:val="22"/>
        </w:rPr>
        <w:t>Contribute to the delivery and future developments of an effective behaviour therapy service in line with organisational priorities and objectives and within established professional standards, guidelines, and policy</w:t>
      </w:r>
      <w:r w:rsidR="00E76AF8" w:rsidRPr="00470DB5">
        <w:rPr>
          <w:rFonts w:ascii="Tahoma" w:hAnsi="Tahoma" w:cs="Tahoma"/>
          <w:bCs/>
          <w:sz w:val="22"/>
          <w:szCs w:val="22"/>
        </w:rPr>
        <w:t>.</w:t>
      </w:r>
      <w:r w:rsidRPr="00470DB5">
        <w:rPr>
          <w:rFonts w:ascii="Tahoma" w:hAnsi="Tahoma" w:cs="Tahoma"/>
          <w:bCs/>
          <w:sz w:val="22"/>
          <w:szCs w:val="22"/>
        </w:rPr>
        <w:t xml:space="preserve">  </w:t>
      </w:r>
    </w:p>
    <w:p w14:paraId="71B8081E" w14:textId="04ABBDDE" w:rsidR="00D3786D" w:rsidRPr="00470DB5" w:rsidRDefault="00D3786D" w:rsidP="00D3786D">
      <w:pPr>
        <w:pStyle w:val="ListParagraph"/>
        <w:numPr>
          <w:ilvl w:val="0"/>
          <w:numId w:val="37"/>
        </w:numPr>
        <w:jc w:val="both"/>
        <w:rPr>
          <w:rFonts w:ascii="Tahoma" w:hAnsi="Tahoma" w:cs="Tahoma"/>
          <w:bCs/>
          <w:sz w:val="22"/>
          <w:szCs w:val="22"/>
        </w:rPr>
      </w:pPr>
      <w:r w:rsidRPr="00470DB5">
        <w:rPr>
          <w:rFonts w:ascii="Tahoma" w:hAnsi="Tahoma" w:cs="Tahoma"/>
          <w:bCs/>
          <w:sz w:val="22"/>
          <w:szCs w:val="22"/>
        </w:rPr>
        <w:t xml:space="preserve">Work with senior management to ensure co-ordinated and comprehensive service delivery to, and effective communication with, all stakeholders.  </w:t>
      </w:r>
    </w:p>
    <w:p w14:paraId="2B04D358" w14:textId="52AFD68E" w:rsidR="00D3786D" w:rsidRPr="00470DB5" w:rsidRDefault="00D3786D" w:rsidP="00815E3B">
      <w:pPr>
        <w:pStyle w:val="ListParagraph"/>
        <w:numPr>
          <w:ilvl w:val="0"/>
          <w:numId w:val="37"/>
        </w:numPr>
        <w:jc w:val="both"/>
        <w:rPr>
          <w:rFonts w:ascii="Tahoma" w:hAnsi="Tahoma" w:cs="Tahoma"/>
          <w:bCs/>
          <w:sz w:val="22"/>
          <w:szCs w:val="22"/>
        </w:rPr>
      </w:pPr>
      <w:r w:rsidRPr="00470DB5">
        <w:rPr>
          <w:rFonts w:ascii="Tahoma" w:hAnsi="Tahoma" w:cs="Tahoma"/>
          <w:bCs/>
          <w:sz w:val="22"/>
          <w:szCs w:val="22"/>
        </w:rPr>
        <w:t>Contribute to service planning, development, evaluation, and quality initiatives.</w:t>
      </w:r>
    </w:p>
    <w:p w14:paraId="4EBAF855" w14:textId="77777777" w:rsidR="00D3786D" w:rsidRPr="00470DB5" w:rsidRDefault="00D3786D" w:rsidP="00A84C5C">
      <w:pPr>
        <w:pStyle w:val="ListParagraph"/>
        <w:jc w:val="both"/>
        <w:rPr>
          <w:rFonts w:ascii="Tahoma" w:hAnsi="Tahoma" w:cs="Tahoma"/>
          <w:bCs/>
          <w:sz w:val="22"/>
          <w:szCs w:val="22"/>
        </w:rPr>
      </w:pPr>
    </w:p>
    <w:p w14:paraId="0F0F3B90" w14:textId="566CAD45" w:rsidR="000C63F6" w:rsidRPr="003C2FED" w:rsidRDefault="007A3D07" w:rsidP="000C63F6">
      <w:pPr>
        <w:jc w:val="center"/>
        <w:rPr>
          <w:rFonts w:ascii="Tahoma" w:hAnsi="Tahoma" w:cs="Tahoma"/>
          <w:b/>
          <w:bCs/>
          <w:color w:val="A54399"/>
          <w:sz w:val="22"/>
          <w:szCs w:val="22"/>
        </w:rPr>
      </w:pPr>
      <w:r w:rsidRPr="003C2FED">
        <w:rPr>
          <w:rFonts w:ascii="Tahoma" w:hAnsi="Tahoma" w:cs="Tahoma"/>
          <w:b/>
          <w:bCs/>
          <w:color w:val="A54399"/>
          <w:sz w:val="22"/>
          <w:szCs w:val="22"/>
        </w:rPr>
        <w:t>Valuing Life; helping people build meaningful lifestyles.</w:t>
      </w:r>
    </w:p>
    <w:p w14:paraId="11EAAB5D" w14:textId="77777777" w:rsidR="000C63F6" w:rsidRPr="00470DB5" w:rsidRDefault="000C63F6" w:rsidP="000C63F6">
      <w:pPr>
        <w:jc w:val="center"/>
        <w:rPr>
          <w:rFonts w:ascii="Tahoma" w:hAnsi="Tahoma" w:cs="Tahoma"/>
          <w:b/>
          <w:bCs/>
          <w:color w:val="942EA2"/>
          <w:sz w:val="22"/>
          <w:szCs w:val="22"/>
        </w:rPr>
      </w:pPr>
    </w:p>
    <w:p w14:paraId="10157F53" w14:textId="26686C4B" w:rsidR="007331BC" w:rsidRPr="00470DB5" w:rsidRDefault="007A3D07" w:rsidP="007331BC">
      <w:pPr>
        <w:pStyle w:val="Heading2"/>
        <w:jc w:val="both"/>
        <w:rPr>
          <w:rFonts w:ascii="Tahoma" w:hAnsi="Tahoma" w:cs="Tahoma"/>
          <w:sz w:val="22"/>
          <w:szCs w:val="22"/>
        </w:rPr>
      </w:pPr>
      <w:r w:rsidRPr="00470DB5">
        <w:rPr>
          <w:rFonts w:ascii="Tahoma" w:hAnsi="Tahoma" w:cs="Tahoma"/>
          <w:sz w:val="22"/>
          <w:szCs w:val="22"/>
        </w:rPr>
        <w:t>DUTIES AND RESPONSIBILITIES:</w:t>
      </w:r>
    </w:p>
    <w:p w14:paraId="66350143" w14:textId="77777777" w:rsidR="00A80A7F" w:rsidRPr="00470DB5" w:rsidRDefault="00A80A7F" w:rsidP="00E178FC">
      <w:pPr>
        <w:jc w:val="both"/>
        <w:rPr>
          <w:rFonts w:ascii="Tahoma" w:hAnsi="Tahoma" w:cs="Tahoma"/>
          <w:sz w:val="22"/>
          <w:szCs w:val="22"/>
        </w:rPr>
      </w:pPr>
    </w:p>
    <w:p w14:paraId="15C0B56C" w14:textId="60D77003" w:rsidR="00D3786D" w:rsidRPr="00470DB5" w:rsidRDefault="00D3786D" w:rsidP="00D3786D">
      <w:pPr>
        <w:jc w:val="both"/>
        <w:rPr>
          <w:rFonts w:ascii="Tahoma" w:hAnsi="Tahoma" w:cs="Tahoma"/>
          <w:sz w:val="22"/>
          <w:szCs w:val="22"/>
        </w:rPr>
      </w:pPr>
      <w:r w:rsidRPr="00470DB5">
        <w:rPr>
          <w:rFonts w:ascii="Tahoma" w:hAnsi="Tahoma" w:cs="Tahoma"/>
          <w:sz w:val="22"/>
          <w:szCs w:val="22"/>
        </w:rPr>
        <w:t xml:space="preserve">MAIN DUTIES: </w:t>
      </w:r>
    </w:p>
    <w:p w14:paraId="1CFCA97B" w14:textId="22473ADB" w:rsidR="00D3786D" w:rsidRPr="00470DB5" w:rsidRDefault="0018465E" w:rsidP="00D3786D">
      <w:pPr>
        <w:pStyle w:val="ListParagraph"/>
        <w:numPr>
          <w:ilvl w:val="0"/>
          <w:numId w:val="37"/>
        </w:numPr>
        <w:jc w:val="both"/>
        <w:rPr>
          <w:rFonts w:ascii="Tahoma" w:hAnsi="Tahoma" w:cs="Tahoma"/>
          <w:sz w:val="22"/>
          <w:szCs w:val="22"/>
        </w:rPr>
      </w:pPr>
      <w:r>
        <w:rPr>
          <w:rFonts w:ascii="Tahoma" w:hAnsi="Tahoma" w:cs="Tahoma"/>
          <w:sz w:val="22"/>
          <w:szCs w:val="22"/>
        </w:rPr>
        <w:t>Provide a range of psychological informed Behaviour Therapy supports to adults with intellectual disabilities, Autistic adults and individuals with diverse and complex support needs, including mental health concerns, distress, ageing, cognitive decline and dementia.</w:t>
      </w:r>
    </w:p>
    <w:p w14:paraId="23FEA4D5" w14:textId="2976DCB8"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Take responsibility for the caseload in collaboration with the Senior </w:t>
      </w:r>
      <w:r w:rsidR="00E76AF8" w:rsidRPr="00470DB5">
        <w:rPr>
          <w:rFonts w:ascii="Tahoma" w:hAnsi="Tahoma" w:cs="Tahoma"/>
          <w:sz w:val="22"/>
          <w:szCs w:val="22"/>
        </w:rPr>
        <w:t>P</w:t>
      </w:r>
      <w:r w:rsidRPr="00470DB5">
        <w:rPr>
          <w:rFonts w:ascii="Tahoma" w:hAnsi="Tahoma" w:cs="Tahoma"/>
          <w:sz w:val="22"/>
          <w:szCs w:val="22"/>
        </w:rPr>
        <w:t>sychologist</w:t>
      </w:r>
      <w:r w:rsidR="00E76AF8" w:rsidRPr="00470DB5">
        <w:rPr>
          <w:rFonts w:ascii="Tahoma" w:hAnsi="Tahoma" w:cs="Tahoma"/>
          <w:sz w:val="22"/>
          <w:szCs w:val="22"/>
        </w:rPr>
        <w:t>.</w:t>
      </w:r>
    </w:p>
    <w:p w14:paraId="7B064E5A" w14:textId="0C1D6C08"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Develop fit for purpose vision statements, in conjunction with key stakeholders, and based on a sophisticated psychological understanding of the person.  </w:t>
      </w:r>
    </w:p>
    <w:p w14:paraId="3BF8BDC5" w14:textId="3E81AF31"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Work </w:t>
      </w:r>
      <w:r w:rsidR="0018465E">
        <w:rPr>
          <w:rFonts w:ascii="Tahoma" w:hAnsi="Tahoma" w:cs="Tahoma"/>
          <w:sz w:val="22"/>
          <w:szCs w:val="22"/>
        </w:rPr>
        <w:t>collaboratively with individuals, their families and staff teams to understand support needs and facilitate changes that enhance quality of life, meaningful participation, relationships and wellbeing.</w:t>
      </w:r>
    </w:p>
    <w:p w14:paraId="5094F7C5" w14:textId="5F3984E7" w:rsidR="00D3786D" w:rsidRDefault="0018465E" w:rsidP="00D3786D">
      <w:pPr>
        <w:pStyle w:val="ListParagraph"/>
        <w:numPr>
          <w:ilvl w:val="0"/>
          <w:numId w:val="37"/>
        </w:numPr>
        <w:jc w:val="both"/>
        <w:rPr>
          <w:rFonts w:ascii="Tahoma" w:hAnsi="Tahoma" w:cs="Tahoma"/>
          <w:sz w:val="22"/>
          <w:szCs w:val="22"/>
        </w:rPr>
      </w:pPr>
      <w:r>
        <w:rPr>
          <w:rFonts w:ascii="Tahoma" w:hAnsi="Tahoma" w:cs="Tahoma"/>
          <w:sz w:val="22"/>
          <w:szCs w:val="22"/>
        </w:rPr>
        <w:t>Promote person-centred, human rights-based and neuroaffirmative support and advocate for the psychological needs, preference and rights of people supported.</w:t>
      </w:r>
    </w:p>
    <w:p w14:paraId="41E4B2A7" w14:textId="29BA55A9" w:rsidR="0018465E" w:rsidRDefault="0018465E" w:rsidP="00D3786D">
      <w:pPr>
        <w:pStyle w:val="ListParagraph"/>
        <w:numPr>
          <w:ilvl w:val="0"/>
          <w:numId w:val="37"/>
        </w:numPr>
        <w:jc w:val="both"/>
        <w:rPr>
          <w:rFonts w:ascii="Tahoma" w:hAnsi="Tahoma" w:cs="Tahoma"/>
          <w:sz w:val="22"/>
          <w:szCs w:val="22"/>
        </w:rPr>
      </w:pPr>
      <w:r>
        <w:rPr>
          <w:rFonts w:ascii="Tahoma" w:hAnsi="Tahoma" w:cs="Tahoma"/>
          <w:sz w:val="22"/>
          <w:szCs w:val="22"/>
        </w:rPr>
        <w:t>Develop and maintain a strong understanding of neuroaffirmative practice, trauma-informed approaches and the impact of chronic stress and environmental factors on human distress.</w:t>
      </w:r>
    </w:p>
    <w:p w14:paraId="5CEFFC2C" w14:textId="7D630526" w:rsidR="0018465E" w:rsidRPr="00470DB5" w:rsidRDefault="0095447A" w:rsidP="00D3786D">
      <w:pPr>
        <w:pStyle w:val="ListParagraph"/>
        <w:numPr>
          <w:ilvl w:val="0"/>
          <w:numId w:val="37"/>
        </w:numPr>
        <w:jc w:val="both"/>
        <w:rPr>
          <w:rFonts w:ascii="Tahoma" w:hAnsi="Tahoma" w:cs="Tahoma"/>
          <w:sz w:val="22"/>
          <w:szCs w:val="22"/>
        </w:rPr>
      </w:pPr>
      <w:r>
        <w:rPr>
          <w:rFonts w:ascii="Tahoma" w:hAnsi="Tahoma" w:cs="Tahoma"/>
          <w:sz w:val="22"/>
          <w:szCs w:val="22"/>
        </w:rPr>
        <w:t>Use collaborative assessment and formulation to understand an individual’s strengths, needs, relationships and environmental context, rather than focusing solely on presenting behaviour.</w:t>
      </w:r>
    </w:p>
    <w:p w14:paraId="7DF22C29" w14:textId="20F7BDDF"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Participate in clinical audit and quality initiatives.   </w:t>
      </w:r>
    </w:p>
    <w:p w14:paraId="4E951ACD" w14:textId="68AEC4FF"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Attend clinical supervision with the Senior Psychologist</w:t>
      </w:r>
      <w:r w:rsidR="00E76AF8" w:rsidRPr="00470DB5">
        <w:rPr>
          <w:rFonts w:ascii="Tahoma" w:hAnsi="Tahoma" w:cs="Tahoma"/>
          <w:sz w:val="22"/>
          <w:szCs w:val="22"/>
        </w:rPr>
        <w:t>.</w:t>
      </w:r>
    </w:p>
    <w:p w14:paraId="493218B1" w14:textId="5C375A22"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Provide professional reports as required in accordance with professional standards.  </w:t>
      </w:r>
    </w:p>
    <w:p w14:paraId="21EA1F8F" w14:textId="5CA951AF"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Contribute to developments and innovative practice.  </w:t>
      </w:r>
    </w:p>
    <w:p w14:paraId="2DC981F3" w14:textId="279D82EF"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Ensure the implementation of current and evolving legislation, policies and procedures, guidelines and protocols.  </w:t>
      </w:r>
    </w:p>
    <w:p w14:paraId="268B0851" w14:textId="738CA3FA"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Avail of appropriate clinical supervision to ensure own ongoing competency to deliver quality services </w:t>
      </w:r>
    </w:p>
    <w:p w14:paraId="3ECAD861" w14:textId="0ADCEA1A"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Encourage, support and conduct </w:t>
      </w:r>
      <w:r w:rsidR="00E76AF8" w:rsidRPr="00470DB5">
        <w:rPr>
          <w:rFonts w:ascii="Tahoma" w:hAnsi="Tahoma" w:cs="Tahoma"/>
          <w:sz w:val="22"/>
          <w:szCs w:val="22"/>
        </w:rPr>
        <w:t>service-related</w:t>
      </w:r>
      <w:r w:rsidRPr="00470DB5">
        <w:rPr>
          <w:rFonts w:ascii="Tahoma" w:hAnsi="Tahoma" w:cs="Tahoma"/>
          <w:sz w:val="22"/>
          <w:szCs w:val="22"/>
        </w:rPr>
        <w:t xml:space="preserve"> research. </w:t>
      </w:r>
    </w:p>
    <w:p w14:paraId="06DBC99F" w14:textId="7DA15F51"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Communicate effectively and develop good working relationships with management, professionals, specialist services, community, and voluntary organisations to provide integrated quality support to service users. </w:t>
      </w:r>
    </w:p>
    <w:p w14:paraId="36D5E8C3" w14:textId="46AB167F" w:rsidR="00D3786D" w:rsidRPr="00470DB5" w:rsidRDefault="00D3786D" w:rsidP="00D3786D">
      <w:pPr>
        <w:numPr>
          <w:ilvl w:val="0"/>
          <w:numId w:val="37"/>
        </w:numPr>
        <w:spacing w:after="5" w:line="254" w:lineRule="auto"/>
        <w:jc w:val="both"/>
        <w:rPr>
          <w:rFonts w:ascii="Tahoma" w:hAnsi="Tahoma" w:cs="Tahoma"/>
          <w:sz w:val="22"/>
          <w:szCs w:val="18"/>
          <w:lang w:eastAsia="en-IE"/>
        </w:rPr>
      </w:pPr>
      <w:r w:rsidRPr="00470DB5">
        <w:rPr>
          <w:rFonts w:ascii="Tahoma" w:hAnsi="Tahoma" w:cs="Tahoma"/>
          <w:sz w:val="22"/>
          <w:szCs w:val="18"/>
        </w:rPr>
        <w:t>Support</w:t>
      </w:r>
      <w:r w:rsidR="0095447A">
        <w:rPr>
          <w:rFonts w:ascii="Tahoma" w:hAnsi="Tahoma" w:cs="Tahoma"/>
          <w:sz w:val="22"/>
          <w:szCs w:val="18"/>
        </w:rPr>
        <w:t xml:space="preserve"> and mentor individuals, staff teams, carers and family members in understanding distress, recognising contributing factors and developing collaborative, compassionate and effective responses.</w:t>
      </w:r>
    </w:p>
    <w:p w14:paraId="474F5E20" w14:textId="77777777" w:rsidR="00D3786D" w:rsidRPr="00470DB5" w:rsidRDefault="00D3786D" w:rsidP="00D3786D">
      <w:pPr>
        <w:numPr>
          <w:ilvl w:val="0"/>
          <w:numId w:val="37"/>
        </w:numPr>
        <w:spacing w:after="5" w:line="254" w:lineRule="auto"/>
        <w:jc w:val="both"/>
        <w:rPr>
          <w:rFonts w:ascii="Tahoma" w:hAnsi="Tahoma" w:cs="Tahoma"/>
          <w:sz w:val="22"/>
          <w:szCs w:val="18"/>
        </w:rPr>
      </w:pPr>
      <w:r w:rsidRPr="00470DB5">
        <w:rPr>
          <w:rFonts w:ascii="Tahoma" w:hAnsi="Tahoma" w:cs="Tahoma"/>
          <w:sz w:val="22"/>
          <w:szCs w:val="18"/>
        </w:rPr>
        <w:t xml:space="preserve">To collect data and maintain detailed records to facilitate monitoring and evaluation of interventions. </w:t>
      </w:r>
    </w:p>
    <w:p w14:paraId="4ADAD0EF" w14:textId="580D8B43" w:rsidR="00D3786D" w:rsidRPr="00470DB5" w:rsidRDefault="00D3786D" w:rsidP="00D3786D">
      <w:pPr>
        <w:numPr>
          <w:ilvl w:val="0"/>
          <w:numId w:val="37"/>
        </w:numPr>
        <w:spacing w:after="5" w:line="254" w:lineRule="auto"/>
        <w:jc w:val="both"/>
        <w:rPr>
          <w:rFonts w:ascii="Tahoma" w:hAnsi="Tahoma" w:cs="Tahoma"/>
          <w:sz w:val="22"/>
          <w:szCs w:val="18"/>
        </w:rPr>
      </w:pPr>
      <w:r w:rsidRPr="00470DB5">
        <w:rPr>
          <w:rFonts w:ascii="Tahoma" w:hAnsi="Tahoma" w:cs="Tahoma"/>
          <w:sz w:val="22"/>
          <w:szCs w:val="18"/>
        </w:rPr>
        <w:t>To work directly with individuals who require intensive behaviour supports</w:t>
      </w:r>
      <w:r w:rsidR="00E76AF8" w:rsidRPr="00470DB5">
        <w:rPr>
          <w:rFonts w:ascii="Tahoma" w:hAnsi="Tahoma" w:cs="Tahoma"/>
          <w:sz w:val="22"/>
          <w:szCs w:val="18"/>
        </w:rPr>
        <w:t>.</w:t>
      </w:r>
      <w:r w:rsidRPr="00470DB5">
        <w:rPr>
          <w:rFonts w:ascii="Tahoma" w:hAnsi="Tahoma" w:cs="Tahoma"/>
          <w:sz w:val="22"/>
          <w:szCs w:val="18"/>
        </w:rPr>
        <w:t xml:space="preserve"> </w:t>
      </w:r>
    </w:p>
    <w:p w14:paraId="6E568BE2" w14:textId="234E324F" w:rsidR="00D3786D" w:rsidRPr="00470DB5" w:rsidRDefault="00D3786D" w:rsidP="00D3786D">
      <w:pPr>
        <w:numPr>
          <w:ilvl w:val="0"/>
          <w:numId w:val="37"/>
        </w:numPr>
        <w:spacing w:after="5" w:line="254" w:lineRule="auto"/>
        <w:jc w:val="both"/>
        <w:rPr>
          <w:rFonts w:ascii="Tahoma" w:hAnsi="Tahoma" w:cs="Tahoma"/>
          <w:sz w:val="22"/>
          <w:szCs w:val="18"/>
        </w:rPr>
      </w:pPr>
      <w:r w:rsidRPr="00470DB5">
        <w:rPr>
          <w:rFonts w:ascii="Tahoma" w:hAnsi="Tahoma" w:cs="Tahoma"/>
          <w:sz w:val="22"/>
          <w:szCs w:val="18"/>
        </w:rPr>
        <w:t xml:space="preserve">To work collaboratively with medical practitioners and other health professionals in monitoring and promoting optimal health for people with intellectual disability. </w:t>
      </w:r>
    </w:p>
    <w:p w14:paraId="38D29E12"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 xml:space="preserve"> </w:t>
      </w:r>
    </w:p>
    <w:p w14:paraId="0306F30E"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 xml:space="preserve">RESPONSIBILITES:  </w:t>
      </w:r>
    </w:p>
    <w:p w14:paraId="3CA723BF" w14:textId="0B62698E"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To work within the Organisation’s policies and procedures. </w:t>
      </w:r>
    </w:p>
    <w:p w14:paraId="7313310D" w14:textId="7192CAE4"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lastRenderedPageBreak/>
        <w:t xml:space="preserve">To support, monitor and provide training to other staff members or other support workers, as may be required from time to time by assigned clinicians. </w:t>
      </w:r>
    </w:p>
    <w:p w14:paraId="424DA853" w14:textId="19947A8C"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To monitor and evaluate the effectiveness of intervention programmes on an ongoing basis with all relevant personnel. </w:t>
      </w:r>
    </w:p>
    <w:p w14:paraId="383F4182" w14:textId="0FBC0D6C"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To take part in special projects and developments within the region as required. </w:t>
      </w:r>
    </w:p>
    <w:p w14:paraId="6DC0EB65" w14:textId="4E9184C2" w:rsidR="00D3786D" w:rsidRPr="00470DB5" w:rsidRDefault="0095447A" w:rsidP="00D3786D">
      <w:pPr>
        <w:pStyle w:val="ListParagraph"/>
        <w:numPr>
          <w:ilvl w:val="0"/>
          <w:numId w:val="37"/>
        </w:numPr>
        <w:jc w:val="both"/>
        <w:rPr>
          <w:rFonts w:ascii="Tahoma" w:hAnsi="Tahoma" w:cs="Tahoma"/>
          <w:sz w:val="22"/>
          <w:szCs w:val="22"/>
        </w:rPr>
      </w:pPr>
      <w:r>
        <w:rPr>
          <w:rFonts w:ascii="Tahoma" w:hAnsi="Tahoma" w:cs="Tahoma"/>
          <w:sz w:val="22"/>
          <w:szCs w:val="22"/>
        </w:rPr>
        <w:t>Contribute to the development of safe, person-centred responses to periods of distress and support staff teams in implementing agreed approaches, in line with organisational policy and relevant clinical guidance.</w:t>
      </w:r>
    </w:p>
    <w:p w14:paraId="1D13735C" w14:textId="3283C6BE"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Be an active member of the interdisciplinary team for </w:t>
      </w:r>
      <w:r w:rsidR="00E76AF8" w:rsidRPr="00470DB5">
        <w:rPr>
          <w:rFonts w:ascii="Tahoma" w:hAnsi="Tahoma" w:cs="Tahoma"/>
          <w:sz w:val="22"/>
          <w:szCs w:val="22"/>
        </w:rPr>
        <w:t xml:space="preserve">the </w:t>
      </w:r>
      <w:r w:rsidR="00143301" w:rsidRPr="00470DB5">
        <w:rPr>
          <w:rFonts w:ascii="Tahoma" w:hAnsi="Tahoma" w:cs="Tahoma"/>
          <w:sz w:val="22"/>
          <w:szCs w:val="22"/>
        </w:rPr>
        <w:t>region.</w:t>
      </w:r>
    </w:p>
    <w:p w14:paraId="0E3D5908" w14:textId="256252BA" w:rsidR="00D3786D" w:rsidRPr="00470DB5" w:rsidRDefault="00D3786D" w:rsidP="00D3786D">
      <w:pPr>
        <w:jc w:val="both"/>
        <w:rPr>
          <w:rFonts w:ascii="Tahoma" w:hAnsi="Tahoma" w:cs="Tahoma"/>
          <w:sz w:val="22"/>
          <w:szCs w:val="22"/>
        </w:rPr>
      </w:pPr>
    </w:p>
    <w:p w14:paraId="628D3BC1"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 xml:space="preserve">CONTINOUS PROFRESSIONAL DEVELOPMENT: </w:t>
      </w:r>
    </w:p>
    <w:p w14:paraId="5F3A4FA0" w14:textId="351C6F8D"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Attend mandatory training programmes.   </w:t>
      </w:r>
    </w:p>
    <w:p w14:paraId="5B0D9845" w14:textId="17C92D10"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Engage in career and professional development planning.  </w:t>
      </w:r>
    </w:p>
    <w:p w14:paraId="33978587" w14:textId="344CA5B5"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Maintain standards of practice and levels of professional knowledge by participating in continuous professional development initiatives and attendance at courses as </w:t>
      </w:r>
      <w:proofErr w:type="gramStart"/>
      <w:r w:rsidRPr="00470DB5">
        <w:rPr>
          <w:rFonts w:ascii="Tahoma" w:hAnsi="Tahoma" w:cs="Tahoma"/>
          <w:sz w:val="22"/>
          <w:szCs w:val="22"/>
        </w:rPr>
        <w:t>appropriate, and</w:t>
      </w:r>
      <w:proofErr w:type="gramEnd"/>
      <w:r w:rsidRPr="00470DB5">
        <w:rPr>
          <w:rFonts w:ascii="Tahoma" w:hAnsi="Tahoma" w:cs="Tahoma"/>
          <w:sz w:val="22"/>
          <w:szCs w:val="22"/>
        </w:rPr>
        <w:t xml:space="preserve"> ensure compliance with statutory registration requirements.  </w:t>
      </w:r>
    </w:p>
    <w:p w14:paraId="56EA6C8D" w14:textId="34EE0AD2"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Be informed of advances in professional knowledge and practice and ensure their dissemination. </w:t>
      </w:r>
    </w:p>
    <w:p w14:paraId="7A533543" w14:textId="0B500013"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Manage and provide supervised training placements to those in professional post-graduate psychology training as required.  </w:t>
      </w:r>
    </w:p>
    <w:p w14:paraId="652F3596" w14:textId="7685484F"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Build and communicate an understanding of the role and contribution of Psychology. </w:t>
      </w:r>
    </w:p>
    <w:p w14:paraId="5F27AB35" w14:textId="65AA6C0C"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Keeping abreast of developments within the area with an emphasis on joint formulation with behaviour therapists and team formulation with other disciplines within the biopsychosocial model</w:t>
      </w:r>
      <w:r w:rsidR="00336204" w:rsidRPr="00470DB5">
        <w:rPr>
          <w:rFonts w:ascii="Tahoma" w:hAnsi="Tahoma" w:cs="Tahoma"/>
          <w:sz w:val="22"/>
          <w:szCs w:val="22"/>
        </w:rPr>
        <w:t>.</w:t>
      </w:r>
    </w:p>
    <w:p w14:paraId="627CF3B4" w14:textId="3C9FF088" w:rsidR="00D3786D" w:rsidRDefault="0095447A" w:rsidP="00D3786D">
      <w:pPr>
        <w:pStyle w:val="ListParagraph"/>
        <w:numPr>
          <w:ilvl w:val="0"/>
          <w:numId w:val="37"/>
        </w:numPr>
        <w:jc w:val="both"/>
        <w:rPr>
          <w:rFonts w:ascii="Tahoma" w:hAnsi="Tahoma" w:cs="Tahoma"/>
          <w:sz w:val="22"/>
          <w:szCs w:val="22"/>
        </w:rPr>
      </w:pPr>
      <w:r>
        <w:rPr>
          <w:rFonts w:ascii="Tahoma" w:hAnsi="Tahoma" w:cs="Tahoma"/>
          <w:sz w:val="22"/>
          <w:szCs w:val="22"/>
        </w:rPr>
        <w:t>Develop and maintain a strong understanding of neuroaffirmative practice and evidence-informed approaches to supporting autistic people.</w:t>
      </w:r>
    </w:p>
    <w:p w14:paraId="23467AB5" w14:textId="52ED0445" w:rsidR="0095447A" w:rsidRPr="00470DB5" w:rsidRDefault="0095447A" w:rsidP="00D3786D">
      <w:pPr>
        <w:pStyle w:val="ListParagraph"/>
        <w:numPr>
          <w:ilvl w:val="0"/>
          <w:numId w:val="37"/>
        </w:numPr>
        <w:jc w:val="both"/>
        <w:rPr>
          <w:rFonts w:ascii="Tahoma" w:hAnsi="Tahoma" w:cs="Tahoma"/>
          <w:sz w:val="22"/>
          <w:szCs w:val="22"/>
        </w:rPr>
      </w:pPr>
      <w:r>
        <w:rPr>
          <w:rFonts w:ascii="Tahoma" w:hAnsi="Tahoma" w:cs="Tahoma"/>
          <w:sz w:val="22"/>
          <w:szCs w:val="22"/>
        </w:rPr>
        <w:t>Develop knowledge and competency in relevant psychological approaches and initiatives, including Collaborative and Proactive Solutions, trauma-informed and trauma-focused approaches and Gestalt Language Processing, as appropriate to the role.</w:t>
      </w:r>
    </w:p>
    <w:p w14:paraId="7562CCCA" w14:textId="77777777" w:rsidR="00D3786D" w:rsidRPr="00470DB5" w:rsidRDefault="00D3786D" w:rsidP="00D3786D">
      <w:pPr>
        <w:numPr>
          <w:ilvl w:val="0"/>
          <w:numId w:val="37"/>
        </w:numPr>
        <w:spacing w:after="5" w:line="254" w:lineRule="auto"/>
        <w:jc w:val="both"/>
        <w:rPr>
          <w:rFonts w:ascii="Tahoma" w:hAnsi="Tahoma" w:cs="Tahoma"/>
          <w:sz w:val="22"/>
          <w:szCs w:val="18"/>
          <w:lang w:eastAsia="en-IE"/>
        </w:rPr>
      </w:pPr>
      <w:r w:rsidRPr="00470DB5">
        <w:rPr>
          <w:rFonts w:ascii="Tahoma" w:hAnsi="Tahoma" w:cs="Tahoma"/>
          <w:sz w:val="22"/>
          <w:szCs w:val="18"/>
        </w:rPr>
        <w:t xml:space="preserve">Being aware of modern concepts in intellectual disability and attending national and local study days and other educational activities as required. </w:t>
      </w:r>
    </w:p>
    <w:p w14:paraId="46509DBD" w14:textId="77777777" w:rsidR="00D3786D" w:rsidRPr="00470DB5" w:rsidRDefault="00D3786D" w:rsidP="00E178FC">
      <w:pPr>
        <w:jc w:val="both"/>
        <w:rPr>
          <w:rFonts w:ascii="Tahoma" w:hAnsi="Tahoma" w:cs="Tahoma"/>
          <w:sz w:val="22"/>
          <w:szCs w:val="22"/>
        </w:rPr>
      </w:pPr>
    </w:p>
    <w:p w14:paraId="1F379900"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 xml:space="preserve">STAFF DEVELOPMENT: </w:t>
      </w:r>
    </w:p>
    <w:p w14:paraId="32F54AF3"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Attends and participates in the following:</w:t>
      </w:r>
    </w:p>
    <w:p w14:paraId="07491DBA"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w:t>
      </w:r>
      <w:r w:rsidRPr="00470DB5">
        <w:rPr>
          <w:rFonts w:ascii="Tahoma" w:hAnsi="Tahoma" w:cs="Tahoma"/>
          <w:sz w:val="22"/>
          <w:szCs w:val="22"/>
        </w:rPr>
        <w:tab/>
        <w:t>Psychology team meetings</w:t>
      </w:r>
    </w:p>
    <w:p w14:paraId="1B062D0F"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w:t>
      </w:r>
      <w:r w:rsidRPr="00470DB5">
        <w:rPr>
          <w:rFonts w:ascii="Tahoma" w:hAnsi="Tahoma" w:cs="Tahoma"/>
          <w:sz w:val="22"/>
          <w:szCs w:val="22"/>
        </w:rPr>
        <w:tab/>
        <w:t>Individual and group supervision</w:t>
      </w:r>
    </w:p>
    <w:p w14:paraId="56FB4CAC" w14:textId="6423AAC9" w:rsidR="00D3786D" w:rsidRPr="00470DB5" w:rsidRDefault="00D3786D" w:rsidP="00D3786D">
      <w:pPr>
        <w:jc w:val="both"/>
        <w:rPr>
          <w:rFonts w:ascii="Tahoma" w:hAnsi="Tahoma" w:cs="Tahoma"/>
          <w:sz w:val="22"/>
          <w:szCs w:val="22"/>
        </w:rPr>
      </w:pPr>
      <w:r w:rsidRPr="00470DB5">
        <w:rPr>
          <w:rFonts w:ascii="Tahoma" w:hAnsi="Tahoma" w:cs="Tahoma"/>
          <w:sz w:val="22"/>
          <w:szCs w:val="22"/>
        </w:rPr>
        <w:t>•</w:t>
      </w:r>
      <w:r w:rsidRPr="00470DB5">
        <w:rPr>
          <w:rFonts w:ascii="Tahoma" w:hAnsi="Tahoma" w:cs="Tahoma"/>
          <w:sz w:val="22"/>
          <w:szCs w:val="22"/>
        </w:rPr>
        <w:tab/>
      </w:r>
      <w:r w:rsidR="0095447A">
        <w:rPr>
          <w:rFonts w:ascii="Tahoma" w:hAnsi="Tahoma" w:cs="Tahoma"/>
          <w:sz w:val="22"/>
          <w:szCs w:val="22"/>
        </w:rPr>
        <w:t xml:space="preserve">Relevant </w:t>
      </w:r>
      <w:r w:rsidRPr="00470DB5">
        <w:rPr>
          <w:rFonts w:ascii="Tahoma" w:hAnsi="Tahoma" w:cs="Tahoma"/>
          <w:sz w:val="22"/>
          <w:szCs w:val="22"/>
        </w:rPr>
        <w:t>Committees</w:t>
      </w:r>
      <w:r w:rsidR="0095447A">
        <w:rPr>
          <w:rFonts w:ascii="Tahoma" w:hAnsi="Tahoma" w:cs="Tahoma"/>
          <w:sz w:val="22"/>
          <w:szCs w:val="22"/>
        </w:rPr>
        <w:t xml:space="preserve"> and working groups</w:t>
      </w:r>
    </w:p>
    <w:p w14:paraId="01B9537B"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w:t>
      </w:r>
      <w:r w:rsidRPr="00470DB5">
        <w:rPr>
          <w:rFonts w:ascii="Tahoma" w:hAnsi="Tahoma" w:cs="Tahoma"/>
          <w:sz w:val="22"/>
          <w:szCs w:val="22"/>
        </w:rPr>
        <w:tab/>
        <w:t>Ongoing professional development including training in:</w:t>
      </w:r>
    </w:p>
    <w:p w14:paraId="3DC445DD" w14:textId="77777777" w:rsidR="00D3786D" w:rsidRPr="00470DB5" w:rsidRDefault="00D3786D" w:rsidP="00D3786D">
      <w:pPr>
        <w:ind w:left="720"/>
        <w:jc w:val="both"/>
        <w:rPr>
          <w:rFonts w:ascii="Tahoma" w:hAnsi="Tahoma" w:cs="Tahoma"/>
          <w:sz w:val="22"/>
          <w:szCs w:val="22"/>
        </w:rPr>
      </w:pPr>
      <w:r w:rsidRPr="00470DB5">
        <w:rPr>
          <w:rFonts w:ascii="Tahoma" w:hAnsi="Tahoma" w:cs="Tahoma"/>
          <w:sz w:val="22"/>
          <w:szCs w:val="22"/>
        </w:rPr>
        <w:t>1.</w:t>
      </w:r>
      <w:r w:rsidRPr="00470DB5">
        <w:rPr>
          <w:rFonts w:ascii="Tahoma" w:hAnsi="Tahoma" w:cs="Tahoma"/>
          <w:sz w:val="22"/>
          <w:szCs w:val="22"/>
        </w:rPr>
        <w:tab/>
        <w:t>Collaborative Proactive Solutions</w:t>
      </w:r>
    </w:p>
    <w:p w14:paraId="19571979" w14:textId="144D2303" w:rsidR="0095447A" w:rsidRDefault="00D3786D" w:rsidP="0095447A">
      <w:pPr>
        <w:ind w:left="720"/>
        <w:jc w:val="both"/>
        <w:rPr>
          <w:rFonts w:ascii="Tahoma" w:hAnsi="Tahoma" w:cs="Tahoma"/>
          <w:sz w:val="22"/>
          <w:szCs w:val="22"/>
        </w:rPr>
      </w:pPr>
      <w:r w:rsidRPr="00470DB5">
        <w:rPr>
          <w:rFonts w:ascii="Tahoma" w:hAnsi="Tahoma" w:cs="Tahoma"/>
          <w:sz w:val="22"/>
          <w:szCs w:val="22"/>
        </w:rPr>
        <w:t>2.</w:t>
      </w:r>
      <w:r w:rsidRPr="00470DB5">
        <w:rPr>
          <w:rFonts w:ascii="Tahoma" w:hAnsi="Tahoma" w:cs="Tahoma"/>
          <w:sz w:val="22"/>
          <w:szCs w:val="22"/>
        </w:rPr>
        <w:tab/>
      </w:r>
      <w:r w:rsidR="0095447A">
        <w:rPr>
          <w:rFonts w:ascii="Tahoma" w:hAnsi="Tahoma" w:cs="Tahoma"/>
          <w:sz w:val="22"/>
          <w:szCs w:val="22"/>
        </w:rPr>
        <w:t>Neuroaffirmative practice</w:t>
      </w:r>
    </w:p>
    <w:p w14:paraId="66CBE91E" w14:textId="3E4F1926" w:rsidR="0095447A" w:rsidRDefault="0095447A" w:rsidP="0095447A">
      <w:pPr>
        <w:ind w:left="720"/>
        <w:jc w:val="both"/>
        <w:rPr>
          <w:rFonts w:ascii="Tahoma" w:hAnsi="Tahoma" w:cs="Tahoma"/>
          <w:sz w:val="22"/>
          <w:szCs w:val="22"/>
        </w:rPr>
      </w:pPr>
      <w:r>
        <w:rPr>
          <w:rFonts w:ascii="Tahoma" w:hAnsi="Tahoma" w:cs="Tahoma"/>
          <w:sz w:val="22"/>
          <w:szCs w:val="22"/>
        </w:rPr>
        <w:t>3.        Trauma-informed and trauma-focused approaches</w:t>
      </w:r>
    </w:p>
    <w:p w14:paraId="2BABD940" w14:textId="0D6AB35D" w:rsidR="0095447A" w:rsidRDefault="0095447A" w:rsidP="0095447A">
      <w:pPr>
        <w:ind w:left="720"/>
        <w:jc w:val="both"/>
        <w:rPr>
          <w:rFonts w:ascii="Tahoma" w:hAnsi="Tahoma" w:cs="Tahoma"/>
          <w:sz w:val="22"/>
          <w:szCs w:val="22"/>
        </w:rPr>
      </w:pPr>
      <w:r>
        <w:rPr>
          <w:rFonts w:ascii="Tahoma" w:hAnsi="Tahoma" w:cs="Tahoma"/>
          <w:sz w:val="22"/>
          <w:szCs w:val="22"/>
        </w:rPr>
        <w:t>4.</w:t>
      </w:r>
      <w:r>
        <w:rPr>
          <w:rFonts w:ascii="Tahoma" w:hAnsi="Tahoma" w:cs="Tahoma"/>
          <w:sz w:val="22"/>
          <w:szCs w:val="22"/>
        </w:rPr>
        <w:tab/>
        <w:t>Gestalt Language Processing</w:t>
      </w:r>
    </w:p>
    <w:p w14:paraId="455C2D12" w14:textId="1822703F" w:rsidR="0095447A" w:rsidRPr="0095447A" w:rsidRDefault="0095447A" w:rsidP="0095447A">
      <w:pPr>
        <w:ind w:left="720"/>
        <w:jc w:val="both"/>
        <w:rPr>
          <w:rFonts w:ascii="Tahoma" w:hAnsi="Tahoma" w:cs="Tahoma"/>
          <w:sz w:val="22"/>
          <w:szCs w:val="22"/>
        </w:rPr>
      </w:pPr>
      <w:r>
        <w:rPr>
          <w:rFonts w:ascii="Tahoma" w:hAnsi="Tahoma" w:cs="Tahoma"/>
          <w:sz w:val="22"/>
          <w:szCs w:val="22"/>
        </w:rPr>
        <w:t>5.</w:t>
      </w:r>
      <w:r>
        <w:rPr>
          <w:rFonts w:ascii="Tahoma" w:hAnsi="Tahoma" w:cs="Tahoma"/>
          <w:sz w:val="22"/>
          <w:szCs w:val="22"/>
        </w:rPr>
        <w:tab/>
        <w:t>Person-Centred approaches to supporting individuals experiencing distress</w:t>
      </w:r>
    </w:p>
    <w:p w14:paraId="5698937D" w14:textId="77777777" w:rsidR="00D3786D" w:rsidRPr="00470DB5" w:rsidRDefault="00D3786D" w:rsidP="00D3786D">
      <w:pPr>
        <w:widowControl w:val="0"/>
        <w:autoSpaceDE w:val="0"/>
        <w:autoSpaceDN w:val="0"/>
        <w:jc w:val="both"/>
        <w:rPr>
          <w:rFonts w:ascii="Tahoma" w:hAnsi="Tahoma" w:cs="Tahoma"/>
          <w:sz w:val="22"/>
          <w:szCs w:val="22"/>
        </w:rPr>
      </w:pPr>
    </w:p>
    <w:p w14:paraId="27ED9BEB" w14:textId="77777777" w:rsidR="005562BC" w:rsidRPr="00470DB5" w:rsidRDefault="00483C8A" w:rsidP="00E178FC">
      <w:pPr>
        <w:pStyle w:val="Heading2"/>
        <w:jc w:val="both"/>
        <w:rPr>
          <w:rFonts w:ascii="Tahoma" w:hAnsi="Tahoma" w:cs="Tahoma"/>
          <w:sz w:val="22"/>
          <w:szCs w:val="22"/>
        </w:rPr>
      </w:pPr>
      <w:r w:rsidRPr="00470DB5">
        <w:rPr>
          <w:rFonts w:ascii="Tahoma" w:hAnsi="Tahoma" w:cs="Tahoma"/>
          <w:sz w:val="22"/>
          <w:szCs w:val="22"/>
        </w:rPr>
        <w:t>C</w:t>
      </w:r>
      <w:r w:rsidR="005562BC" w:rsidRPr="00470DB5">
        <w:rPr>
          <w:rFonts w:ascii="Tahoma" w:hAnsi="Tahoma" w:cs="Tahoma"/>
          <w:sz w:val="22"/>
          <w:szCs w:val="22"/>
        </w:rPr>
        <w:t>ONFIDENTIALITY</w:t>
      </w:r>
      <w:r w:rsidR="001751D6" w:rsidRPr="00470DB5">
        <w:rPr>
          <w:rFonts w:ascii="Tahoma" w:hAnsi="Tahoma" w:cs="Tahoma"/>
          <w:sz w:val="22"/>
          <w:szCs w:val="22"/>
        </w:rPr>
        <w:t>:</w:t>
      </w:r>
    </w:p>
    <w:p w14:paraId="74C50A48" w14:textId="22D7924D" w:rsidR="00663AF9" w:rsidRPr="00470DB5" w:rsidRDefault="005562BC" w:rsidP="00D3786D">
      <w:pPr>
        <w:pStyle w:val="BodyText"/>
        <w:rPr>
          <w:rFonts w:ascii="Tahoma" w:hAnsi="Tahoma" w:cs="Tahoma"/>
          <w:sz w:val="22"/>
          <w:szCs w:val="22"/>
        </w:rPr>
      </w:pPr>
      <w:r w:rsidRPr="00470DB5">
        <w:rPr>
          <w:rFonts w:ascii="Tahoma" w:hAnsi="Tahoma" w:cs="Tahoma"/>
          <w:sz w:val="22"/>
          <w:szCs w:val="22"/>
        </w:rPr>
        <w:t>In the course of your employment, you may have access to or hear information concerning the medical affairs or personal affairs of clients and or staff or other Centre business, such records and instructions of an authorised person on no account must be divulged or discussed except in the performance of normal duty.  In addition</w:t>
      </w:r>
      <w:r w:rsidR="00944CC1" w:rsidRPr="00470DB5">
        <w:rPr>
          <w:rFonts w:ascii="Tahoma" w:hAnsi="Tahoma" w:cs="Tahoma"/>
          <w:sz w:val="22"/>
          <w:szCs w:val="22"/>
        </w:rPr>
        <w:t>,</w:t>
      </w:r>
      <w:r w:rsidRPr="00470DB5">
        <w:rPr>
          <w:rFonts w:ascii="Tahoma" w:hAnsi="Tahoma" w:cs="Tahoma"/>
          <w:sz w:val="22"/>
          <w:szCs w:val="22"/>
        </w:rPr>
        <w:t xml:space="preserve"> records must never be left in such a manner that unauthorised persons can obtain access to them and must be </w:t>
      </w:r>
      <w:r w:rsidR="008F29B9" w:rsidRPr="00470DB5">
        <w:rPr>
          <w:rFonts w:ascii="Tahoma" w:hAnsi="Tahoma" w:cs="Tahoma"/>
          <w:sz w:val="22"/>
          <w:szCs w:val="22"/>
        </w:rPr>
        <w:t>k</w:t>
      </w:r>
      <w:r w:rsidRPr="00470DB5">
        <w:rPr>
          <w:rFonts w:ascii="Tahoma" w:hAnsi="Tahoma" w:cs="Tahoma"/>
          <w:sz w:val="22"/>
          <w:szCs w:val="22"/>
        </w:rPr>
        <w:t>ept in safe custody when no longer required. Breaches of confidentiality are regarded as a serious offence and will lead to disciplinary action or may warrant dismissal.</w:t>
      </w:r>
    </w:p>
    <w:p w14:paraId="56D2B9C0" w14:textId="69EF8C54" w:rsidR="00A84C5C" w:rsidRPr="00470DB5" w:rsidRDefault="00A84C5C" w:rsidP="00A84C5C">
      <w:pPr>
        <w:pStyle w:val="BodyText"/>
        <w:rPr>
          <w:rFonts w:ascii="Tahoma" w:hAnsi="Tahoma" w:cs="Tahoma"/>
          <w:sz w:val="22"/>
          <w:szCs w:val="22"/>
        </w:rPr>
      </w:pPr>
    </w:p>
    <w:p w14:paraId="6D2CE49F" w14:textId="77777777" w:rsidR="00A84C5C" w:rsidRPr="00470DB5" w:rsidRDefault="00A84C5C" w:rsidP="00A84C5C">
      <w:pPr>
        <w:pStyle w:val="BodyText"/>
        <w:rPr>
          <w:rFonts w:ascii="Tahoma" w:hAnsi="Tahoma" w:cs="Tahoma"/>
          <w:b/>
          <w:bCs/>
          <w:sz w:val="22"/>
          <w:szCs w:val="22"/>
          <w:u w:val="single"/>
        </w:rPr>
      </w:pPr>
      <w:r w:rsidRPr="00470DB5">
        <w:rPr>
          <w:rFonts w:ascii="Tahoma" w:hAnsi="Tahoma" w:cs="Tahoma"/>
          <w:b/>
          <w:bCs/>
          <w:sz w:val="22"/>
          <w:szCs w:val="22"/>
          <w:u w:val="single"/>
        </w:rPr>
        <w:t xml:space="preserve">POLICIES AND PROCEDURES:  </w:t>
      </w:r>
    </w:p>
    <w:p w14:paraId="12C026CF" w14:textId="77777777" w:rsidR="00A84C5C" w:rsidRPr="00470DB5" w:rsidRDefault="00A84C5C" w:rsidP="00A84C5C">
      <w:pPr>
        <w:pStyle w:val="ListParagraph"/>
        <w:numPr>
          <w:ilvl w:val="0"/>
          <w:numId w:val="47"/>
        </w:numPr>
        <w:tabs>
          <w:tab w:val="left" w:pos="3686"/>
        </w:tabs>
        <w:jc w:val="both"/>
        <w:rPr>
          <w:rFonts w:ascii="Tahoma" w:hAnsi="Tahoma" w:cs="Tahoma"/>
          <w:sz w:val="22"/>
          <w:szCs w:val="22"/>
        </w:rPr>
      </w:pPr>
      <w:r w:rsidRPr="00470DB5">
        <w:rPr>
          <w:rFonts w:ascii="Tahoma" w:hAnsi="Tahoma" w:cs="Tahoma"/>
          <w:sz w:val="22"/>
          <w:szCs w:val="22"/>
        </w:rPr>
        <w:t xml:space="preserve">Have an in-depth knowledge and understanding of National New Directions Standards and statutory requirements and ensure they are adhered to.  </w:t>
      </w:r>
    </w:p>
    <w:p w14:paraId="709D89D2" w14:textId="77777777" w:rsidR="00A84C5C" w:rsidRPr="00470DB5" w:rsidRDefault="00A84C5C" w:rsidP="00A84C5C">
      <w:pPr>
        <w:pStyle w:val="ListParagraph"/>
        <w:numPr>
          <w:ilvl w:val="0"/>
          <w:numId w:val="47"/>
        </w:numPr>
        <w:tabs>
          <w:tab w:val="left" w:pos="3686"/>
        </w:tabs>
        <w:jc w:val="both"/>
        <w:rPr>
          <w:rFonts w:ascii="Tahoma" w:hAnsi="Tahoma" w:cs="Tahoma"/>
          <w:sz w:val="22"/>
          <w:szCs w:val="22"/>
        </w:rPr>
      </w:pPr>
      <w:r w:rsidRPr="00470DB5">
        <w:rPr>
          <w:rFonts w:ascii="Tahoma" w:hAnsi="Tahoma" w:cs="Tahoma"/>
          <w:sz w:val="22"/>
          <w:szCs w:val="22"/>
        </w:rPr>
        <w:t>Have a robust knowledge of the Health Act, 2007</w:t>
      </w:r>
    </w:p>
    <w:p w14:paraId="66BD2716" w14:textId="77777777" w:rsidR="00A84C5C" w:rsidRPr="00470DB5" w:rsidRDefault="00A84C5C" w:rsidP="00A84C5C">
      <w:pPr>
        <w:numPr>
          <w:ilvl w:val="0"/>
          <w:numId w:val="47"/>
        </w:numPr>
        <w:tabs>
          <w:tab w:val="left" w:pos="3686"/>
        </w:tabs>
        <w:jc w:val="both"/>
        <w:rPr>
          <w:rFonts w:ascii="Tahoma" w:hAnsi="Tahoma" w:cs="Tahoma"/>
          <w:sz w:val="22"/>
          <w:szCs w:val="22"/>
        </w:rPr>
      </w:pPr>
      <w:r w:rsidRPr="00470DB5">
        <w:rPr>
          <w:rFonts w:ascii="Tahoma" w:hAnsi="Tahoma" w:cs="Tahoma"/>
          <w:sz w:val="22"/>
          <w:szCs w:val="22"/>
        </w:rPr>
        <w:t xml:space="preserve">To be familiar with the Safety, Health and Welfare at Work Act, 2005, and to ensure that this Act is </w:t>
      </w:r>
      <w:proofErr w:type="gramStart"/>
      <w:r w:rsidRPr="00470DB5">
        <w:rPr>
          <w:rFonts w:ascii="Tahoma" w:hAnsi="Tahoma" w:cs="Tahoma"/>
          <w:sz w:val="22"/>
          <w:szCs w:val="22"/>
        </w:rPr>
        <w:t>complied with at all times</w:t>
      </w:r>
      <w:proofErr w:type="gramEnd"/>
      <w:r w:rsidRPr="00470DB5">
        <w:rPr>
          <w:rFonts w:ascii="Tahoma" w:hAnsi="Tahoma" w:cs="Tahoma"/>
          <w:sz w:val="22"/>
          <w:szCs w:val="22"/>
        </w:rPr>
        <w:t>, with reference to the organisation Safety Statement, Safe Work Practice Guidelines, Reporting of Accidents and Incidents.</w:t>
      </w:r>
    </w:p>
    <w:p w14:paraId="0191631E" w14:textId="77777777" w:rsidR="00A84C5C" w:rsidRPr="00470DB5" w:rsidRDefault="00A84C5C" w:rsidP="00A84C5C">
      <w:pPr>
        <w:numPr>
          <w:ilvl w:val="0"/>
          <w:numId w:val="47"/>
        </w:numPr>
        <w:jc w:val="both"/>
        <w:rPr>
          <w:rFonts w:ascii="Tahoma" w:eastAsiaTheme="minorHAnsi" w:hAnsi="Tahoma" w:cs="Tahoma"/>
          <w:sz w:val="22"/>
          <w:szCs w:val="22"/>
        </w:rPr>
      </w:pPr>
      <w:r w:rsidRPr="00470DB5">
        <w:rPr>
          <w:rFonts w:ascii="Tahoma" w:hAnsi="Tahoma" w:cs="Tahoma"/>
          <w:sz w:val="22"/>
          <w:szCs w:val="22"/>
        </w:rPr>
        <w:t>Carry out and record Fire Drills as required in line with organisational policy.</w:t>
      </w:r>
    </w:p>
    <w:p w14:paraId="41942D7F" w14:textId="77777777" w:rsidR="00A84C5C" w:rsidRPr="00470DB5" w:rsidRDefault="00A84C5C" w:rsidP="00A84C5C">
      <w:pPr>
        <w:numPr>
          <w:ilvl w:val="0"/>
          <w:numId w:val="47"/>
        </w:numPr>
        <w:jc w:val="both"/>
        <w:rPr>
          <w:rFonts w:ascii="Tahoma" w:hAnsi="Tahoma" w:cs="Tahoma"/>
          <w:sz w:val="22"/>
          <w:szCs w:val="22"/>
        </w:rPr>
      </w:pPr>
      <w:r w:rsidRPr="00470DB5">
        <w:rPr>
          <w:rFonts w:ascii="Tahoma" w:hAnsi="Tahoma" w:cs="Tahoma"/>
          <w:sz w:val="22"/>
          <w:szCs w:val="22"/>
        </w:rPr>
        <w:t xml:space="preserve">Administration of medication in accordance with the organisation Medication Management Policy. </w:t>
      </w:r>
    </w:p>
    <w:p w14:paraId="6CA2326F" w14:textId="77777777" w:rsidR="00A84C5C" w:rsidRPr="00470DB5" w:rsidRDefault="00A84C5C" w:rsidP="00A84C5C">
      <w:pPr>
        <w:pStyle w:val="ListParagraph"/>
        <w:numPr>
          <w:ilvl w:val="0"/>
          <w:numId w:val="47"/>
        </w:numPr>
        <w:jc w:val="both"/>
        <w:rPr>
          <w:rFonts w:ascii="Tahoma" w:hAnsi="Tahoma" w:cs="Tahoma"/>
          <w:sz w:val="22"/>
          <w:szCs w:val="22"/>
        </w:rPr>
      </w:pPr>
      <w:r w:rsidRPr="00470DB5">
        <w:rPr>
          <w:rFonts w:ascii="Tahoma" w:hAnsi="Tahoma" w:cs="Tahoma"/>
          <w:sz w:val="22"/>
          <w:szCs w:val="22"/>
        </w:rPr>
        <w:t xml:space="preserve">Implement procedures/practices on a day-to-day basis to ensure that </w:t>
      </w:r>
      <w:proofErr w:type="gramStart"/>
      <w:r w:rsidRPr="00470DB5">
        <w:rPr>
          <w:rFonts w:ascii="Tahoma" w:hAnsi="Tahoma" w:cs="Tahoma"/>
          <w:sz w:val="22"/>
          <w:szCs w:val="22"/>
        </w:rPr>
        <w:t>each individual</w:t>
      </w:r>
      <w:proofErr w:type="gramEnd"/>
      <w:r w:rsidRPr="00470DB5">
        <w:rPr>
          <w:rFonts w:ascii="Tahoma" w:hAnsi="Tahoma" w:cs="Tahoma"/>
          <w:sz w:val="22"/>
          <w:szCs w:val="22"/>
        </w:rPr>
        <w:t xml:space="preserve"> is safe in his/her day support service. This includes safeguarding the individual against all types of abuse as detailed in the organisation’s policies </w:t>
      </w:r>
      <w:proofErr w:type="gramStart"/>
      <w:r w:rsidRPr="00470DB5">
        <w:rPr>
          <w:rFonts w:ascii="Tahoma" w:hAnsi="Tahoma" w:cs="Tahoma"/>
          <w:sz w:val="22"/>
          <w:szCs w:val="22"/>
        </w:rPr>
        <w:t>including:</w:t>
      </w:r>
      <w:proofErr w:type="gramEnd"/>
      <w:r w:rsidRPr="00470DB5">
        <w:rPr>
          <w:rFonts w:ascii="Tahoma" w:hAnsi="Tahoma" w:cs="Tahoma"/>
          <w:sz w:val="22"/>
          <w:szCs w:val="22"/>
        </w:rPr>
        <w:t xml:space="preserve"> Trust in Care Policy &amp; Procedure, Policy &amp; Procedure for Adult Protection and Welfare and the Child Protection and Welfare policy and procedure or any subsequent national or local policies implemented. Refer safeguarding issues through appropriate lines as set out in the procedures.</w:t>
      </w:r>
    </w:p>
    <w:p w14:paraId="2575B4B4" w14:textId="77777777" w:rsidR="00A84C5C" w:rsidRPr="00470DB5" w:rsidRDefault="00A84C5C" w:rsidP="00A84C5C">
      <w:pPr>
        <w:pStyle w:val="ListParagraph"/>
        <w:numPr>
          <w:ilvl w:val="0"/>
          <w:numId w:val="47"/>
        </w:numPr>
        <w:jc w:val="both"/>
        <w:rPr>
          <w:rFonts w:ascii="Tahoma" w:hAnsi="Tahoma" w:cs="Tahoma"/>
          <w:sz w:val="22"/>
          <w:szCs w:val="22"/>
        </w:rPr>
      </w:pPr>
      <w:r w:rsidRPr="00470DB5">
        <w:rPr>
          <w:rFonts w:ascii="Tahoma" w:hAnsi="Tahoma" w:cs="Tahoma"/>
          <w:sz w:val="22"/>
          <w:szCs w:val="22"/>
        </w:rPr>
        <w:t xml:space="preserve">Have local oversight of New Direction QA/EASI tool. Participate in and undertake audits, as per organisational policy and New Directions regulations and to implement actions as identified from audits. </w:t>
      </w:r>
      <w:r w:rsidRPr="00470DB5">
        <w:rPr>
          <w:rFonts w:ascii="Tahoma" w:hAnsi="Tahoma" w:cs="Tahoma"/>
          <w:snapToGrid w:val="0"/>
          <w:sz w:val="22"/>
          <w:szCs w:val="22"/>
        </w:rPr>
        <w:t>Participate in/develop and manage service improvement initiatives to include compliance with National Standards, service monitoring, evaluations and audit.</w:t>
      </w:r>
    </w:p>
    <w:p w14:paraId="2FA211EB" w14:textId="77777777" w:rsidR="00A84C5C" w:rsidRPr="00470DB5" w:rsidRDefault="00A84C5C" w:rsidP="00A84C5C">
      <w:pPr>
        <w:numPr>
          <w:ilvl w:val="0"/>
          <w:numId w:val="47"/>
        </w:numPr>
        <w:jc w:val="both"/>
        <w:rPr>
          <w:rFonts w:ascii="Tahoma" w:hAnsi="Tahoma" w:cs="Tahoma"/>
          <w:sz w:val="22"/>
          <w:szCs w:val="22"/>
        </w:rPr>
      </w:pPr>
      <w:r w:rsidRPr="00470DB5">
        <w:rPr>
          <w:rFonts w:ascii="Tahoma" w:hAnsi="Tahoma" w:cs="Tahoma"/>
          <w:sz w:val="22"/>
          <w:szCs w:val="22"/>
        </w:rPr>
        <w:t>Keep abreast with the latest National Policies, pertinent to supporting individuals with an intellectual disability and other areas of relevance to the role.</w:t>
      </w:r>
    </w:p>
    <w:p w14:paraId="093D5EC0" w14:textId="2C72BF6E" w:rsidR="00A84C5C" w:rsidRPr="00470DB5" w:rsidRDefault="00A84C5C" w:rsidP="00A84C5C">
      <w:pPr>
        <w:numPr>
          <w:ilvl w:val="0"/>
          <w:numId w:val="47"/>
        </w:numPr>
        <w:jc w:val="both"/>
        <w:rPr>
          <w:rFonts w:ascii="Tahoma" w:hAnsi="Tahoma" w:cs="Tahoma"/>
          <w:sz w:val="22"/>
          <w:szCs w:val="22"/>
        </w:rPr>
      </w:pPr>
      <w:r w:rsidRPr="00470DB5">
        <w:rPr>
          <w:rFonts w:ascii="Tahoma" w:hAnsi="Tahoma" w:cs="Tahoma"/>
          <w:sz w:val="22"/>
          <w:szCs w:val="22"/>
        </w:rPr>
        <w:t>Compliance with the Staff Code of Conduct</w:t>
      </w:r>
      <w:r w:rsidR="00E76AF8" w:rsidRPr="00470DB5">
        <w:rPr>
          <w:rFonts w:ascii="Tahoma" w:hAnsi="Tahoma" w:cs="Tahoma"/>
          <w:sz w:val="22"/>
          <w:szCs w:val="22"/>
        </w:rPr>
        <w:t>.</w:t>
      </w:r>
    </w:p>
    <w:p w14:paraId="735C715D" w14:textId="77777777" w:rsidR="00500A48" w:rsidRDefault="00500A48" w:rsidP="00A84C5C">
      <w:pPr>
        <w:pStyle w:val="BodyText"/>
        <w:rPr>
          <w:rFonts w:ascii="Tahoma" w:hAnsi="Tahoma" w:cs="Tahoma"/>
          <w:b/>
          <w:bCs/>
          <w:sz w:val="22"/>
          <w:szCs w:val="22"/>
          <w:u w:val="single"/>
        </w:rPr>
      </w:pPr>
    </w:p>
    <w:p w14:paraId="0D2499F1" w14:textId="1A7771FB" w:rsidR="00A84C5C" w:rsidRPr="00470DB5" w:rsidRDefault="00A84C5C" w:rsidP="00A84C5C">
      <w:pPr>
        <w:pStyle w:val="BodyText"/>
        <w:rPr>
          <w:rFonts w:ascii="Tahoma" w:hAnsi="Tahoma" w:cs="Tahoma"/>
          <w:b/>
          <w:bCs/>
          <w:sz w:val="22"/>
          <w:szCs w:val="22"/>
          <w:u w:val="single"/>
        </w:rPr>
      </w:pPr>
      <w:r w:rsidRPr="00470DB5">
        <w:rPr>
          <w:rFonts w:ascii="Tahoma" w:hAnsi="Tahoma" w:cs="Tahoma"/>
          <w:b/>
          <w:bCs/>
          <w:sz w:val="22"/>
          <w:szCs w:val="22"/>
          <w:u w:val="single"/>
        </w:rPr>
        <w:t xml:space="preserve">LIMITS OF AUTHORITY: </w:t>
      </w:r>
    </w:p>
    <w:p w14:paraId="2683EC54" w14:textId="3B132E9A" w:rsidR="00A84C5C" w:rsidRPr="00470DB5" w:rsidRDefault="00A84C5C" w:rsidP="00D3786D">
      <w:pPr>
        <w:pStyle w:val="BodyText"/>
        <w:rPr>
          <w:rFonts w:ascii="Tahoma" w:hAnsi="Tahoma" w:cs="Tahoma"/>
          <w:sz w:val="22"/>
          <w:szCs w:val="22"/>
        </w:rPr>
      </w:pPr>
      <w:r w:rsidRPr="00470DB5">
        <w:rPr>
          <w:rFonts w:ascii="Tahoma" w:hAnsi="Tahoma" w:cs="Tahoma"/>
          <w:sz w:val="22"/>
          <w:szCs w:val="22"/>
        </w:rPr>
        <w:t xml:space="preserve">Approval must be sought prior to any communications regarding the representation of the organization to outside bodies: Government Departments, HSE, Media/Electronic/Paper, any other group not directly involved in the day-to-day management of the area concerned. </w:t>
      </w:r>
    </w:p>
    <w:p w14:paraId="3AC712EA" w14:textId="77777777" w:rsidR="00A84C5C" w:rsidRPr="00470DB5" w:rsidRDefault="00A84C5C" w:rsidP="00D3786D">
      <w:pPr>
        <w:pStyle w:val="BodyText"/>
        <w:rPr>
          <w:rFonts w:ascii="Tahoma" w:hAnsi="Tahoma" w:cs="Tahoma"/>
          <w:sz w:val="22"/>
          <w:szCs w:val="22"/>
        </w:rPr>
      </w:pPr>
    </w:p>
    <w:p w14:paraId="46285595" w14:textId="77777777" w:rsidR="003068FC" w:rsidRPr="00470DB5" w:rsidRDefault="003068FC" w:rsidP="00E178FC">
      <w:pPr>
        <w:pStyle w:val="Heading2"/>
        <w:jc w:val="both"/>
        <w:rPr>
          <w:rFonts w:ascii="Tahoma" w:hAnsi="Tahoma" w:cs="Tahoma"/>
          <w:sz w:val="22"/>
          <w:szCs w:val="22"/>
        </w:rPr>
      </w:pPr>
      <w:r w:rsidRPr="00470DB5">
        <w:rPr>
          <w:rFonts w:ascii="Tahoma" w:hAnsi="Tahoma" w:cs="Tahoma"/>
          <w:sz w:val="22"/>
          <w:szCs w:val="22"/>
        </w:rPr>
        <w:t>STANDARDS OF PERFORMANCE</w:t>
      </w:r>
      <w:r w:rsidR="001751D6" w:rsidRPr="00470DB5">
        <w:rPr>
          <w:rFonts w:ascii="Tahoma" w:hAnsi="Tahoma" w:cs="Tahoma"/>
          <w:sz w:val="22"/>
          <w:szCs w:val="22"/>
        </w:rPr>
        <w:t>:</w:t>
      </w:r>
    </w:p>
    <w:p w14:paraId="1467FE7D" w14:textId="77777777" w:rsidR="003068FC" w:rsidRPr="00470DB5" w:rsidRDefault="003068FC" w:rsidP="00E178FC">
      <w:pPr>
        <w:jc w:val="both"/>
        <w:rPr>
          <w:rFonts w:ascii="Tahoma" w:hAnsi="Tahoma" w:cs="Tahoma"/>
          <w:sz w:val="22"/>
          <w:szCs w:val="22"/>
        </w:rPr>
      </w:pPr>
      <w:r w:rsidRPr="00470DB5">
        <w:rPr>
          <w:rFonts w:ascii="Tahoma" w:hAnsi="Tahoma" w:cs="Tahoma"/>
          <w:sz w:val="22"/>
          <w:szCs w:val="22"/>
        </w:rPr>
        <w:t xml:space="preserve">The </w:t>
      </w:r>
      <w:r w:rsidR="00B66E75" w:rsidRPr="00470DB5">
        <w:rPr>
          <w:rFonts w:ascii="Tahoma" w:hAnsi="Tahoma" w:cs="Tahoma"/>
          <w:sz w:val="22"/>
          <w:szCs w:val="22"/>
        </w:rPr>
        <w:t>Muir</w:t>
      </w:r>
      <w:r w:rsidR="00D700A6" w:rsidRPr="00470DB5">
        <w:rPr>
          <w:rFonts w:ascii="Tahoma" w:hAnsi="Tahoma" w:cs="Tahoma"/>
          <w:sz w:val="22"/>
          <w:szCs w:val="22"/>
        </w:rPr>
        <w:t>í</w:t>
      </w:r>
      <w:r w:rsidR="00B66E75" w:rsidRPr="00470DB5">
        <w:rPr>
          <w:rFonts w:ascii="Tahoma" w:hAnsi="Tahoma" w:cs="Tahoma"/>
          <w:sz w:val="22"/>
          <w:szCs w:val="22"/>
        </w:rPr>
        <w:t>osa Foundation</w:t>
      </w:r>
      <w:r w:rsidRPr="00470DB5">
        <w:rPr>
          <w:rFonts w:ascii="Tahoma" w:hAnsi="Tahoma" w:cs="Tahoma"/>
          <w:sz w:val="22"/>
          <w:szCs w:val="22"/>
        </w:rPr>
        <w:t xml:space="preserve"> has established standards of performance encompassing conduct in the workplace, competence to carry out the role for which a staff member is employed and capability to attend work.</w:t>
      </w:r>
      <w:r w:rsidR="00E33B9B" w:rsidRPr="00470DB5">
        <w:rPr>
          <w:rFonts w:ascii="Tahoma" w:hAnsi="Tahoma" w:cs="Tahoma"/>
          <w:sz w:val="22"/>
          <w:szCs w:val="22"/>
        </w:rPr>
        <w:t xml:space="preserve"> </w:t>
      </w:r>
      <w:r w:rsidRPr="00470DB5">
        <w:rPr>
          <w:rFonts w:ascii="Tahoma" w:hAnsi="Tahoma" w:cs="Tahoma"/>
          <w:sz w:val="22"/>
          <w:szCs w:val="22"/>
        </w:rPr>
        <w:t xml:space="preserve"> Failure to meet required standards may lead to disciplinary action, up to and including dismissal.</w:t>
      </w:r>
    </w:p>
    <w:p w14:paraId="749AAE37" w14:textId="77777777" w:rsidR="003068FC" w:rsidRPr="00470DB5" w:rsidRDefault="003068FC" w:rsidP="00E178FC">
      <w:pPr>
        <w:numPr>
          <w:ilvl w:val="0"/>
          <w:numId w:val="21"/>
        </w:numPr>
        <w:jc w:val="both"/>
        <w:rPr>
          <w:rFonts w:ascii="Tahoma" w:hAnsi="Tahoma" w:cs="Tahoma"/>
          <w:sz w:val="22"/>
          <w:szCs w:val="22"/>
        </w:rPr>
      </w:pPr>
      <w:r w:rsidRPr="00470DB5">
        <w:rPr>
          <w:rFonts w:ascii="Tahoma" w:hAnsi="Tahoma" w:cs="Tahoma"/>
          <w:sz w:val="22"/>
          <w:szCs w:val="22"/>
        </w:rPr>
        <w:t>Competence to carry out the role is essential and the standard of performance to carry out the role is monitored and reviewed.</w:t>
      </w:r>
    </w:p>
    <w:p w14:paraId="6D1A65A5" w14:textId="77777777" w:rsidR="003068FC" w:rsidRPr="00470DB5" w:rsidRDefault="003068FC" w:rsidP="00E178FC">
      <w:pPr>
        <w:numPr>
          <w:ilvl w:val="0"/>
          <w:numId w:val="21"/>
        </w:numPr>
        <w:jc w:val="both"/>
        <w:rPr>
          <w:rFonts w:ascii="Tahoma" w:hAnsi="Tahoma" w:cs="Tahoma"/>
          <w:sz w:val="22"/>
          <w:szCs w:val="22"/>
        </w:rPr>
      </w:pPr>
      <w:r w:rsidRPr="00470DB5">
        <w:rPr>
          <w:rFonts w:ascii="Tahoma" w:hAnsi="Tahoma" w:cs="Tahoma"/>
          <w:sz w:val="22"/>
          <w:szCs w:val="22"/>
        </w:rPr>
        <w:t>Regular attendance is required to fulfil the role. The standard of performance is measured on how punctuality and good attendance is maintained.</w:t>
      </w:r>
    </w:p>
    <w:p w14:paraId="28BA59E9" w14:textId="77777777" w:rsidR="003068FC" w:rsidRPr="00470DB5" w:rsidRDefault="003068FC" w:rsidP="00E178FC">
      <w:pPr>
        <w:numPr>
          <w:ilvl w:val="0"/>
          <w:numId w:val="21"/>
        </w:numPr>
        <w:jc w:val="both"/>
        <w:rPr>
          <w:rFonts w:ascii="Tahoma" w:hAnsi="Tahoma" w:cs="Tahoma"/>
          <w:sz w:val="22"/>
          <w:szCs w:val="22"/>
        </w:rPr>
      </w:pPr>
      <w:r w:rsidRPr="00470DB5">
        <w:rPr>
          <w:rFonts w:ascii="Tahoma" w:hAnsi="Tahoma" w:cs="Tahoma"/>
          <w:sz w:val="22"/>
          <w:szCs w:val="22"/>
        </w:rPr>
        <w:t>Good working relationships with clients, colleagues and management must be maintained and Communication Code and Dignity at Work policy adhered to</w:t>
      </w:r>
      <w:r w:rsidR="00E33B9B" w:rsidRPr="00470DB5">
        <w:rPr>
          <w:rFonts w:ascii="Tahoma" w:hAnsi="Tahoma" w:cs="Tahoma"/>
          <w:sz w:val="22"/>
          <w:szCs w:val="22"/>
        </w:rPr>
        <w:t>.</w:t>
      </w:r>
    </w:p>
    <w:p w14:paraId="101819F0" w14:textId="77777777" w:rsidR="003068FC" w:rsidRPr="00470DB5" w:rsidRDefault="003068FC" w:rsidP="00E178FC">
      <w:pPr>
        <w:numPr>
          <w:ilvl w:val="0"/>
          <w:numId w:val="21"/>
        </w:numPr>
        <w:jc w:val="both"/>
        <w:rPr>
          <w:rFonts w:ascii="Tahoma" w:hAnsi="Tahoma" w:cs="Tahoma"/>
          <w:sz w:val="22"/>
          <w:szCs w:val="22"/>
        </w:rPr>
      </w:pPr>
      <w:r w:rsidRPr="00470DB5">
        <w:rPr>
          <w:rFonts w:ascii="Tahoma" w:hAnsi="Tahoma" w:cs="Tahoma"/>
          <w:sz w:val="22"/>
          <w:szCs w:val="22"/>
        </w:rPr>
        <w:t>Adherence to satisfactory standards of professional conduct.</w:t>
      </w:r>
    </w:p>
    <w:p w14:paraId="07A7BAF2" w14:textId="77777777" w:rsidR="005562BC" w:rsidRPr="00470DB5" w:rsidRDefault="005562BC" w:rsidP="00E178FC">
      <w:pPr>
        <w:jc w:val="both"/>
        <w:rPr>
          <w:rFonts w:ascii="Tahoma" w:hAnsi="Tahoma" w:cs="Tahoma"/>
          <w:sz w:val="22"/>
          <w:szCs w:val="22"/>
        </w:rPr>
      </w:pPr>
    </w:p>
    <w:p w14:paraId="48BB9694" w14:textId="77777777" w:rsidR="00944CC1" w:rsidRPr="00470DB5" w:rsidRDefault="005562BC" w:rsidP="00944CC1">
      <w:pPr>
        <w:pStyle w:val="BodyText2"/>
        <w:rPr>
          <w:rFonts w:ascii="Tahoma" w:hAnsi="Tahoma" w:cs="Tahoma"/>
          <w:sz w:val="22"/>
          <w:szCs w:val="22"/>
        </w:rPr>
      </w:pPr>
      <w:r w:rsidRPr="00470DB5">
        <w:rPr>
          <w:rFonts w:ascii="Tahoma" w:hAnsi="Tahoma" w:cs="Tahoma"/>
          <w:sz w:val="22"/>
          <w:szCs w:val="22"/>
        </w:rPr>
        <w:t>This Job Description will be subject to review in the light of changing circumstances to include any other duties and responsibilities as determined by management.</w:t>
      </w:r>
    </w:p>
    <w:p w14:paraId="5F8C7C3D" w14:textId="77777777" w:rsidR="00D923B0" w:rsidRPr="00470DB5" w:rsidRDefault="00D923B0" w:rsidP="00944CC1">
      <w:pPr>
        <w:pStyle w:val="BodyText2"/>
        <w:jc w:val="left"/>
        <w:rPr>
          <w:rFonts w:ascii="Tahoma" w:hAnsi="Tahoma" w:cs="Tahoma"/>
          <w:b w:val="0"/>
          <w:sz w:val="22"/>
          <w:szCs w:val="22"/>
        </w:rPr>
      </w:pPr>
    </w:p>
    <w:p w14:paraId="2B870D26" w14:textId="77777777" w:rsidR="00D55014" w:rsidRPr="00470DB5" w:rsidRDefault="00D55014" w:rsidP="00944CC1">
      <w:pPr>
        <w:pStyle w:val="BodyText2"/>
        <w:jc w:val="left"/>
        <w:rPr>
          <w:rFonts w:ascii="Tahoma" w:hAnsi="Tahoma" w:cs="Tahoma"/>
          <w:b w:val="0"/>
          <w:sz w:val="22"/>
          <w:szCs w:val="22"/>
        </w:rPr>
      </w:pPr>
    </w:p>
    <w:p w14:paraId="77102E3D" w14:textId="425B379C" w:rsidR="007E42A6" w:rsidRPr="007E42A6" w:rsidRDefault="0095447A" w:rsidP="00944CC1">
      <w:pPr>
        <w:pStyle w:val="BodyText2"/>
        <w:jc w:val="left"/>
        <w:rPr>
          <w:rFonts w:ascii="Tahoma" w:hAnsi="Tahoma" w:cs="Tahoma"/>
          <w:b w:val="0"/>
          <w:sz w:val="22"/>
          <w:szCs w:val="22"/>
        </w:rPr>
      </w:pPr>
      <w:r>
        <w:rPr>
          <w:rFonts w:ascii="Tahoma" w:hAnsi="Tahoma" w:cs="Tahoma"/>
          <w:b w:val="0"/>
          <w:sz w:val="22"/>
          <w:szCs w:val="22"/>
        </w:rPr>
        <w:t>August 2026</w:t>
      </w:r>
    </w:p>
    <w:sectPr w:rsidR="007E42A6" w:rsidRPr="007E42A6" w:rsidSect="00DA2057">
      <w:footerReference w:type="default" r:id="rId9"/>
      <w:pgSz w:w="12240" w:h="15840"/>
      <w:pgMar w:top="1135" w:right="720" w:bottom="1440" w:left="72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75E39" w14:textId="77777777" w:rsidR="007A3F66" w:rsidRPr="00470DB5" w:rsidRDefault="007A3F66">
      <w:r w:rsidRPr="00470DB5">
        <w:separator/>
      </w:r>
    </w:p>
  </w:endnote>
  <w:endnote w:type="continuationSeparator" w:id="0">
    <w:p w14:paraId="5F32BFEA" w14:textId="77777777" w:rsidR="007A3F66" w:rsidRPr="00470DB5" w:rsidRDefault="007A3F66">
      <w:r w:rsidRPr="00470D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A079" w14:textId="77777777" w:rsidR="0084361F" w:rsidRPr="00470DB5" w:rsidRDefault="0084361F" w:rsidP="000C0957">
    <w:pPr>
      <w:pStyle w:val="Footer"/>
      <w:jc w:val="center"/>
      <w:rPr>
        <w:sz w:val="16"/>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46B09" w14:textId="77777777" w:rsidR="007A3F66" w:rsidRPr="00470DB5" w:rsidRDefault="007A3F66">
      <w:r w:rsidRPr="00470DB5">
        <w:separator/>
      </w:r>
    </w:p>
  </w:footnote>
  <w:footnote w:type="continuationSeparator" w:id="0">
    <w:p w14:paraId="3C4516D8" w14:textId="77777777" w:rsidR="007A3F66" w:rsidRPr="00470DB5" w:rsidRDefault="007A3F66">
      <w:r w:rsidRPr="00470DB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51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E50F5E"/>
    <w:multiLevelType w:val="hybridMultilevel"/>
    <w:tmpl w:val="7980BA5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E55B51"/>
    <w:multiLevelType w:val="hybridMultilevel"/>
    <w:tmpl w:val="25E4E4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5365E8B"/>
    <w:multiLevelType w:val="hybridMultilevel"/>
    <w:tmpl w:val="94B46BA2"/>
    <w:lvl w:ilvl="0" w:tplc="08AE4C7A">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0"/>
        </w:tabs>
        <w:ind w:left="0" w:hanging="360"/>
      </w:pPr>
      <w:rPr>
        <w:rFonts w:ascii="Symbol" w:hAnsi="Symbol" w:hint="default"/>
      </w:rPr>
    </w:lvl>
    <w:lvl w:ilvl="4" w:tplc="04090003" w:tentative="1">
      <w:start w:val="1"/>
      <w:numFmt w:val="bullet"/>
      <w:lvlText w:val="o"/>
      <w:lvlJc w:val="left"/>
      <w:pPr>
        <w:tabs>
          <w:tab w:val="num" w:pos="720"/>
        </w:tabs>
        <w:ind w:left="720" w:hanging="360"/>
      </w:pPr>
      <w:rPr>
        <w:rFonts w:ascii="Courier New" w:hAnsi="Courier New" w:hint="default"/>
      </w:rPr>
    </w:lvl>
    <w:lvl w:ilvl="5" w:tplc="04090005" w:tentative="1">
      <w:start w:val="1"/>
      <w:numFmt w:val="bullet"/>
      <w:lvlText w:val=""/>
      <w:lvlJc w:val="left"/>
      <w:pPr>
        <w:tabs>
          <w:tab w:val="num" w:pos="1440"/>
        </w:tabs>
        <w:ind w:left="1440" w:hanging="360"/>
      </w:pPr>
      <w:rPr>
        <w:rFonts w:ascii="Wingdings" w:hAnsi="Wingdings" w:hint="default"/>
      </w:rPr>
    </w:lvl>
    <w:lvl w:ilvl="6" w:tplc="04090001" w:tentative="1">
      <w:start w:val="1"/>
      <w:numFmt w:val="bullet"/>
      <w:lvlText w:val=""/>
      <w:lvlJc w:val="left"/>
      <w:pPr>
        <w:tabs>
          <w:tab w:val="num" w:pos="2160"/>
        </w:tabs>
        <w:ind w:left="2160" w:hanging="360"/>
      </w:pPr>
      <w:rPr>
        <w:rFonts w:ascii="Symbol" w:hAnsi="Symbol" w:hint="default"/>
      </w:rPr>
    </w:lvl>
    <w:lvl w:ilvl="7" w:tplc="04090003" w:tentative="1">
      <w:start w:val="1"/>
      <w:numFmt w:val="bullet"/>
      <w:lvlText w:val="o"/>
      <w:lvlJc w:val="left"/>
      <w:pPr>
        <w:tabs>
          <w:tab w:val="num" w:pos="2880"/>
        </w:tabs>
        <w:ind w:left="2880" w:hanging="360"/>
      </w:pPr>
      <w:rPr>
        <w:rFonts w:ascii="Courier New" w:hAnsi="Courier New" w:hint="default"/>
      </w:rPr>
    </w:lvl>
    <w:lvl w:ilvl="8" w:tplc="04090005" w:tentative="1">
      <w:start w:val="1"/>
      <w:numFmt w:val="bullet"/>
      <w:lvlText w:val=""/>
      <w:lvlJc w:val="left"/>
      <w:pPr>
        <w:tabs>
          <w:tab w:val="num" w:pos="3600"/>
        </w:tabs>
        <w:ind w:left="3600" w:hanging="360"/>
      </w:pPr>
      <w:rPr>
        <w:rFonts w:ascii="Wingdings" w:hAnsi="Wingdings" w:hint="default"/>
      </w:rPr>
    </w:lvl>
  </w:abstractNum>
  <w:abstractNum w:abstractNumId="4" w15:restartNumberingAfterBreak="0">
    <w:nsid w:val="170C65FA"/>
    <w:multiLevelType w:val="hybridMultilevel"/>
    <w:tmpl w:val="76B8E47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9CC6B07"/>
    <w:multiLevelType w:val="hybridMultilevel"/>
    <w:tmpl w:val="4B0C941E"/>
    <w:lvl w:ilvl="0" w:tplc="08090005">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9F57A38"/>
    <w:multiLevelType w:val="singleLevel"/>
    <w:tmpl w:val="12DAA398"/>
    <w:lvl w:ilvl="0">
      <w:start w:val="1"/>
      <w:numFmt w:val="upperLetter"/>
      <w:lvlText w:val="%1."/>
      <w:lvlJc w:val="left"/>
      <w:pPr>
        <w:tabs>
          <w:tab w:val="num" w:pos="1440"/>
        </w:tabs>
        <w:ind w:left="1440" w:hanging="720"/>
      </w:pPr>
      <w:rPr>
        <w:rFonts w:hint="default"/>
      </w:rPr>
    </w:lvl>
  </w:abstractNum>
  <w:abstractNum w:abstractNumId="7" w15:restartNumberingAfterBreak="0">
    <w:nsid w:val="1CE95CA2"/>
    <w:multiLevelType w:val="hybridMultilevel"/>
    <w:tmpl w:val="FDBE0CAA"/>
    <w:lvl w:ilvl="0" w:tplc="9BA23734">
      <w:numFmt w:val="bullet"/>
      <w:lvlText w:val="•"/>
      <w:lvlJc w:val="left"/>
      <w:pPr>
        <w:ind w:left="720" w:hanging="720"/>
      </w:pPr>
      <w:rPr>
        <w:rFonts w:ascii="Tahoma" w:eastAsia="Times New Roman"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E060C9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E8B71F1"/>
    <w:multiLevelType w:val="hybridMultilevel"/>
    <w:tmpl w:val="D1A2E5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E9C0A0F"/>
    <w:multiLevelType w:val="hybridMultilevel"/>
    <w:tmpl w:val="14B83246"/>
    <w:lvl w:ilvl="0" w:tplc="E9504CC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89249D"/>
    <w:multiLevelType w:val="hybridMultilevel"/>
    <w:tmpl w:val="A55C45D6"/>
    <w:lvl w:ilvl="0" w:tplc="DD2C71DE">
      <w:start w:val="1"/>
      <w:numFmt w:val="bullet"/>
      <w:lvlText w:val=""/>
      <w:lvlJc w:val="left"/>
      <w:pPr>
        <w:tabs>
          <w:tab w:val="num" w:pos="530"/>
        </w:tabs>
        <w:ind w:left="51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D8627A"/>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22F66E79"/>
    <w:multiLevelType w:val="hybridMultilevel"/>
    <w:tmpl w:val="A44473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41B596E"/>
    <w:multiLevelType w:val="singleLevel"/>
    <w:tmpl w:val="08AE4C7A"/>
    <w:lvl w:ilvl="0">
      <w:numFmt w:val="bullet"/>
      <w:lvlText w:val="-"/>
      <w:lvlJc w:val="left"/>
      <w:pPr>
        <w:tabs>
          <w:tab w:val="num" w:pos="3240"/>
        </w:tabs>
        <w:ind w:left="3240" w:hanging="360"/>
      </w:pPr>
      <w:rPr>
        <w:rFonts w:hint="default"/>
      </w:rPr>
    </w:lvl>
  </w:abstractNum>
  <w:abstractNum w:abstractNumId="15" w15:restartNumberingAfterBreak="0">
    <w:nsid w:val="26C054C2"/>
    <w:multiLevelType w:val="hybridMultilevel"/>
    <w:tmpl w:val="BE0084A2"/>
    <w:lvl w:ilvl="0" w:tplc="9BA23734">
      <w:numFmt w:val="bullet"/>
      <w:lvlText w:val="•"/>
      <w:lvlJc w:val="left"/>
      <w:pPr>
        <w:ind w:left="720" w:hanging="720"/>
      </w:pPr>
      <w:rPr>
        <w:rFonts w:ascii="Tahoma" w:eastAsia="Times New Roman"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6EA28E3"/>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7" w15:restartNumberingAfterBreak="0">
    <w:nsid w:val="29597399"/>
    <w:multiLevelType w:val="hybridMultilevel"/>
    <w:tmpl w:val="2E70F202"/>
    <w:lvl w:ilvl="0" w:tplc="9BA23734">
      <w:numFmt w:val="bullet"/>
      <w:lvlText w:val="•"/>
      <w:lvlJc w:val="left"/>
      <w:pPr>
        <w:ind w:left="720" w:hanging="720"/>
      </w:pPr>
      <w:rPr>
        <w:rFonts w:ascii="Tahoma" w:eastAsia="Times New Roman"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DEC62B8"/>
    <w:multiLevelType w:val="hybridMultilevel"/>
    <w:tmpl w:val="0742DD82"/>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 w15:restartNumberingAfterBreak="0">
    <w:nsid w:val="33405B80"/>
    <w:multiLevelType w:val="singleLevel"/>
    <w:tmpl w:val="FBCC5E46"/>
    <w:lvl w:ilvl="0">
      <w:start w:val="1"/>
      <w:numFmt w:val="decimal"/>
      <w:lvlText w:val="%1."/>
      <w:lvlJc w:val="left"/>
      <w:pPr>
        <w:tabs>
          <w:tab w:val="num" w:pos="720"/>
        </w:tabs>
        <w:ind w:left="720" w:hanging="720"/>
      </w:pPr>
      <w:rPr>
        <w:rFonts w:hint="default"/>
      </w:rPr>
    </w:lvl>
  </w:abstractNum>
  <w:abstractNum w:abstractNumId="20" w15:restartNumberingAfterBreak="0">
    <w:nsid w:val="371846BC"/>
    <w:multiLevelType w:val="hybridMultilevel"/>
    <w:tmpl w:val="DD5CC92E"/>
    <w:lvl w:ilvl="0" w:tplc="9BA23734">
      <w:numFmt w:val="bullet"/>
      <w:lvlText w:val="•"/>
      <w:lvlJc w:val="left"/>
      <w:pPr>
        <w:ind w:left="720" w:hanging="720"/>
      </w:pPr>
      <w:rPr>
        <w:rFonts w:ascii="Tahoma" w:eastAsia="Times New Roman"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93F765E"/>
    <w:multiLevelType w:val="hybridMultilevel"/>
    <w:tmpl w:val="38EADAD6"/>
    <w:lvl w:ilvl="0" w:tplc="9BA23734">
      <w:numFmt w:val="bullet"/>
      <w:lvlText w:val="•"/>
      <w:lvlJc w:val="left"/>
      <w:pPr>
        <w:ind w:left="720" w:hanging="720"/>
      </w:pPr>
      <w:rPr>
        <w:rFonts w:ascii="Tahoma" w:eastAsia="Times New Roman" w:hAnsi="Tahoma" w:cs="Tahoma"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3C9D1529"/>
    <w:multiLevelType w:val="hybridMultilevel"/>
    <w:tmpl w:val="F8F8E924"/>
    <w:lvl w:ilvl="0" w:tplc="3162F7C2">
      <w:start w:val="1"/>
      <w:numFmt w:val="bullet"/>
      <w:lvlText w:val=""/>
      <w:lvlJc w:val="left"/>
      <w:pPr>
        <w:tabs>
          <w:tab w:val="num" w:pos="530"/>
        </w:tabs>
        <w:ind w:left="51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D0495B"/>
    <w:multiLevelType w:val="hybridMultilevel"/>
    <w:tmpl w:val="F8F8E924"/>
    <w:lvl w:ilvl="0" w:tplc="DC1838CC">
      <w:start w:val="1"/>
      <w:numFmt w:val="bullet"/>
      <w:lvlText w:val=""/>
      <w:lvlJc w:val="left"/>
      <w:pPr>
        <w:tabs>
          <w:tab w:val="num" w:pos="530"/>
        </w:tabs>
        <w:ind w:left="51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E6789A"/>
    <w:multiLevelType w:val="singleLevel"/>
    <w:tmpl w:val="18090003"/>
    <w:lvl w:ilvl="0">
      <w:start w:val="1"/>
      <w:numFmt w:val="bullet"/>
      <w:lvlText w:val="o"/>
      <w:lvlJc w:val="left"/>
      <w:pPr>
        <w:ind w:left="3240" w:hanging="360"/>
      </w:pPr>
      <w:rPr>
        <w:rFonts w:ascii="Courier New" w:hAnsi="Courier New" w:cs="Courier New" w:hint="default"/>
      </w:rPr>
    </w:lvl>
  </w:abstractNum>
  <w:abstractNum w:abstractNumId="25" w15:restartNumberingAfterBreak="0">
    <w:nsid w:val="431F5061"/>
    <w:multiLevelType w:val="hybridMultilevel"/>
    <w:tmpl w:val="A2F06F92"/>
    <w:lvl w:ilvl="0" w:tplc="D0503E36">
      <w:start w:val="1"/>
      <w:numFmt w:val="bullet"/>
      <w:lvlText w:val="•"/>
      <w:lvlJc w:val="left"/>
      <w:pPr>
        <w:ind w:left="68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1" w:tplc="E90C0DA2">
      <w:start w:val="1"/>
      <w:numFmt w:val="bullet"/>
      <w:lvlText w:val="o"/>
      <w:lvlJc w:val="left"/>
      <w:pPr>
        <w:ind w:left="143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3D6A550A">
      <w:start w:val="1"/>
      <w:numFmt w:val="bullet"/>
      <w:lvlText w:val="▪"/>
      <w:lvlJc w:val="left"/>
      <w:pPr>
        <w:ind w:left="21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B198C3C6">
      <w:start w:val="1"/>
      <w:numFmt w:val="bullet"/>
      <w:lvlText w:val="•"/>
      <w:lvlJc w:val="left"/>
      <w:pPr>
        <w:ind w:left="287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11EE1A36">
      <w:start w:val="1"/>
      <w:numFmt w:val="bullet"/>
      <w:lvlText w:val="o"/>
      <w:lvlJc w:val="left"/>
      <w:pPr>
        <w:ind w:left="359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D12C2AFE">
      <w:start w:val="1"/>
      <w:numFmt w:val="bullet"/>
      <w:lvlText w:val="▪"/>
      <w:lvlJc w:val="left"/>
      <w:pPr>
        <w:ind w:left="431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D2EE8312">
      <w:start w:val="1"/>
      <w:numFmt w:val="bullet"/>
      <w:lvlText w:val="•"/>
      <w:lvlJc w:val="left"/>
      <w:pPr>
        <w:ind w:left="503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C8668AE4">
      <w:start w:val="1"/>
      <w:numFmt w:val="bullet"/>
      <w:lvlText w:val="o"/>
      <w:lvlJc w:val="left"/>
      <w:pPr>
        <w:ind w:left="57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F03CAE84">
      <w:start w:val="1"/>
      <w:numFmt w:val="bullet"/>
      <w:lvlText w:val="▪"/>
      <w:lvlJc w:val="left"/>
      <w:pPr>
        <w:ind w:left="647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26" w15:restartNumberingAfterBreak="0">
    <w:nsid w:val="451462E0"/>
    <w:multiLevelType w:val="hybridMultilevel"/>
    <w:tmpl w:val="DBFAAF1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7084211"/>
    <w:multiLevelType w:val="singleLevel"/>
    <w:tmpl w:val="85F6D532"/>
    <w:lvl w:ilvl="0">
      <w:start w:val="1"/>
      <w:numFmt w:val="decimal"/>
      <w:lvlText w:val="%1."/>
      <w:lvlJc w:val="left"/>
      <w:pPr>
        <w:tabs>
          <w:tab w:val="num" w:pos="1440"/>
        </w:tabs>
        <w:ind w:left="1440" w:hanging="720"/>
      </w:pPr>
      <w:rPr>
        <w:rFonts w:hint="default"/>
      </w:rPr>
    </w:lvl>
  </w:abstractNum>
  <w:abstractNum w:abstractNumId="28" w15:restartNumberingAfterBreak="0">
    <w:nsid w:val="489B2189"/>
    <w:multiLevelType w:val="hybridMultilevel"/>
    <w:tmpl w:val="7290796E"/>
    <w:lvl w:ilvl="0" w:tplc="9BA23734">
      <w:numFmt w:val="bullet"/>
      <w:lvlText w:val="•"/>
      <w:lvlJc w:val="left"/>
      <w:pPr>
        <w:ind w:left="720" w:hanging="720"/>
      </w:pPr>
      <w:rPr>
        <w:rFonts w:ascii="Tahoma" w:eastAsia="Times New Roman"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C675FE5"/>
    <w:multiLevelType w:val="hybridMultilevel"/>
    <w:tmpl w:val="508A15FC"/>
    <w:lvl w:ilvl="0" w:tplc="0E923C6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CF93D16"/>
    <w:multiLevelType w:val="hybridMultilevel"/>
    <w:tmpl w:val="5D9EF770"/>
    <w:lvl w:ilvl="0" w:tplc="0584E26A">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85351F"/>
    <w:multiLevelType w:val="hybridMultilevel"/>
    <w:tmpl w:val="38CAE6E2"/>
    <w:lvl w:ilvl="0" w:tplc="9BA23734">
      <w:numFmt w:val="bullet"/>
      <w:lvlText w:val="•"/>
      <w:lvlJc w:val="left"/>
      <w:pPr>
        <w:ind w:left="360" w:hanging="360"/>
      </w:pPr>
      <w:rPr>
        <w:rFonts w:ascii="Tahoma" w:eastAsia="Times New Roman" w:hAnsi="Tahoma" w:cs="Tahoma"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2" w15:restartNumberingAfterBreak="0">
    <w:nsid w:val="55816CDB"/>
    <w:multiLevelType w:val="hybridMultilevel"/>
    <w:tmpl w:val="950A26B8"/>
    <w:lvl w:ilvl="0" w:tplc="08AE4C7A">
      <w:numFmt w:val="bullet"/>
      <w:lvlText w:val="-"/>
      <w:lvlJc w:val="left"/>
      <w:pPr>
        <w:tabs>
          <w:tab w:val="num" w:pos="3240"/>
        </w:tabs>
        <w:ind w:left="324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106C7C"/>
    <w:multiLevelType w:val="hybridMultilevel"/>
    <w:tmpl w:val="9AF892CA"/>
    <w:lvl w:ilvl="0" w:tplc="0D98DAC0">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8BD1E3F"/>
    <w:multiLevelType w:val="hybridMultilevel"/>
    <w:tmpl w:val="7C4605DE"/>
    <w:lvl w:ilvl="0" w:tplc="04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B767E88"/>
    <w:multiLevelType w:val="hybridMultilevel"/>
    <w:tmpl w:val="83DCFE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5CBD08B1"/>
    <w:multiLevelType w:val="hybridMultilevel"/>
    <w:tmpl w:val="A55C45D6"/>
    <w:lvl w:ilvl="0" w:tplc="E9504CC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7716A8"/>
    <w:multiLevelType w:val="hybridMultilevel"/>
    <w:tmpl w:val="5D9EF770"/>
    <w:lvl w:ilvl="0" w:tplc="C19AAA5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655F45D0"/>
    <w:multiLevelType w:val="hybridMultilevel"/>
    <w:tmpl w:val="F8F8E924"/>
    <w:lvl w:ilvl="0" w:tplc="C19AAA5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5B4438"/>
    <w:multiLevelType w:val="singleLevel"/>
    <w:tmpl w:val="A3EABA80"/>
    <w:lvl w:ilvl="0">
      <w:numFmt w:val="bullet"/>
      <w:lvlText w:val="-"/>
      <w:lvlJc w:val="left"/>
      <w:pPr>
        <w:tabs>
          <w:tab w:val="num" w:pos="720"/>
        </w:tabs>
        <w:ind w:left="720" w:hanging="360"/>
      </w:pPr>
      <w:rPr>
        <w:rFonts w:hint="default"/>
      </w:rPr>
    </w:lvl>
  </w:abstractNum>
  <w:abstractNum w:abstractNumId="40" w15:restartNumberingAfterBreak="0">
    <w:nsid w:val="693437E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69F47F11"/>
    <w:multiLevelType w:val="hybridMultilevel"/>
    <w:tmpl w:val="F8F8E924"/>
    <w:lvl w:ilvl="0" w:tplc="DD2C71DE">
      <w:start w:val="1"/>
      <w:numFmt w:val="bullet"/>
      <w:lvlText w:val=""/>
      <w:lvlJc w:val="left"/>
      <w:pPr>
        <w:tabs>
          <w:tab w:val="num" w:pos="530"/>
        </w:tabs>
        <w:ind w:left="51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FF04AB"/>
    <w:multiLevelType w:val="hybridMultilevel"/>
    <w:tmpl w:val="BB72B700"/>
    <w:lvl w:ilvl="0" w:tplc="335EF30C">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43" w15:restartNumberingAfterBreak="0">
    <w:nsid w:val="71812185"/>
    <w:multiLevelType w:val="hybridMultilevel"/>
    <w:tmpl w:val="264ED9B2"/>
    <w:lvl w:ilvl="0" w:tplc="DD2C71DE">
      <w:start w:val="1"/>
      <w:numFmt w:val="bullet"/>
      <w:lvlText w:val=""/>
      <w:lvlJc w:val="left"/>
      <w:pPr>
        <w:tabs>
          <w:tab w:val="num" w:pos="530"/>
        </w:tabs>
        <w:ind w:left="51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CF6963"/>
    <w:multiLevelType w:val="hybridMultilevel"/>
    <w:tmpl w:val="F7CACB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E6966A2"/>
    <w:multiLevelType w:val="hybridMultilevel"/>
    <w:tmpl w:val="EF4CFCB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288171887">
    <w:abstractNumId w:val="24"/>
  </w:num>
  <w:num w:numId="2" w16cid:durableId="715543147">
    <w:abstractNumId w:val="14"/>
  </w:num>
  <w:num w:numId="3" w16cid:durableId="886575716">
    <w:abstractNumId w:val="8"/>
  </w:num>
  <w:num w:numId="4" w16cid:durableId="2128424211">
    <w:abstractNumId w:val="19"/>
  </w:num>
  <w:num w:numId="5" w16cid:durableId="861821427">
    <w:abstractNumId w:val="6"/>
  </w:num>
  <w:num w:numId="6" w16cid:durableId="105389554">
    <w:abstractNumId w:val="27"/>
  </w:num>
  <w:num w:numId="7" w16cid:durableId="1936941001">
    <w:abstractNumId w:val="40"/>
  </w:num>
  <w:num w:numId="8" w16cid:durableId="653334506">
    <w:abstractNumId w:val="30"/>
  </w:num>
  <w:num w:numId="9" w16cid:durableId="1095050190">
    <w:abstractNumId w:val="38"/>
  </w:num>
  <w:num w:numId="10" w16cid:durableId="142504595">
    <w:abstractNumId w:val="37"/>
  </w:num>
  <w:num w:numId="11" w16cid:durableId="251666831">
    <w:abstractNumId w:val="0"/>
  </w:num>
  <w:num w:numId="12" w16cid:durableId="1456951174">
    <w:abstractNumId w:val="22"/>
  </w:num>
  <w:num w:numId="13" w16cid:durableId="1706252179">
    <w:abstractNumId w:val="23"/>
  </w:num>
  <w:num w:numId="14" w16cid:durableId="379936825">
    <w:abstractNumId w:val="41"/>
  </w:num>
  <w:num w:numId="15" w16cid:durableId="277835466">
    <w:abstractNumId w:val="43"/>
  </w:num>
  <w:num w:numId="16" w16cid:durableId="1674798655">
    <w:abstractNumId w:val="11"/>
  </w:num>
  <w:num w:numId="17" w16cid:durableId="432478228">
    <w:abstractNumId w:val="36"/>
  </w:num>
  <w:num w:numId="18" w16cid:durableId="1261180278">
    <w:abstractNumId w:val="3"/>
  </w:num>
  <w:num w:numId="19" w16cid:durableId="1362169590">
    <w:abstractNumId w:val="32"/>
  </w:num>
  <w:num w:numId="20" w16cid:durableId="1655719340">
    <w:abstractNumId w:val="10"/>
  </w:num>
  <w:num w:numId="21" w16cid:durableId="347148039">
    <w:abstractNumId w:val="12"/>
  </w:num>
  <w:num w:numId="22" w16cid:durableId="739404530">
    <w:abstractNumId w:val="29"/>
  </w:num>
  <w:num w:numId="23" w16cid:durableId="2079011891">
    <w:abstractNumId w:val="16"/>
  </w:num>
  <w:num w:numId="24" w16cid:durableId="999305953">
    <w:abstractNumId w:val="39"/>
  </w:num>
  <w:num w:numId="25" w16cid:durableId="949355034">
    <w:abstractNumId w:val="34"/>
  </w:num>
  <w:num w:numId="26" w16cid:durableId="1951815996">
    <w:abstractNumId w:val="35"/>
  </w:num>
  <w:num w:numId="27" w16cid:durableId="1300107323">
    <w:abstractNumId w:val="5"/>
  </w:num>
  <w:num w:numId="28" w16cid:durableId="1077437183">
    <w:abstractNumId w:val="45"/>
  </w:num>
  <w:num w:numId="29" w16cid:durableId="1337656559">
    <w:abstractNumId w:val="26"/>
  </w:num>
  <w:num w:numId="30" w16cid:durableId="730687786">
    <w:abstractNumId w:val="1"/>
  </w:num>
  <w:num w:numId="31" w16cid:durableId="1528257655">
    <w:abstractNumId w:val="6"/>
    <w:lvlOverride w:ilvl="0">
      <w:startOverride w:val="1"/>
    </w:lvlOverride>
  </w:num>
  <w:num w:numId="32" w16cid:durableId="965892568">
    <w:abstractNumId w:val="2"/>
  </w:num>
  <w:num w:numId="33" w16cid:durableId="1549957140">
    <w:abstractNumId w:val="44"/>
  </w:num>
  <w:num w:numId="34" w16cid:durableId="1813981823">
    <w:abstractNumId w:val="4"/>
  </w:num>
  <w:num w:numId="35" w16cid:durableId="1320227227">
    <w:abstractNumId w:val="13"/>
  </w:num>
  <w:num w:numId="36" w16cid:durableId="794755716">
    <w:abstractNumId w:val="9"/>
  </w:num>
  <w:num w:numId="37" w16cid:durableId="626081734">
    <w:abstractNumId w:val="21"/>
  </w:num>
  <w:num w:numId="38" w16cid:durableId="511379848">
    <w:abstractNumId w:val="28"/>
  </w:num>
  <w:num w:numId="39" w16cid:durableId="1718432865">
    <w:abstractNumId w:val="7"/>
  </w:num>
  <w:num w:numId="40" w16cid:durableId="1377312300">
    <w:abstractNumId w:val="15"/>
  </w:num>
  <w:num w:numId="41" w16cid:durableId="674841361">
    <w:abstractNumId w:val="20"/>
  </w:num>
  <w:num w:numId="42" w16cid:durableId="20253749">
    <w:abstractNumId w:val="25"/>
  </w:num>
  <w:num w:numId="43" w16cid:durableId="2085686506">
    <w:abstractNumId w:val="17"/>
  </w:num>
  <w:num w:numId="44" w16cid:durableId="815338506">
    <w:abstractNumId w:val="33"/>
  </w:num>
  <w:num w:numId="45" w16cid:durableId="3136859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86812654">
    <w:abstractNumId w:val="42"/>
  </w:num>
  <w:num w:numId="47" w16cid:durableId="855772164">
    <w:abstractNumId w:val="31"/>
  </w:num>
  <w:num w:numId="48" w16cid:durableId="9432247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01"/>
    <w:rsid w:val="0001566A"/>
    <w:rsid w:val="00017C88"/>
    <w:rsid w:val="000344CA"/>
    <w:rsid w:val="00041B86"/>
    <w:rsid w:val="00075D73"/>
    <w:rsid w:val="000934DC"/>
    <w:rsid w:val="000B7843"/>
    <w:rsid w:val="000C0957"/>
    <w:rsid w:val="000C63F6"/>
    <w:rsid w:val="000F580C"/>
    <w:rsid w:val="00106C79"/>
    <w:rsid w:val="0014187F"/>
    <w:rsid w:val="00143301"/>
    <w:rsid w:val="00146C9B"/>
    <w:rsid w:val="00151938"/>
    <w:rsid w:val="00171404"/>
    <w:rsid w:val="001751D6"/>
    <w:rsid w:val="001825CF"/>
    <w:rsid w:val="0018465E"/>
    <w:rsid w:val="001F10B9"/>
    <w:rsid w:val="001F4E3C"/>
    <w:rsid w:val="001F62A3"/>
    <w:rsid w:val="0020288E"/>
    <w:rsid w:val="00224664"/>
    <w:rsid w:val="002A1896"/>
    <w:rsid w:val="002D1CD1"/>
    <w:rsid w:val="002E04BD"/>
    <w:rsid w:val="002F26E3"/>
    <w:rsid w:val="002F384C"/>
    <w:rsid w:val="003033A3"/>
    <w:rsid w:val="003068FC"/>
    <w:rsid w:val="00311CBC"/>
    <w:rsid w:val="00336204"/>
    <w:rsid w:val="00373D19"/>
    <w:rsid w:val="0038248C"/>
    <w:rsid w:val="003B78C1"/>
    <w:rsid w:val="003C25EF"/>
    <w:rsid w:val="003C2FED"/>
    <w:rsid w:val="003C7D59"/>
    <w:rsid w:val="003E2882"/>
    <w:rsid w:val="003F6191"/>
    <w:rsid w:val="00450321"/>
    <w:rsid w:val="00451EB2"/>
    <w:rsid w:val="00470DB5"/>
    <w:rsid w:val="00472866"/>
    <w:rsid w:val="00483C8A"/>
    <w:rsid w:val="004A7A96"/>
    <w:rsid w:val="004E6679"/>
    <w:rsid w:val="004F0BC0"/>
    <w:rsid w:val="004F1317"/>
    <w:rsid w:val="004F62A6"/>
    <w:rsid w:val="00500A48"/>
    <w:rsid w:val="00510DAB"/>
    <w:rsid w:val="00533EC2"/>
    <w:rsid w:val="005562BC"/>
    <w:rsid w:val="005659EA"/>
    <w:rsid w:val="005A3BB3"/>
    <w:rsid w:val="005A6DDC"/>
    <w:rsid w:val="005B3908"/>
    <w:rsid w:val="005F51F6"/>
    <w:rsid w:val="00646CD2"/>
    <w:rsid w:val="00663AF9"/>
    <w:rsid w:val="00667937"/>
    <w:rsid w:val="00670F30"/>
    <w:rsid w:val="00671A3B"/>
    <w:rsid w:val="006B56FB"/>
    <w:rsid w:val="006F3625"/>
    <w:rsid w:val="007331BC"/>
    <w:rsid w:val="007351B0"/>
    <w:rsid w:val="007A3D07"/>
    <w:rsid w:val="007A3F66"/>
    <w:rsid w:val="007D2237"/>
    <w:rsid w:val="007E04BD"/>
    <w:rsid w:val="007E42A6"/>
    <w:rsid w:val="007F68AC"/>
    <w:rsid w:val="008046BB"/>
    <w:rsid w:val="008139D5"/>
    <w:rsid w:val="00815E3B"/>
    <w:rsid w:val="008202FD"/>
    <w:rsid w:val="00831E61"/>
    <w:rsid w:val="0084361F"/>
    <w:rsid w:val="008A0D01"/>
    <w:rsid w:val="008A0E29"/>
    <w:rsid w:val="008A732F"/>
    <w:rsid w:val="008C38E7"/>
    <w:rsid w:val="008D155B"/>
    <w:rsid w:val="008F29B9"/>
    <w:rsid w:val="00917486"/>
    <w:rsid w:val="00944CC1"/>
    <w:rsid w:val="00946829"/>
    <w:rsid w:val="0095447A"/>
    <w:rsid w:val="00955B86"/>
    <w:rsid w:val="00987405"/>
    <w:rsid w:val="00996818"/>
    <w:rsid w:val="009B5ACD"/>
    <w:rsid w:val="009D5145"/>
    <w:rsid w:val="009F0121"/>
    <w:rsid w:val="00A65EF9"/>
    <w:rsid w:val="00A669D8"/>
    <w:rsid w:val="00A734E0"/>
    <w:rsid w:val="00A751C3"/>
    <w:rsid w:val="00A80A7F"/>
    <w:rsid w:val="00A84C5C"/>
    <w:rsid w:val="00A9201A"/>
    <w:rsid w:val="00AC3A7D"/>
    <w:rsid w:val="00AE2797"/>
    <w:rsid w:val="00AE480E"/>
    <w:rsid w:val="00B012A8"/>
    <w:rsid w:val="00B07CAE"/>
    <w:rsid w:val="00B24F2A"/>
    <w:rsid w:val="00B33455"/>
    <w:rsid w:val="00B549F9"/>
    <w:rsid w:val="00B6181F"/>
    <w:rsid w:val="00B66E75"/>
    <w:rsid w:val="00B71426"/>
    <w:rsid w:val="00B9463F"/>
    <w:rsid w:val="00BD3A0D"/>
    <w:rsid w:val="00BF1F62"/>
    <w:rsid w:val="00C138B6"/>
    <w:rsid w:val="00C22EDB"/>
    <w:rsid w:val="00C66803"/>
    <w:rsid w:val="00C7033A"/>
    <w:rsid w:val="00C80D1E"/>
    <w:rsid w:val="00CA75B1"/>
    <w:rsid w:val="00CB1205"/>
    <w:rsid w:val="00CB251B"/>
    <w:rsid w:val="00CC2563"/>
    <w:rsid w:val="00CE58E8"/>
    <w:rsid w:val="00CE658E"/>
    <w:rsid w:val="00D25695"/>
    <w:rsid w:val="00D3786D"/>
    <w:rsid w:val="00D55014"/>
    <w:rsid w:val="00D700A6"/>
    <w:rsid w:val="00D923B0"/>
    <w:rsid w:val="00D9708A"/>
    <w:rsid w:val="00DA2057"/>
    <w:rsid w:val="00DC1209"/>
    <w:rsid w:val="00DC4FE8"/>
    <w:rsid w:val="00DD7125"/>
    <w:rsid w:val="00DE7A06"/>
    <w:rsid w:val="00E10CEE"/>
    <w:rsid w:val="00E1615F"/>
    <w:rsid w:val="00E178FC"/>
    <w:rsid w:val="00E33B9B"/>
    <w:rsid w:val="00E35781"/>
    <w:rsid w:val="00E55B9D"/>
    <w:rsid w:val="00E76AF8"/>
    <w:rsid w:val="00E83735"/>
    <w:rsid w:val="00E918E2"/>
    <w:rsid w:val="00EA1911"/>
    <w:rsid w:val="00EB60A6"/>
    <w:rsid w:val="00EC559B"/>
    <w:rsid w:val="00EE28CA"/>
    <w:rsid w:val="00F1016B"/>
    <w:rsid w:val="00F227AB"/>
    <w:rsid w:val="00F32EE2"/>
    <w:rsid w:val="00F3761C"/>
    <w:rsid w:val="00F433AC"/>
    <w:rsid w:val="00F44D77"/>
    <w:rsid w:val="00F60CCF"/>
    <w:rsid w:val="00F949FB"/>
    <w:rsid w:val="00F97D90"/>
    <w:rsid w:val="00FA2A73"/>
    <w:rsid w:val="00FC1FCF"/>
    <w:rsid w:val="00FD4C0C"/>
    <w:rsid w:val="00FF76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B4370"/>
  <w15:chartTrackingRefBased/>
  <w15:docId w15:val="{0BDD03DB-4FBD-41AA-A283-07AD2323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jc w:val="center"/>
      <w:outlineLvl w:val="1"/>
    </w:pPr>
    <w:rPr>
      <w:b/>
      <w:sz w:val="24"/>
      <w:u w:val="single"/>
    </w:rPr>
  </w:style>
  <w:style w:type="paragraph" w:styleId="Heading3">
    <w:name w:val="heading 3"/>
    <w:basedOn w:val="Normal"/>
    <w:next w:val="Normal"/>
    <w:qFormat/>
    <w:pPr>
      <w:keepNext/>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pPr>
      <w:jc w:val="center"/>
    </w:pPr>
    <w:rPr>
      <w:b/>
      <w:bCs/>
      <w:sz w:val="24"/>
    </w:rPr>
  </w:style>
  <w:style w:type="paragraph" w:styleId="BodyTextIndent">
    <w:name w:val="Body Text Indent"/>
    <w:basedOn w:val="Normal"/>
    <w:pPr>
      <w:ind w:left="360"/>
    </w:pPr>
    <w:rPr>
      <w:sz w:val="24"/>
    </w:rPr>
  </w:style>
  <w:style w:type="paragraph" w:styleId="DocumentMap">
    <w:name w:val="Document Map"/>
    <w:basedOn w:val="Normal"/>
    <w:semiHidden/>
    <w:rsid w:val="00106C79"/>
    <w:pPr>
      <w:shd w:val="clear" w:color="auto" w:fill="000080"/>
    </w:pPr>
    <w:rPr>
      <w:rFonts w:ascii="Tahoma" w:hAnsi="Tahoma" w:cs="Tahoma"/>
    </w:rPr>
  </w:style>
  <w:style w:type="paragraph" w:styleId="BalloonText">
    <w:name w:val="Balloon Text"/>
    <w:basedOn w:val="Normal"/>
    <w:link w:val="BalloonTextChar"/>
    <w:rsid w:val="0084361F"/>
    <w:rPr>
      <w:rFonts w:ascii="Tahoma" w:hAnsi="Tahoma" w:cs="Tahoma"/>
      <w:sz w:val="16"/>
      <w:szCs w:val="16"/>
    </w:rPr>
  </w:style>
  <w:style w:type="character" w:customStyle="1" w:styleId="BalloonTextChar">
    <w:name w:val="Balloon Text Char"/>
    <w:link w:val="BalloonText"/>
    <w:rsid w:val="0084361F"/>
    <w:rPr>
      <w:rFonts w:ascii="Tahoma" w:hAnsi="Tahoma" w:cs="Tahoma"/>
      <w:sz w:val="16"/>
      <w:szCs w:val="16"/>
      <w:lang w:val="en-US" w:eastAsia="en-US"/>
    </w:rPr>
  </w:style>
  <w:style w:type="paragraph" w:styleId="ListParagraph">
    <w:name w:val="List Paragraph"/>
    <w:basedOn w:val="Normal"/>
    <w:qFormat/>
    <w:rsid w:val="00E83735"/>
    <w:pPr>
      <w:ind w:left="720"/>
      <w:contextualSpacing/>
    </w:pPr>
  </w:style>
  <w:style w:type="paragraph" w:customStyle="1" w:styleId="Default">
    <w:name w:val="Default"/>
    <w:rsid w:val="00815E3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3974">
      <w:bodyDiv w:val="1"/>
      <w:marLeft w:val="0"/>
      <w:marRight w:val="0"/>
      <w:marTop w:val="0"/>
      <w:marBottom w:val="0"/>
      <w:divBdr>
        <w:top w:val="none" w:sz="0" w:space="0" w:color="auto"/>
        <w:left w:val="none" w:sz="0" w:space="0" w:color="auto"/>
        <w:bottom w:val="none" w:sz="0" w:space="0" w:color="auto"/>
        <w:right w:val="none" w:sz="0" w:space="0" w:color="auto"/>
      </w:divBdr>
    </w:div>
    <w:div w:id="80104401">
      <w:bodyDiv w:val="1"/>
      <w:marLeft w:val="0"/>
      <w:marRight w:val="0"/>
      <w:marTop w:val="0"/>
      <w:marBottom w:val="0"/>
      <w:divBdr>
        <w:top w:val="none" w:sz="0" w:space="0" w:color="auto"/>
        <w:left w:val="none" w:sz="0" w:space="0" w:color="auto"/>
        <w:bottom w:val="none" w:sz="0" w:space="0" w:color="auto"/>
        <w:right w:val="none" w:sz="0" w:space="0" w:color="auto"/>
      </w:divBdr>
    </w:div>
    <w:div w:id="300766842">
      <w:bodyDiv w:val="1"/>
      <w:marLeft w:val="0"/>
      <w:marRight w:val="0"/>
      <w:marTop w:val="0"/>
      <w:marBottom w:val="0"/>
      <w:divBdr>
        <w:top w:val="none" w:sz="0" w:space="0" w:color="auto"/>
        <w:left w:val="none" w:sz="0" w:space="0" w:color="auto"/>
        <w:bottom w:val="none" w:sz="0" w:space="0" w:color="auto"/>
        <w:right w:val="none" w:sz="0" w:space="0" w:color="auto"/>
      </w:divBdr>
    </w:div>
    <w:div w:id="323899001">
      <w:bodyDiv w:val="1"/>
      <w:marLeft w:val="0"/>
      <w:marRight w:val="0"/>
      <w:marTop w:val="0"/>
      <w:marBottom w:val="0"/>
      <w:divBdr>
        <w:top w:val="none" w:sz="0" w:space="0" w:color="auto"/>
        <w:left w:val="none" w:sz="0" w:space="0" w:color="auto"/>
        <w:bottom w:val="none" w:sz="0" w:space="0" w:color="auto"/>
        <w:right w:val="none" w:sz="0" w:space="0" w:color="auto"/>
      </w:divBdr>
    </w:div>
    <w:div w:id="446000674">
      <w:bodyDiv w:val="1"/>
      <w:marLeft w:val="0"/>
      <w:marRight w:val="0"/>
      <w:marTop w:val="0"/>
      <w:marBottom w:val="0"/>
      <w:divBdr>
        <w:top w:val="none" w:sz="0" w:space="0" w:color="auto"/>
        <w:left w:val="none" w:sz="0" w:space="0" w:color="auto"/>
        <w:bottom w:val="none" w:sz="0" w:space="0" w:color="auto"/>
        <w:right w:val="none" w:sz="0" w:space="0" w:color="auto"/>
      </w:divBdr>
    </w:div>
    <w:div w:id="1028676988">
      <w:bodyDiv w:val="1"/>
      <w:marLeft w:val="0"/>
      <w:marRight w:val="0"/>
      <w:marTop w:val="0"/>
      <w:marBottom w:val="0"/>
      <w:divBdr>
        <w:top w:val="none" w:sz="0" w:space="0" w:color="auto"/>
        <w:left w:val="none" w:sz="0" w:space="0" w:color="auto"/>
        <w:bottom w:val="none" w:sz="0" w:space="0" w:color="auto"/>
        <w:right w:val="none" w:sz="0" w:space="0" w:color="auto"/>
      </w:divBdr>
    </w:div>
    <w:div w:id="1220901055">
      <w:bodyDiv w:val="1"/>
      <w:marLeft w:val="0"/>
      <w:marRight w:val="0"/>
      <w:marTop w:val="0"/>
      <w:marBottom w:val="0"/>
      <w:divBdr>
        <w:top w:val="none" w:sz="0" w:space="0" w:color="auto"/>
        <w:left w:val="none" w:sz="0" w:space="0" w:color="auto"/>
        <w:bottom w:val="none" w:sz="0" w:space="0" w:color="auto"/>
        <w:right w:val="none" w:sz="0" w:space="0" w:color="auto"/>
      </w:divBdr>
    </w:div>
    <w:div w:id="1351369770">
      <w:bodyDiv w:val="1"/>
      <w:marLeft w:val="0"/>
      <w:marRight w:val="0"/>
      <w:marTop w:val="0"/>
      <w:marBottom w:val="0"/>
      <w:divBdr>
        <w:top w:val="none" w:sz="0" w:space="0" w:color="auto"/>
        <w:left w:val="none" w:sz="0" w:space="0" w:color="auto"/>
        <w:bottom w:val="none" w:sz="0" w:space="0" w:color="auto"/>
        <w:right w:val="none" w:sz="0" w:space="0" w:color="auto"/>
      </w:divBdr>
    </w:div>
    <w:div w:id="1512720899">
      <w:bodyDiv w:val="1"/>
      <w:marLeft w:val="0"/>
      <w:marRight w:val="0"/>
      <w:marTop w:val="0"/>
      <w:marBottom w:val="0"/>
      <w:divBdr>
        <w:top w:val="none" w:sz="0" w:space="0" w:color="auto"/>
        <w:left w:val="none" w:sz="0" w:space="0" w:color="auto"/>
        <w:bottom w:val="none" w:sz="0" w:space="0" w:color="auto"/>
        <w:right w:val="none" w:sz="0" w:space="0" w:color="auto"/>
      </w:divBdr>
    </w:div>
    <w:div w:id="1522669524">
      <w:bodyDiv w:val="1"/>
      <w:marLeft w:val="0"/>
      <w:marRight w:val="0"/>
      <w:marTop w:val="0"/>
      <w:marBottom w:val="0"/>
      <w:divBdr>
        <w:top w:val="none" w:sz="0" w:space="0" w:color="auto"/>
        <w:left w:val="none" w:sz="0" w:space="0" w:color="auto"/>
        <w:bottom w:val="none" w:sz="0" w:space="0" w:color="auto"/>
        <w:right w:val="none" w:sz="0" w:space="0" w:color="auto"/>
      </w:divBdr>
    </w:div>
    <w:div w:id="1578173430">
      <w:bodyDiv w:val="1"/>
      <w:marLeft w:val="0"/>
      <w:marRight w:val="0"/>
      <w:marTop w:val="0"/>
      <w:marBottom w:val="0"/>
      <w:divBdr>
        <w:top w:val="none" w:sz="0" w:space="0" w:color="auto"/>
        <w:left w:val="none" w:sz="0" w:space="0" w:color="auto"/>
        <w:bottom w:val="none" w:sz="0" w:space="0" w:color="auto"/>
        <w:right w:val="none" w:sz="0" w:space="0" w:color="auto"/>
      </w:divBdr>
    </w:div>
    <w:div w:id="1642997774">
      <w:bodyDiv w:val="1"/>
      <w:marLeft w:val="0"/>
      <w:marRight w:val="0"/>
      <w:marTop w:val="0"/>
      <w:marBottom w:val="0"/>
      <w:divBdr>
        <w:top w:val="none" w:sz="0" w:space="0" w:color="auto"/>
        <w:left w:val="none" w:sz="0" w:space="0" w:color="auto"/>
        <w:bottom w:val="none" w:sz="0" w:space="0" w:color="auto"/>
        <w:right w:val="none" w:sz="0" w:space="0" w:color="auto"/>
      </w:divBdr>
    </w:div>
    <w:div w:id="174367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B517C-5323-46EF-81F8-A66A7C5F6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Draft Job Description</vt:lpstr>
    </vt:vector>
  </TitlesOfParts>
  <Company>scjm</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Job Description</dc:title>
  <dc:subject/>
  <dc:creator>Sherry Shiel</dc:creator>
  <cp:keywords/>
  <cp:lastModifiedBy>Andrea Small</cp:lastModifiedBy>
  <cp:revision>10</cp:revision>
  <cp:lastPrinted>2018-07-21T10:06:00Z</cp:lastPrinted>
  <dcterms:created xsi:type="dcterms:W3CDTF">2026-08-18T12:34:00Z</dcterms:created>
  <dcterms:modified xsi:type="dcterms:W3CDTF">2026-08-25T10:01:00Z</dcterms:modified>
</cp:coreProperties>
</file>