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419C" w14:textId="77777777" w:rsidR="00426489" w:rsidRDefault="004441F5" w:rsidP="00A44A94">
      <w:pPr>
        <w:pStyle w:val="Subtitle"/>
        <w:jc w:val="right"/>
        <w:rPr>
          <w:rFonts w:ascii="Calibri" w:hAnsi="Calibri" w:cs="Calibri"/>
          <w:b/>
          <w:bCs/>
          <w:noProof/>
          <w:sz w:val="22"/>
          <w:szCs w:val="22"/>
        </w:rPr>
      </w:pPr>
      <w:r>
        <w:rPr>
          <w:noProof/>
        </w:rPr>
        <w:drawing>
          <wp:inline distT="0" distB="0" distL="0" distR="0" wp14:anchorId="6176BA5E" wp14:editId="59234EB5">
            <wp:extent cx="690113" cy="659667"/>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599" cy="678293"/>
                    </a:xfrm>
                    <a:prstGeom prst="rect">
                      <a:avLst/>
                    </a:prstGeom>
                    <a:noFill/>
                    <a:ln>
                      <a:noFill/>
                    </a:ln>
                  </pic:spPr>
                </pic:pic>
              </a:graphicData>
            </a:graphic>
          </wp:inline>
        </w:drawing>
      </w:r>
    </w:p>
    <w:p w14:paraId="240A19ED" w14:textId="561D9353" w:rsidR="0014463E" w:rsidRDefault="004441F5" w:rsidP="00426489">
      <w:pPr>
        <w:pStyle w:val="Subtitle"/>
        <w:jc w:val="right"/>
        <w:rPr>
          <w:rFonts w:ascii="Calibri" w:hAnsi="Calibri" w:cs="Calibri"/>
          <w:b/>
          <w:bCs/>
          <w:noProof/>
          <w:sz w:val="22"/>
          <w:szCs w:val="22"/>
        </w:rPr>
      </w:pPr>
      <w:r>
        <w:rPr>
          <w:rFonts w:ascii="Calibri" w:hAnsi="Calibri" w:cs="Calibri"/>
          <w:b/>
          <w:bCs/>
          <w:noProof/>
          <w:sz w:val="22"/>
          <w:szCs w:val="22"/>
        </w:rPr>
        <w:tab/>
      </w:r>
      <w:r w:rsidR="00990746">
        <w:rPr>
          <w:rFonts w:ascii="Calibri" w:hAnsi="Calibri" w:cs="Calibri"/>
          <w:b/>
          <w:bCs/>
          <w:noProof/>
          <w:sz w:val="22"/>
          <w:szCs w:val="22"/>
        </w:rPr>
        <w:t>Clinical Practice Development Manager</w:t>
      </w:r>
    </w:p>
    <w:p w14:paraId="228B00E9" w14:textId="117A8341"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49AEBD4A" w14:textId="77777777" w:rsidR="00543F98" w:rsidRPr="007F3148"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4E80DACB">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1A2CE988" w14:textId="6705D142" w:rsidR="00543F98" w:rsidRPr="00990746" w:rsidRDefault="00990746" w:rsidP="00990746">
            <w:pPr>
              <w:pStyle w:val="Subtitle"/>
              <w:rPr>
                <w:rFonts w:ascii="Calibri" w:hAnsi="Calibri" w:cs="Calibri"/>
                <w:noProof/>
                <w:sz w:val="22"/>
                <w:szCs w:val="22"/>
              </w:rPr>
            </w:pPr>
            <w:r w:rsidRPr="00990746">
              <w:rPr>
                <w:rFonts w:ascii="Calibri" w:eastAsia="Times New Roman" w:hAnsi="Calibri" w:cs="Calibri"/>
                <w:color w:val="auto"/>
                <w:spacing w:val="0"/>
                <w:kern w:val="0"/>
                <w:sz w:val="22"/>
                <w:szCs w:val="22"/>
                <w:lang w:eastAsia="en-GB"/>
                <w14:ligatures w14:val="none"/>
              </w:rPr>
              <w:t>Clinical Practice Development Manager</w:t>
            </w:r>
          </w:p>
        </w:tc>
      </w:tr>
      <w:tr w:rsidR="00550B23" w:rsidRPr="007F3148" w14:paraId="73D3EA52" w14:textId="77777777" w:rsidTr="4E80DACB">
        <w:tc>
          <w:tcPr>
            <w:tcW w:w="2364" w:type="dxa"/>
          </w:tcPr>
          <w:p w14:paraId="73532034" w14:textId="77777777" w:rsidR="00792F91" w:rsidRPr="007F3148" w:rsidRDefault="00792F91" w:rsidP="00792F91">
            <w:pPr>
              <w:jc w:val="both"/>
              <w:rPr>
                <w:rFonts w:ascii="Calibri" w:hAnsi="Calibri" w:cs="Calibri"/>
                <w:b/>
                <w:bCs/>
                <w:sz w:val="22"/>
                <w:szCs w:val="22"/>
              </w:rPr>
            </w:pPr>
            <w:r w:rsidRPr="0025722D">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4495AC1C" w:rsidR="00792F91" w:rsidRDefault="00792F91" w:rsidP="00792F91">
            <w:pPr>
              <w:spacing w:after="120"/>
              <w:jc w:val="both"/>
              <w:rPr>
                <w:rFonts w:ascii="Calibri" w:hAnsi="Calibri" w:cs="Calibri"/>
                <w:sz w:val="22"/>
                <w:szCs w:val="22"/>
              </w:rPr>
            </w:pPr>
            <w:r w:rsidRPr="0025722D">
              <w:rPr>
                <w:rFonts w:ascii="Calibri" w:hAnsi="Calibri" w:cs="Calibri"/>
                <w:sz w:val="22"/>
                <w:szCs w:val="22"/>
              </w:rPr>
              <w:t>The salary scale for the post is:</w:t>
            </w:r>
            <w:r w:rsidRPr="007F3148">
              <w:rPr>
                <w:rFonts w:ascii="Calibri" w:hAnsi="Calibri" w:cs="Calibri"/>
                <w:sz w:val="22"/>
                <w:szCs w:val="22"/>
              </w:rPr>
              <w:t xml:space="preserve"> </w:t>
            </w:r>
            <w:r w:rsidR="00990746">
              <w:rPr>
                <w:rFonts w:ascii="Calibri" w:hAnsi="Calibri" w:cs="Calibri"/>
                <w:sz w:val="22"/>
                <w:szCs w:val="22"/>
              </w:rPr>
              <w:t>Clerical Grade VII</w:t>
            </w:r>
          </w:p>
          <w:p w14:paraId="7F145A6D" w14:textId="77777777" w:rsidR="00803B94" w:rsidRPr="007573F5" w:rsidRDefault="00803B94" w:rsidP="00803B94">
            <w:pPr>
              <w:spacing w:after="120"/>
              <w:contextualSpacing/>
              <w:rPr>
                <w:rFonts w:ascii="Calibri" w:hAnsi="Calibri" w:cs="Calibri"/>
                <w:bCs/>
                <w:iCs/>
                <w:sz w:val="22"/>
                <w:szCs w:val="22"/>
              </w:rPr>
            </w:pPr>
            <w:r w:rsidRPr="007573F5">
              <w:rPr>
                <w:rFonts w:ascii="Calibri" w:hAnsi="Calibri" w:cs="Calibri"/>
                <w:bCs/>
                <w:iCs/>
                <w:sz w:val="22"/>
                <w:szCs w:val="22"/>
              </w:rPr>
              <w:t>€61,219 | €62,715 | €64,462 | €66,216 | €67,975 | €69,546 | €71,147 | €72,705 | €74,251 | €76,912 | LSI 1: €79,583</w:t>
            </w:r>
          </w:p>
          <w:p w14:paraId="036FD1E5" w14:textId="2152CCD9"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2" w:history="1">
              <w:r w:rsidR="000311A5" w:rsidRPr="000311A5">
                <w:rPr>
                  <w:rStyle w:val="Hyperlink"/>
                  <w:rFonts w:ascii="Calibri" w:hAnsi="Calibri" w:cs="Calibri"/>
                  <w:bCs/>
                  <w:iCs/>
                  <w:sz w:val="22"/>
                  <w:szCs w:val="22"/>
                </w:rPr>
                <w:t>Pay scales</w:t>
              </w:r>
            </w:hyperlink>
          </w:p>
        </w:tc>
      </w:tr>
      <w:tr w:rsidR="00550B23" w:rsidRPr="007F3148" w14:paraId="6531EE8E" w14:textId="77777777" w:rsidTr="4E80DACB">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65053795" w14:textId="77777777" w:rsidR="00792F91" w:rsidRPr="007F3148" w:rsidRDefault="00792F91" w:rsidP="00792F91">
            <w:pPr>
              <w:rPr>
                <w:rFonts w:ascii="Calibri" w:hAnsi="Calibri" w:cs="Calibri"/>
                <w:bCs/>
                <w:iCs/>
                <w:sz w:val="22"/>
                <w:szCs w:val="22"/>
              </w:rPr>
            </w:pPr>
            <w:r w:rsidRPr="007F3148">
              <w:rPr>
                <w:rFonts w:ascii="Calibri" w:hAnsi="Calibri" w:cs="Calibri"/>
                <w:bCs/>
                <w:iCs/>
                <w:sz w:val="22"/>
                <w:szCs w:val="22"/>
              </w:rPr>
              <w:t>To be completed by Recruiter.</w:t>
            </w:r>
          </w:p>
          <w:p w14:paraId="14323542" w14:textId="77777777" w:rsidR="00792F91" w:rsidRPr="007F3148" w:rsidRDefault="00792F91" w:rsidP="00792F91">
            <w:pPr>
              <w:rPr>
                <w:rFonts w:ascii="Calibri" w:hAnsi="Calibri" w:cs="Calibri"/>
                <w:bCs/>
                <w:iCs/>
                <w:sz w:val="22"/>
                <w:szCs w:val="22"/>
              </w:rPr>
            </w:pPr>
          </w:p>
        </w:tc>
      </w:tr>
      <w:tr w:rsidR="00550B23" w:rsidRPr="007F3148" w14:paraId="4B833EEA" w14:textId="77777777" w:rsidTr="4E80DACB">
        <w:tc>
          <w:tcPr>
            <w:tcW w:w="2364" w:type="dxa"/>
          </w:tcPr>
          <w:p w14:paraId="3C4299A2"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Closing Date</w:t>
            </w:r>
          </w:p>
        </w:tc>
        <w:tc>
          <w:tcPr>
            <w:tcW w:w="8256" w:type="dxa"/>
          </w:tcPr>
          <w:p w14:paraId="620CBD2F" w14:textId="77777777" w:rsidR="00792F91" w:rsidRPr="007F3148" w:rsidRDefault="00792F91" w:rsidP="00792F91">
            <w:pPr>
              <w:rPr>
                <w:rFonts w:ascii="Calibri" w:hAnsi="Calibri" w:cs="Calibri"/>
                <w:bCs/>
                <w:iCs/>
                <w:sz w:val="22"/>
                <w:szCs w:val="22"/>
              </w:rPr>
            </w:pPr>
            <w:r w:rsidRPr="007F3148">
              <w:rPr>
                <w:rFonts w:ascii="Calibri" w:hAnsi="Calibri" w:cs="Calibri"/>
                <w:bCs/>
                <w:iCs/>
                <w:sz w:val="22"/>
                <w:szCs w:val="22"/>
              </w:rPr>
              <w:t>To be completed by Recruiter.</w:t>
            </w:r>
          </w:p>
          <w:p w14:paraId="1DC28C0B" w14:textId="77777777" w:rsidR="00792F91" w:rsidRPr="007F3148" w:rsidRDefault="00792F91" w:rsidP="00792F91">
            <w:pPr>
              <w:rPr>
                <w:rFonts w:ascii="Calibri" w:hAnsi="Calibri" w:cs="Calibri"/>
                <w:bCs/>
                <w:iCs/>
                <w:sz w:val="22"/>
                <w:szCs w:val="22"/>
              </w:rPr>
            </w:pPr>
          </w:p>
        </w:tc>
      </w:tr>
      <w:tr w:rsidR="00550B23" w:rsidRPr="007F3148" w14:paraId="2FCE4883" w14:textId="77777777" w:rsidTr="4E80DACB">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22D63B2F" w:rsidR="00792F91" w:rsidRPr="007F3148" w:rsidRDefault="00986ECA" w:rsidP="00792F91">
            <w:pPr>
              <w:rPr>
                <w:rFonts w:ascii="Calibri" w:hAnsi="Calibri" w:cs="Calibri"/>
                <w:bCs/>
                <w:iCs/>
                <w:sz w:val="22"/>
                <w:szCs w:val="22"/>
              </w:rPr>
            </w:pPr>
            <w:r w:rsidRPr="007F3148">
              <w:rPr>
                <w:rFonts w:ascii="Calibri" w:hAnsi="Calibri" w:cs="Calibri"/>
                <w:bCs/>
                <w:iCs/>
                <w:sz w:val="22"/>
                <w:szCs w:val="22"/>
              </w:rPr>
              <w:t>To be completed by Recruiter:</w:t>
            </w:r>
            <w:r w:rsidRPr="007F3148">
              <w:rPr>
                <w:rFonts w:ascii="Calibri" w:hAnsi="Calibri" w:cs="Calibri"/>
                <w:sz w:val="22"/>
                <w:szCs w:val="22"/>
              </w:rPr>
              <w:t xml:space="preserve"> 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4E80DACB">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4E80DACB">
        <w:tc>
          <w:tcPr>
            <w:tcW w:w="2364" w:type="dxa"/>
          </w:tcPr>
          <w:p w14:paraId="186B03A5" w14:textId="77777777" w:rsidR="00792F91" w:rsidRPr="007F3148" w:rsidRDefault="00792F91" w:rsidP="00792F91">
            <w:pPr>
              <w:rPr>
                <w:rFonts w:ascii="Calibri" w:hAnsi="Calibri" w:cs="Calibri"/>
                <w:b/>
                <w:bCs/>
                <w:sz w:val="22"/>
                <w:szCs w:val="22"/>
              </w:rPr>
            </w:pPr>
            <w:r w:rsidRPr="4E80DACB">
              <w:rPr>
                <w:rFonts w:ascii="Calibri" w:hAnsi="Calibri" w:cs="Calibri"/>
                <w:b/>
                <w:bCs/>
                <w:sz w:val="22"/>
                <w:szCs w:val="22"/>
              </w:rPr>
              <w:t>Location of Post</w:t>
            </w:r>
          </w:p>
        </w:tc>
        <w:tc>
          <w:tcPr>
            <w:tcW w:w="8256" w:type="dxa"/>
          </w:tcPr>
          <w:p w14:paraId="4F2B4315" w14:textId="77777777" w:rsidR="00990746" w:rsidRPr="004767C6" w:rsidRDefault="00990746" w:rsidP="00990746">
            <w:pPr>
              <w:rPr>
                <w:rFonts w:asciiTheme="minorHAnsi" w:hAnsiTheme="minorHAnsi" w:cstheme="minorHAnsi"/>
                <w:color w:val="000000" w:themeColor="text1"/>
                <w:sz w:val="22"/>
                <w:szCs w:val="22"/>
              </w:rPr>
            </w:pPr>
            <w:r w:rsidRPr="004767C6">
              <w:rPr>
                <w:rFonts w:asciiTheme="minorHAnsi" w:hAnsiTheme="minorHAnsi" w:cstheme="minorHAnsi"/>
                <w:color w:val="000000" w:themeColor="text1"/>
                <w:sz w:val="22"/>
                <w:szCs w:val="22"/>
              </w:rPr>
              <w:t>Sunbeam House Services – Head Office, Bray, with travel required across SHS services and community settings.</w:t>
            </w:r>
          </w:p>
          <w:p w14:paraId="49B94B9A" w14:textId="77777777" w:rsidR="00990746" w:rsidRPr="007F3148" w:rsidRDefault="00990746" w:rsidP="00990746">
            <w:pPr>
              <w:rPr>
                <w:rFonts w:ascii="Calibri" w:hAnsi="Calibri" w:cs="Calibri"/>
                <w:sz w:val="22"/>
                <w:szCs w:val="22"/>
              </w:rPr>
            </w:pPr>
          </w:p>
          <w:p w14:paraId="64963E04" w14:textId="77777777" w:rsidR="00990746" w:rsidRPr="007F3148" w:rsidRDefault="00990746" w:rsidP="00990746">
            <w:pPr>
              <w:rPr>
                <w:rFonts w:ascii="Calibri" w:hAnsi="Calibri" w:cs="Calibri"/>
                <w:b/>
                <w:bCs/>
                <w:sz w:val="22"/>
                <w:szCs w:val="22"/>
              </w:rPr>
            </w:pPr>
            <w:r w:rsidRPr="4E80DACB">
              <w:rPr>
                <w:rFonts w:ascii="Calibri" w:hAnsi="Calibri" w:cs="Calibri"/>
                <w:sz w:val="22"/>
                <w:szCs w:val="22"/>
              </w:rPr>
              <w:t>There is currently one permanent whole-time vacancy available.</w:t>
            </w:r>
          </w:p>
          <w:p w14:paraId="72D60EF2" w14:textId="77777777" w:rsidR="00990746" w:rsidRPr="007F3148" w:rsidRDefault="00990746" w:rsidP="00990746">
            <w:pPr>
              <w:rPr>
                <w:rFonts w:ascii="Calibri" w:hAnsi="Calibri" w:cs="Calibri"/>
                <w:sz w:val="22"/>
                <w:szCs w:val="22"/>
              </w:rPr>
            </w:pPr>
          </w:p>
          <w:p w14:paraId="19083E8C" w14:textId="77777777" w:rsidR="00990746" w:rsidRDefault="00990746" w:rsidP="00990746">
            <w:pPr>
              <w:rPr>
                <w:rFonts w:ascii="Calibri" w:hAnsi="Calibri" w:cs="Calibri"/>
                <w:sz w:val="22"/>
                <w:szCs w:val="22"/>
              </w:rPr>
            </w:pPr>
            <w:r w:rsidRPr="4E80DACB">
              <w:rPr>
                <w:rFonts w:ascii="Calibri" w:hAnsi="Calibri" w:cs="Calibri"/>
                <w:sz w:val="22"/>
                <w:szCs w:val="22"/>
              </w:rPr>
              <w:t xml:space="preserve">A panel may be formed as a result of this campaign for </w:t>
            </w:r>
            <w:r w:rsidRPr="4E80DACB">
              <w:rPr>
                <w:rFonts w:ascii="Calibri" w:hAnsi="Calibri" w:cs="Calibri"/>
                <w:noProof/>
                <w:sz w:val="22"/>
                <w:szCs w:val="22"/>
              </w:rPr>
              <w:t>Neurodiversity Nurse Specialist</w:t>
            </w:r>
            <w:r w:rsidRPr="4E80DACB">
              <w:rPr>
                <w:rFonts w:ascii="Calibri" w:hAnsi="Calibri" w:cs="Calibri"/>
                <w:sz w:val="22"/>
                <w:szCs w:val="22"/>
              </w:rPr>
              <w:t xml:space="preserve"> from which current and future, permanent and specified purpose vacancies of full or part-time duration may be filled. </w:t>
            </w:r>
          </w:p>
          <w:p w14:paraId="54EF7056" w14:textId="71564859" w:rsidR="006A1DDA" w:rsidRPr="007F3148" w:rsidRDefault="006A1DDA" w:rsidP="00792F91">
            <w:pPr>
              <w:rPr>
                <w:rFonts w:ascii="Calibri" w:hAnsi="Calibri" w:cs="Calibri"/>
                <w:sz w:val="22"/>
                <w:szCs w:val="22"/>
              </w:rPr>
            </w:pPr>
          </w:p>
        </w:tc>
      </w:tr>
      <w:tr w:rsidR="00550B23" w:rsidRPr="007F3148" w14:paraId="1669EECD" w14:textId="77777777" w:rsidTr="4E80DACB">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148C44E7" w:rsidR="00792F91" w:rsidRPr="007F3148" w:rsidRDefault="00945C96" w:rsidP="00792F91">
            <w:pPr>
              <w:rPr>
                <w:rFonts w:ascii="Calibri" w:hAnsi="Calibri" w:cs="Calibri"/>
                <w:sz w:val="22"/>
                <w:szCs w:val="22"/>
              </w:rPr>
            </w:pPr>
            <w:r>
              <w:rPr>
                <w:rFonts w:ascii="Calibri" w:hAnsi="Calibri" w:cs="Calibri"/>
                <w:sz w:val="22"/>
                <w:szCs w:val="22"/>
              </w:rPr>
              <w:t>Lorraine Collins</w:t>
            </w:r>
            <w:r w:rsidR="0095464D">
              <w:rPr>
                <w:rFonts w:ascii="Calibri" w:hAnsi="Calibri" w:cs="Calibri"/>
                <w:sz w:val="22"/>
                <w:szCs w:val="22"/>
              </w:rPr>
              <w:t xml:space="preserve">, Talent Acquisition Lead </w:t>
            </w:r>
            <w:hyperlink r:id="rId13" w:history="1">
              <w:r w:rsidR="0095464D" w:rsidRPr="00FE1137">
                <w:rPr>
                  <w:rStyle w:val="Hyperlink"/>
                  <w:rFonts w:ascii="Calibri" w:hAnsi="Calibri" w:cs="Calibri"/>
                  <w:sz w:val="22"/>
                  <w:szCs w:val="22"/>
                </w:rPr>
                <w:t>talent@sunbeam.ie</w:t>
              </w:r>
            </w:hyperlink>
            <w:r w:rsidR="0095464D">
              <w:rPr>
                <w:rFonts w:ascii="Calibri" w:hAnsi="Calibri" w:cs="Calibri"/>
                <w:sz w:val="22"/>
                <w:szCs w:val="22"/>
              </w:rPr>
              <w:t xml:space="preserve"> </w:t>
            </w:r>
          </w:p>
          <w:p w14:paraId="53559CB7" w14:textId="77777777" w:rsidR="00792F91" w:rsidRPr="007F3148" w:rsidRDefault="00792F91" w:rsidP="00792F91">
            <w:pPr>
              <w:rPr>
                <w:rFonts w:ascii="Calibri" w:hAnsi="Calibri" w:cs="Calibri"/>
                <w:sz w:val="22"/>
                <w:szCs w:val="22"/>
              </w:rPr>
            </w:pPr>
          </w:p>
        </w:tc>
      </w:tr>
      <w:tr w:rsidR="00550B23" w:rsidRPr="007F3148" w14:paraId="03188742" w14:textId="77777777" w:rsidTr="4E80DACB">
        <w:tc>
          <w:tcPr>
            <w:tcW w:w="2364" w:type="dxa"/>
          </w:tcPr>
          <w:p w14:paraId="78FAEB89" w14:textId="77777777" w:rsidR="00792F91" w:rsidRPr="007F3148" w:rsidRDefault="00792F91" w:rsidP="00792F91">
            <w:pPr>
              <w:rPr>
                <w:rFonts w:ascii="Calibri" w:hAnsi="Calibri" w:cs="Calibri"/>
                <w:b/>
                <w:bCs/>
                <w:sz w:val="22"/>
                <w:szCs w:val="22"/>
              </w:rPr>
            </w:pPr>
            <w:r w:rsidRPr="00E01644">
              <w:rPr>
                <w:rFonts w:ascii="Calibri" w:hAnsi="Calibri" w:cs="Calibri"/>
                <w:b/>
                <w:bCs/>
                <w:sz w:val="22"/>
                <w:szCs w:val="22"/>
                <w:highlight w:val="yellow"/>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216E341C" w14:textId="77777777" w:rsidR="00990746" w:rsidRDefault="00990746" w:rsidP="00990746">
            <w:pPr>
              <w:rPr>
                <w:rFonts w:ascii="Calibri" w:hAnsi="Calibri" w:cs="Calibri"/>
                <w:sz w:val="22"/>
                <w:szCs w:val="22"/>
              </w:rPr>
            </w:pPr>
            <w:r w:rsidRPr="00EF6BE2">
              <w:rPr>
                <w:rFonts w:ascii="Calibri" w:hAnsi="Calibri" w:cs="Calibri"/>
                <w:sz w:val="22"/>
                <w:szCs w:val="22"/>
              </w:rPr>
              <w:t xml:space="preserve">Sunbeam House Services (SHS) is a Section 38 voluntary organisation providing HSE-funded disability services to adults with intellectual disabilities and associated needs across County Wicklow and South Dublin. SHS delivers residential, day, respite, community and clinical services, with a focus on enabling people to live safe, meaningful and independent lives within their communities. </w:t>
            </w:r>
          </w:p>
          <w:p w14:paraId="1BD1E6DF" w14:textId="77777777" w:rsidR="00990746" w:rsidRDefault="00990746" w:rsidP="00990746">
            <w:pPr>
              <w:rPr>
                <w:rFonts w:ascii="Calibri" w:hAnsi="Calibri" w:cs="Calibri"/>
                <w:sz w:val="22"/>
                <w:szCs w:val="22"/>
              </w:rPr>
            </w:pPr>
          </w:p>
          <w:p w14:paraId="5E92C48A" w14:textId="77777777" w:rsidR="00990746" w:rsidRDefault="00990746" w:rsidP="00990746">
            <w:pPr>
              <w:rPr>
                <w:rFonts w:ascii="Calibri" w:hAnsi="Calibri" w:cs="Calibri"/>
                <w:sz w:val="22"/>
                <w:szCs w:val="22"/>
              </w:rPr>
            </w:pPr>
            <w:r w:rsidRPr="00EF6BE2">
              <w:rPr>
                <w:rFonts w:ascii="Calibri" w:hAnsi="Calibri" w:cs="Calibri"/>
                <w:sz w:val="22"/>
                <w:szCs w:val="22"/>
              </w:rPr>
              <w:t>The organisation is committed to person-centred, rights-based support, promoting inclusion, choice, dignity and quality of life while delivering services in line with national legislation, regulatory standards and best practice.</w:t>
            </w:r>
          </w:p>
          <w:p w14:paraId="0AE4B5A1" w14:textId="6F72C7F7" w:rsidR="00792F91" w:rsidRPr="00FF250B" w:rsidRDefault="00792F91" w:rsidP="00792F91">
            <w:pPr>
              <w:rPr>
                <w:rFonts w:ascii="Calibri" w:hAnsi="Calibri" w:cs="Calibri"/>
                <w:sz w:val="22"/>
                <w:szCs w:val="22"/>
              </w:rPr>
            </w:pPr>
          </w:p>
        </w:tc>
      </w:tr>
      <w:tr w:rsidR="00550B23" w:rsidRPr="007F3148" w14:paraId="2344165A" w14:textId="77777777" w:rsidTr="4E80DACB">
        <w:tc>
          <w:tcPr>
            <w:tcW w:w="2364" w:type="dxa"/>
          </w:tcPr>
          <w:p w14:paraId="5F099111" w14:textId="77777777" w:rsidR="00792F91" w:rsidRPr="007F3148" w:rsidRDefault="00792F91" w:rsidP="00792F91">
            <w:pPr>
              <w:rPr>
                <w:rFonts w:ascii="Calibri" w:hAnsi="Calibri" w:cs="Calibri"/>
                <w:b/>
                <w:bCs/>
                <w:sz w:val="22"/>
                <w:szCs w:val="22"/>
              </w:rPr>
            </w:pPr>
            <w:r w:rsidRPr="00336BE7">
              <w:rPr>
                <w:rFonts w:ascii="Calibri" w:hAnsi="Calibri" w:cs="Calibri"/>
                <w:b/>
                <w:bCs/>
                <w:sz w:val="22"/>
                <w:szCs w:val="22"/>
              </w:rPr>
              <w:t>Reporting Relationship</w:t>
            </w:r>
          </w:p>
        </w:tc>
        <w:tc>
          <w:tcPr>
            <w:tcW w:w="8256" w:type="dxa"/>
          </w:tcPr>
          <w:p w14:paraId="3391F636" w14:textId="77777777" w:rsidR="0014463E" w:rsidRPr="00FF250B" w:rsidRDefault="00990746" w:rsidP="0014463E">
            <w:pPr>
              <w:spacing w:line="300" w:lineRule="atLeast"/>
              <w:rPr>
                <w:rFonts w:ascii="Calibri" w:hAnsi="Calibri" w:cs="Calibri"/>
                <w:sz w:val="22"/>
                <w:szCs w:val="22"/>
              </w:rPr>
            </w:pPr>
            <w:r w:rsidRPr="00FF250B">
              <w:rPr>
                <w:rFonts w:ascii="Calibri" w:hAnsi="Calibri" w:cs="Calibri"/>
                <w:sz w:val="22"/>
                <w:szCs w:val="22"/>
              </w:rPr>
              <w:t xml:space="preserve">Quality, Safety &amp; Practice Development Director </w:t>
            </w:r>
          </w:p>
          <w:p w14:paraId="3CBC6A3A" w14:textId="0E466A3B" w:rsidR="00990746" w:rsidRPr="00FF250B" w:rsidRDefault="00990746" w:rsidP="0014463E">
            <w:pPr>
              <w:spacing w:line="300" w:lineRule="atLeast"/>
              <w:rPr>
                <w:rFonts w:ascii="Calibri" w:hAnsi="Calibri" w:cs="Calibri"/>
                <w:sz w:val="22"/>
                <w:szCs w:val="22"/>
              </w:rPr>
            </w:pPr>
          </w:p>
        </w:tc>
      </w:tr>
      <w:tr w:rsidR="00634544" w:rsidRPr="007F3148" w14:paraId="790A13F9" w14:textId="77777777" w:rsidTr="4E80DACB">
        <w:tc>
          <w:tcPr>
            <w:tcW w:w="2364" w:type="dxa"/>
          </w:tcPr>
          <w:p w14:paraId="18FE0E6D" w14:textId="6A553E05" w:rsidR="00634544" w:rsidRPr="00426489" w:rsidRDefault="00634544" w:rsidP="00426489">
            <w:pPr>
              <w:spacing w:line="300" w:lineRule="atLeast"/>
              <w:rPr>
                <w:rFonts w:ascii="Calibri" w:hAnsi="Calibri" w:cs="Calibri"/>
                <w:b/>
                <w:bCs/>
                <w:iCs/>
                <w:sz w:val="22"/>
                <w:szCs w:val="22"/>
              </w:rPr>
            </w:pPr>
            <w:r w:rsidRPr="00336BE7">
              <w:rPr>
                <w:rFonts w:ascii="Calibri" w:hAnsi="Calibri" w:cs="Calibri"/>
                <w:b/>
                <w:bCs/>
                <w:iCs/>
                <w:sz w:val="22"/>
                <w:szCs w:val="22"/>
              </w:rPr>
              <w:t>Key Working Relationships</w:t>
            </w:r>
          </w:p>
          <w:p w14:paraId="1C99239D" w14:textId="77777777" w:rsidR="00634544" w:rsidRPr="002A396D" w:rsidRDefault="00634544" w:rsidP="00792F91">
            <w:pPr>
              <w:rPr>
                <w:rFonts w:ascii="Calibri" w:hAnsi="Calibri" w:cs="Calibri"/>
                <w:b/>
                <w:bCs/>
                <w:sz w:val="22"/>
                <w:szCs w:val="22"/>
              </w:rPr>
            </w:pPr>
          </w:p>
        </w:tc>
        <w:tc>
          <w:tcPr>
            <w:tcW w:w="8256" w:type="dxa"/>
          </w:tcPr>
          <w:p w14:paraId="0075B660" w14:textId="7ED2201C" w:rsidR="00990746" w:rsidRPr="00990746" w:rsidRDefault="00990746" w:rsidP="00990746">
            <w:pPr>
              <w:spacing w:line="300" w:lineRule="atLeast"/>
              <w:rPr>
                <w:rFonts w:asciiTheme="minorHAnsi" w:hAnsiTheme="minorHAnsi" w:cstheme="minorHAnsi"/>
                <w:color w:val="000000" w:themeColor="text1"/>
                <w:sz w:val="22"/>
                <w:szCs w:val="22"/>
                <w:lang w:val="en-IE"/>
              </w:rPr>
            </w:pPr>
            <w:r>
              <w:rPr>
                <w:rFonts w:asciiTheme="minorHAnsi" w:hAnsiTheme="minorHAnsi" w:cstheme="minorHAnsi"/>
                <w:color w:val="000000" w:themeColor="text1"/>
                <w:sz w:val="22"/>
                <w:szCs w:val="22"/>
                <w:lang w:val="en-IE"/>
              </w:rPr>
              <w:t>Physiotherapists, Social Workers, Speech and Language Therapists, Positive Behaviour Support, C</w:t>
            </w:r>
            <w:r w:rsidRPr="00990746">
              <w:rPr>
                <w:rFonts w:asciiTheme="minorHAnsi" w:hAnsiTheme="minorHAnsi" w:cstheme="minorHAnsi"/>
                <w:color w:val="000000" w:themeColor="text1"/>
                <w:sz w:val="22"/>
                <w:szCs w:val="22"/>
                <w:lang w:val="en-IE"/>
              </w:rPr>
              <w:t>linical Practice Administration</w:t>
            </w:r>
            <w:r>
              <w:rPr>
                <w:rFonts w:asciiTheme="minorHAnsi" w:hAnsiTheme="minorHAnsi" w:cstheme="minorHAnsi"/>
                <w:color w:val="000000" w:themeColor="text1"/>
                <w:sz w:val="22"/>
                <w:szCs w:val="22"/>
                <w:lang w:val="en-IE"/>
              </w:rPr>
              <w:t xml:space="preserve">, </w:t>
            </w:r>
            <w:r w:rsidRPr="00990746">
              <w:rPr>
                <w:rFonts w:asciiTheme="minorHAnsi" w:hAnsiTheme="minorHAnsi" w:cstheme="minorHAnsi"/>
                <w:color w:val="000000" w:themeColor="text1"/>
                <w:sz w:val="22"/>
                <w:szCs w:val="22"/>
                <w:lang w:val="en-IE"/>
              </w:rPr>
              <w:t>Service Managers and Operation</w:t>
            </w:r>
            <w:r>
              <w:rPr>
                <w:rFonts w:asciiTheme="minorHAnsi" w:hAnsiTheme="minorHAnsi" w:cstheme="minorHAnsi"/>
                <w:color w:val="000000" w:themeColor="text1"/>
                <w:sz w:val="22"/>
                <w:szCs w:val="22"/>
                <w:lang w:val="en-IE"/>
              </w:rPr>
              <w:t xml:space="preserve"> </w:t>
            </w:r>
            <w:r w:rsidRPr="00990746">
              <w:rPr>
                <w:rFonts w:asciiTheme="minorHAnsi" w:hAnsiTheme="minorHAnsi" w:cstheme="minorHAnsi"/>
                <w:color w:val="000000" w:themeColor="text1"/>
                <w:sz w:val="22"/>
                <w:szCs w:val="22"/>
                <w:lang w:val="en-IE"/>
              </w:rPr>
              <w:t>Teams,</w:t>
            </w:r>
            <w:r>
              <w:rPr>
                <w:rFonts w:asciiTheme="minorHAnsi" w:hAnsiTheme="minorHAnsi" w:cstheme="minorHAnsi"/>
                <w:color w:val="000000" w:themeColor="text1"/>
                <w:sz w:val="22"/>
                <w:szCs w:val="22"/>
                <w:lang w:val="en-IE"/>
              </w:rPr>
              <w:t xml:space="preserve"> </w:t>
            </w:r>
            <w:r w:rsidRPr="00990746">
              <w:rPr>
                <w:rFonts w:asciiTheme="minorHAnsi" w:hAnsiTheme="minorHAnsi" w:cstheme="minorHAnsi"/>
                <w:color w:val="000000" w:themeColor="text1"/>
                <w:sz w:val="22"/>
                <w:szCs w:val="22"/>
                <w:lang w:val="en-IE"/>
              </w:rPr>
              <w:t>Risk</w:t>
            </w:r>
            <w:r>
              <w:rPr>
                <w:rFonts w:asciiTheme="minorHAnsi" w:hAnsiTheme="minorHAnsi" w:cstheme="minorHAnsi"/>
                <w:color w:val="000000" w:themeColor="text1"/>
                <w:sz w:val="22"/>
                <w:szCs w:val="22"/>
                <w:lang w:val="en-IE"/>
              </w:rPr>
              <w:t xml:space="preserve"> </w:t>
            </w:r>
            <w:r>
              <w:rPr>
                <w:rFonts w:asciiTheme="minorHAnsi" w:hAnsiTheme="minorHAnsi" w:cstheme="minorHAnsi"/>
                <w:color w:val="000000" w:themeColor="text1"/>
                <w:sz w:val="22"/>
                <w:szCs w:val="22"/>
                <w:lang w:val="en-IE"/>
              </w:rPr>
              <w:lastRenderedPageBreak/>
              <w:t xml:space="preserve">and </w:t>
            </w:r>
            <w:r w:rsidRPr="00990746">
              <w:rPr>
                <w:rFonts w:asciiTheme="minorHAnsi" w:hAnsiTheme="minorHAnsi" w:cstheme="minorHAnsi"/>
                <w:color w:val="000000" w:themeColor="text1"/>
                <w:sz w:val="22"/>
                <w:szCs w:val="22"/>
                <w:lang w:val="en-IE"/>
              </w:rPr>
              <w:t>Quality Assurance, Safeguarding</w:t>
            </w:r>
            <w:r>
              <w:rPr>
                <w:rFonts w:asciiTheme="minorHAnsi" w:hAnsiTheme="minorHAnsi" w:cstheme="minorHAnsi"/>
                <w:color w:val="000000" w:themeColor="text1"/>
                <w:sz w:val="22"/>
                <w:szCs w:val="22"/>
                <w:lang w:val="en-IE"/>
              </w:rPr>
              <w:t xml:space="preserve"> and Health and Safety. External</w:t>
            </w:r>
            <w:r w:rsidRPr="00990746">
              <w:rPr>
                <w:rFonts w:asciiTheme="minorHAnsi" w:hAnsiTheme="minorHAnsi" w:cstheme="minorHAnsi"/>
                <w:color w:val="000000" w:themeColor="text1"/>
                <w:sz w:val="22"/>
                <w:szCs w:val="22"/>
                <w:lang w:val="en-IE"/>
              </w:rPr>
              <w:t xml:space="preserve"> </w:t>
            </w:r>
            <w:r>
              <w:rPr>
                <w:rFonts w:asciiTheme="minorHAnsi" w:hAnsiTheme="minorHAnsi" w:cstheme="minorHAnsi"/>
                <w:color w:val="000000" w:themeColor="text1"/>
                <w:sz w:val="22"/>
                <w:szCs w:val="22"/>
                <w:lang w:val="en-IE"/>
              </w:rPr>
              <w:t>Stakeholders such as HSE, HIQA and other external regulatory bodies, where relevant.</w:t>
            </w:r>
          </w:p>
          <w:p w14:paraId="39F7F8A1" w14:textId="4B020EDB" w:rsidR="00634544" w:rsidRPr="000D4ACF" w:rsidRDefault="00634544" w:rsidP="00634544">
            <w:pPr>
              <w:spacing w:line="300" w:lineRule="atLeast"/>
              <w:rPr>
                <w:rFonts w:asciiTheme="minorHAnsi" w:hAnsiTheme="minorHAnsi" w:cstheme="minorHAnsi"/>
                <w:iCs/>
                <w:sz w:val="22"/>
                <w:szCs w:val="22"/>
              </w:rPr>
            </w:pPr>
          </w:p>
        </w:tc>
      </w:tr>
      <w:tr w:rsidR="00550B23" w:rsidRPr="007F3148" w14:paraId="11F49E6D" w14:textId="77777777" w:rsidTr="4E80DACB">
        <w:tc>
          <w:tcPr>
            <w:tcW w:w="2364" w:type="dxa"/>
          </w:tcPr>
          <w:p w14:paraId="5D392E76" w14:textId="77777777" w:rsidR="00792F91" w:rsidRPr="007F3148" w:rsidRDefault="00792F91" w:rsidP="00792F91">
            <w:pPr>
              <w:rPr>
                <w:rFonts w:ascii="Calibri" w:hAnsi="Calibri" w:cs="Calibri"/>
                <w:b/>
                <w:bCs/>
                <w:sz w:val="22"/>
                <w:szCs w:val="22"/>
              </w:rPr>
            </w:pPr>
            <w:r w:rsidRPr="002A396D">
              <w:rPr>
                <w:rFonts w:ascii="Calibri" w:hAnsi="Calibri" w:cs="Calibri"/>
                <w:b/>
                <w:bCs/>
                <w:sz w:val="22"/>
                <w:szCs w:val="22"/>
              </w:rPr>
              <w:lastRenderedPageBreak/>
              <w:t>Purpose of the Post</w:t>
            </w:r>
            <w:r w:rsidRPr="007F3148">
              <w:rPr>
                <w:rFonts w:ascii="Calibri" w:hAnsi="Calibri" w:cs="Calibri"/>
                <w:b/>
                <w:bCs/>
                <w:sz w:val="22"/>
                <w:szCs w:val="22"/>
              </w:rPr>
              <w:t xml:space="preserve"> </w:t>
            </w:r>
          </w:p>
        </w:tc>
        <w:tc>
          <w:tcPr>
            <w:tcW w:w="8256" w:type="dxa"/>
          </w:tcPr>
          <w:p w14:paraId="6081BF90" w14:textId="77777777" w:rsidR="00FF250B" w:rsidRDefault="00FF250B" w:rsidP="00FF250B">
            <w:pPr>
              <w:jc w:val="both"/>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The Clinical Practice Development Manager will provide compassionate, professional leadership and strategic coordination of the Multidisciplinary Team and Clinical Practice Development functions, aligned to the SHS Strategic Plan 2025–2030.</w:t>
            </w:r>
          </w:p>
          <w:p w14:paraId="47709F76" w14:textId="77777777" w:rsidR="00FF250B" w:rsidRPr="00FF250B" w:rsidRDefault="00FF250B" w:rsidP="00FF250B">
            <w:pPr>
              <w:jc w:val="both"/>
              <w:rPr>
                <w:rFonts w:asciiTheme="minorHAnsi" w:hAnsiTheme="minorHAnsi" w:cstheme="minorHAnsi"/>
                <w:color w:val="000000" w:themeColor="text1"/>
                <w:sz w:val="22"/>
                <w:szCs w:val="22"/>
                <w:lang w:val="en-IE"/>
              </w:rPr>
            </w:pPr>
          </w:p>
          <w:p w14:paraId="6C9ED87E" w14:textId="77777777" w:rsidR="00FF250B" w:rsidRDefault="00FF250B" w:rsidP="00FF250B">
            <w:pPr>
              <w:jc w:val="both"/>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The postholder will promote evidence-based, person-centred and rights-based practice, supporting MDT disciplines to work collaboratively, reflectively and accountably to improve outcomes for people supported.</w:t>
            </w:r>
          </w:p>
          <w:p w14:paraId="5A001EC8" w14:textId="77777777" w:rsidR="00FF250B" w:rsidRPr="00FF250B" w:rsidRDefault="00FF250B" w:rsidP="00FF250B">
            <w:pPr>
              <w:jc w:val="both"/>
              <w:rPr>
                <w:rFonts w:asciiTheme="minorHAnsi" w:hAnsiTheme="minorHAnsi" w:cstheme="minorHAnsi"/>
                <w:color w:val="000000" w:themeColor="text1"/>
                <w:sz w:val="22"/>
                <w:szCs w:val="22"/>
                <w:lang w:val="en-IE"/>
              </w:rPr>
            </w:pPr>
          </w:p>
          <w:p w14:paraId="27E5CE73" w14:textId="77777777" w:rsidR="00FF250B" w:rsidRDefault="00FF250B" w:rsidP="00FF250B">
            <w:pPr>
              <w:jc w:val="both"/>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The role will foster a culture of collaboration, psychological safety, shared learning, innovation and continuous quality improvement across SHS, working in partnership with teams, departments and external stakeholders.</w:t>
            </w:r>
          </w:p>
          <w:p w14:paraId="3875957D" w14:textId="06514F55" w:rsidR="00FF250B" w:rsidRPr="00FF250B" w:rsidRDefault="00FF250B" w:rsidP="00FF250B">
            <w:pPr>
              <w:jc w:val="both"/>
              <w:rPr>
                <w:rFonts w:asciiTheme="minorHAnsi" w:hAnsiTheme="minorHAnsi" w:cstheme="minorHAnsi"/>
                <w:color w:val="000000" w:themeColor="text1"/>
                <w:sz w:val="22"/>
                <w:szCs w:val="22"/>
                <w:lang w:val="en-IE"/>
              </w:rPr>
            </w:pPr>
          </w:p>
        </w:tc>
      </w:tr>
      <w:tr w:rsidR="00550B23" w:rsidRPr="007F3148" w14:paraId="6FC4F317" w14:textId="77777777" w:rsidTr="4E80DACB">
        <w:tc>
          <w:tcPr>
            <w:tcW w:w="2364" w:type="dxa"/>
          </w:tcPr>
          <w:p w14:paraId="706E700B" w14:textId="77777777" w:rsidR="00792F91" w:rsidRPr="007F3148" w:rsidRDefault="00792F91" w:rsidP="00792F91">
            <w:pPr>
              <w:rPr>
                <w:rFonts w:ascii="Calibri" w:hAnsi="Calibri" w:cs="Calibri"/>
                <w:b/>
                <w:bCs/>
                <w:sz w:val="22"/>
                <w:szCs w:val="22"/>
              </w:rPr>
            </w:pPr>
            <w:r w:rsidRPr="002A396D">
              <w:rPr>
                <w:rFonts w:ascii="Calibri" w:hAnsi="Calibri" w:cs="Calibri"/>
                <w:b/>
                <w:bCs/>
                <w:sz w:val="22"/>
                <w:szCs w:val="22"/>
              </w:rPr>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5EABAF44" w14:textId="25C5BD61" w:rsidR="00CE00E1" w:rsidRPr="00CE00E1" w:rsidRDefault="00CE00E1" w:rsidP="00CE00E1">
            <w:pPr>
              <w:pStyle w:val="Heading1"/>
              <w:rPr>
                <w:rFonts w:ascii="Calibri" w:hAnsi="Calibri" w:cs="Calibri"/>
                <w:b/>
                <w:bCs/>
                <w:color w:val="000000" w:themeColor="text1"/>
                <w:sz w:val="22"/>
                <w:szCs w:val="22"/>
              </w:rPr>
            </w:pPr>
            <w:r w:rsidRPr="00CE00E1">
              <w:rPr>
                <w:rFonts w:ascii="Calibri" w:hAnsi="Calibri" w:cs="Calibri"/>
                <w:b/>
                <w:bCs/>
                <w:color w:val="000000" w:themeColor="text1"/>
                <w:sz w:val="22"/>
                <w:szCs w:val="22"/>
              </w:rPr>
              <w:t>Core Principles of the Role</w:t>
            </w:r>
          </w:p>
          <w:p w14:paraId="0865059F" w14:textId="1E76103B" w:rsidR="00FF250B" w:rsidRPr="00FF250B" w:rsidRDefault="00FF250B" w:rsidP="00C07322">
            <w:pPr>
              <w:pStyle w:val="ListParagraph"/>
              <w:numPr>
                <w:ilvl w:val="0"/>
                <w:numId w:val="3"/>
              </w:numPr>
              <w:spacing w:after="160" w:line="259" w:lineRule="auto"/>
              <w:contextualSpacing/>
              <w:rPr>
                <w:rFonts w:ascii="Calibri" w:hAnsi="Calibri" w:cs="Calibri"/>
                <w:color w:val="000000" w:themeColor="text1"/>
                <w:sz w:val="22"/>
                <w:szCs w:val="22"/>
                <w:lang w:val="en-IE"/>
              </w:rPr>
            </w:pPr>
            <w:r w:rsidRPr="00FF250B">
              <w:rPr>
                <w:rFonts w:ascii="Calibri" w:hAnsi="Calibri" w:cs="Calibri"/>
                <w:b/>
                <w:bCs/>
                <w:color w:val="000000" w:themeColor="text1"/>
                <w:sz w:val="22"/>
                <w:szCs w:val="22"/>
                <w:lang w:val="en-IE"/>
              </w:rPr>
              <w:t>Compassionate and inclusive leadership</w:t>
            </w:r>
            <w:r w:rsidRPr="00FF250B">
              <w:rPr>
                <w:rFonts w:ascii="Calibri" w:hAnsi="Calibri" w:cs="Calibri"/>
                <w:color w:val="000000" w:themeColor="text1"/>
                <w:sz w:val="22"/>
                <w:szCs w:val="22"/>
                <w:lang w:val="en-IE"/>
              </w:rPr>
              <w:t xml:space="preserve"> – Leading with empathy, respect and accountability. </w:t>
            </w:r>
          </w:p>
          <w:p w14:paraId="26956C3F" w14:textId="621FCC65" w:rsidR="00FF250B" w:rsidRPr="00FF250B" w:rsidRDefault="00FF250B" w:rsidP="00C07322">
            <w:pPr>
              <w:pStyle w:val="ListParagraph"/>
              <w:numPr>
                <w:ilvl w:val="0"/>
                <w:numId w:val="3"/>
              </w:numPr>
              <w:spacing w:after="160" w:line="259" w:lineRule="auto"/>
              <w:contextualSpacing/>
              <w:rPr>
                <w:rFonts w:ascii="Calibri" w:hAnsi="Calibri" w:cs="Calibri"/>
                <w:color w:val="000000" w:themeColor="text1"/>
                <w:sz w:val="22"/>
                <w:szCs w:val="22"/>
                <w:lang w:val="en-IE"/>
              </w:rPr>
            </w:pPr>
            <w:r w:rsidRPr="00FF250B">
              <w:rPr>
                <w:rFonts w:ascii="Calibri" w:hAnsi="Calibri" w:cs="Calibri"/>
                <w:b/>
                <w:bCs/>
                <w:color w:val="000000" w:themeColor="text1"/>
                <w:sz w:val="22"/>
                <w:szCs w:val="22"/>
                <w:lang w:val="en-IE"/>
              </w:rPr>
              <w:t>Person-centred, rights-based practice</w:t>
            </w:r>
            <w:r w:rsidRPr="00FF250B">
              <w:rPr>
                <w:rFonts w:ascii="Calibri" w:hAnsi="Calibri" w:cs="Calibri"/>
                <w:color w:val="000000" w:themeColor="text1"/>
                <w:sz w:val="22"/>
                <w:szCs w:val="22"/>
                <w:lang w:val="en-IE"/>
              </w:rPr>
              <w:t xml:space="preserve"> – Promoting dignity, choice and positive outcomes. </w:t>
            </w:r>
          </w:p>
          <w:p w14:paraId="4D666B4D" w14:textId="52F85A82" w:rsidR="00FF250B" w:rsidRPr="00FF250B" w:rsidRDefault="00FF250B" w:rsidP="00C07322">
            <w:pPr>
              <w:pStyle w:val="ListParagraph"/>
              <w:numPr>
                <w:ilvl w:val="0"/>
                <w:numId w:val="3"/>
              </w:numPr>
              <w:spacing w:after="160" w:line="259" w:lineRule="auto"/>
              <w:contextualSpacing/>
              <w:rPr>
                <w:rFonts w:ascii="Calibri" w:hAnsi="Calibri" w:cs="Calibri"/>
                <w:color w:val="000000" w:themeColor="text1"/>
                <w:sz w:val="22"/>
                <w:szCs w:val="22"/>
                <w:lang w:val="en-IE"/>
              </w:rPr>
            </w:pPr>
            <w:r w:rsidRPr="00FF250B">
              <w:rPr>
                <w:rFonts w:ascii="Calibri" w:hAnsi="Calibri" w:cs="Calibri"/>
                <w:b/>
                <w:bCs/>
                <w:color w:val="000000" w:themeColor="text1"/>
                <w:sz w:val="22"/>
                <w:szCs w:val="22"/>
                <w:lang w:val="en-IE"/>
              </w:rPr>
              <w:t>Integrated multidisciplinary working</w:t>
            </w:r>
            <w:r w:rsidRPr="00FF250B">
              <w:rPr>
                <w:rFonts w:ascii="Calibri" w:hAnsi="Calibri" w:cs="Calibri"/>
                <w:color w:val="000000" w:themeColor="text1"/>
                <w:sz w:val="22"/>
                <w:szCs w:val="22"/>
                <w:lang w:val="en-IE"/>
              </w:rPr>
              <w:t xml:space="preserve"> – Supporting coordinated, collaborative practice. </w:t>
            </w:r>
          </w:p>
          <w:p w14:paraId="6D2F4E93" w14:textId="22E3A765" w:rsidR="00FF250B" w:rsidRPr="00FF250B" w:rsidRDefault="00FF250B" w:rsidP="00C07322">
            <w:pPr>
              <w:pStyle w:val="ListParagraph"/>
              <w:numPr>
                <w:ilvl w:val="0"/>
                <w:numId w:val="3"/>
              </w:numPr>
              <w:spacing w:after="160" w:line="259" w:lineRule="auto"/>
              <w:contextualSpacing/>
              <w:rPr>
                <w:rFonts w:ascii="Calibri" w:hAnsi="Calibri" w:cs="Calibri"/>
                <w:color w:val="000000" w:themeColor="text1"/>
                <w:sz w:val="22"/>
                <w:szCs w:val="22"/>
                <w:lang w:val="en-IE"/>
              </w:rPr>
            </w:pPr>
            <w:r w:rsidRPr="00FF250B">
              <w:rPr>
                <w:rFonts w:ascii="Calibri" w:hAnsi="Calibri" w:cs="Calibri"/>
                <w:b/>
                <w:bCs/>
                <w:color w:val="000000" w:themeColor="text1"/>
                <w:sz w:val="22"/>
                <w:szCs w:val="22"/>
                <w:lang w:val="en-IE"/>
              </w:rPr>
              <w:t>Evidence-based decision-making</w:t>
            </w:r>
            <w:r w:rsidRPr="00FF250B">
              <w:rPr>
                <w:rFonts w:ascii="Calibri" w:hAnsi="Calibri" w:cs="Calibri"/>
                <w:color w:val="000000" w:themeColor="text1"/>
                <w:sz w:val="22"/>
                <w:szCs w:val="22"/>
                <w:lang w:val="en-IE"/>
              </w:rPr>
              <w:t xml:space="preserve"> – Using research, standards and learning to guide practice. </w:t>
            </w:r>
          </w:p>
          <w:p w14:paraId="4AE642EE" w14:textId="4D1C6775" w:rsidR="00FF250B" w:rsidRPr="00FF250B" w:rsidRDefault="00FF250B" w:rsidP="00C07322">
            <w:pPr>
              <w:pStyle w:val="ListParagraph"/>
              <w:numPr>
                <w:ilvl w:val="0"/>
                <w:numId w:val="3"/>
              </w:numPr>
              <w:spacing w:after="160" w:line="259" w:lineRule="auto"/>
              <w:contextualSpacing/>
              <w:rPr>
                <w:rFonts w:ascii="Calibri" w:hAnsi="Calibri" w:cs="Calibri"/>
                <w:color w:val="000000" w:themeColor="text1"/>
                <w:sz w:val="22"/>
                <w:szCs w:val="22"/>
                <w:lang w:val="en-IE"/>
              </w:rPr>
            </w:pPr>
            <w:r w:rsidRPr="00FF250B">
              <w:rPr>
                <w:rFonts w:ascii="Calibri" w:hAnsi="Calibri" w:cs="Calibri"/>
                <w:b/>
                <w:bCs/>
                <w:color w:val="000000" w:themeColor="text1"/>
                <w:sz w:val="22"/>
                <w:szCs w:val="22"/>
                <w:lang w:val="en-IE"/>
              </w:rPr>
              <w:t>Quality improvement and shared learning</w:t>
            </w:r>
            <w:r w:rsidRPr="00FF250B">
              <w:rPr>
                <w:rFonts w:ascii="Calibri" w:hAnsi="Calibri" w:cs="Calibri"/>
                <w:color w:val="000000" w:themeColor="text1"/>
                <w:sz w:val="22"/>
                <w:szCs w:val="22"/>
                <w:lang w:val="en-IE"/>
              </w:rPr>
              <w:t xml:space="preserve"> – Turning feedback and reviews into improvement. </w:t>
            </w:r>
          </w:p>
          <w:p w14:paraId="7EA28318" w14:textId="7B3D85FA" w:rsidR="00FF250B" w:rsidRPr="00FF250B" w:rsidRDefault="00FF250B" w:rsidP="00C07322">
            <w:pPr>
              <w:pStyle w:val="ListParagraph"/>
              <w:numPr>
                <w:ilvl w:val="0"/>
                <w:numId w:val="3"/>
              </w:numPr>
              <w:spacing w:after="160" w:line="259" w:lineRule="auto"/>
              <w:contextualSpacing/>
              <w:rPr>
                <w:rFonts w:ascii="Calibri" w:hAnsi="Calibri" w:cs="Calibri"/>
                <w:color w:val="000000" w:themeColor="text1"/>
                <w:sz w:val="22"/>
                <w:szCs w:val="22"/>
                <w:lang w:val="en-IE"/>
              </w:rPr>
            </w:pPr>
            <w:r w:rsidRPr="00FF250B">
              <w:rPr>
                <w:rFonts w:ascii="Calibri" w:hAnsi="Calibri" w:cs="Calibri"/>
                <w:b/>
                <w:bCs/>
                <w:color w:val="000000" w:themeColor="text1"/>
                <w:sz w:val="22"/>
                <w:szCs w:val="22"/>
                <w:lang w:val="en-IE"/>
              </w:rPr>
              <w:t>Professional accountability and reflective practice</w:t>
            </w:r>
            <w:r w:rsidRPr="00FF250B">
              <w:rPr>
                <w:rFonts w:ascii="Calibri" w:hAnsi="Calibri" w:cs="Calibri"/>
                <w:color w:val="000000" w:themeColor="text1"/>
                <w:sz w:val="22"/>
                <w:szCs w:val="22"/>
                <w:lang w:val="en-IE"/>
              </w:rPr>
              <w:t xml:space="preserve"> – Supporting ethical, consistent decision-making.</w:t>
            </w:r>
          </w:p>
          <w:p w14:paraId="4F4E4504" w14:textId="3009D26F" w:rsidR="00CE00E1" w:rsidRDefault="00CE00E1" w:rsidP="00CE00E1">
            <w:pPr>
              <w:pStyle w:val="Heading1"/>
              <w:rPr>
                <w:rFonts w:ascii="Calibri" w:hAnsi="Calibri" w:cs="Calibri"/>
                <w:b/>
                <w:bCs/>
                <w:color w:val="000000" w:themeColor="text1"/>
                <w:sz w:val="22"/>
                <w:szCs w:val="22"/>
              </w:rPr>
            </w:pPr>
            <w:r w:rsidRPr="00CE00E1">
              <w:rPr>
                <w:rFonts w:ascii="Calibri" w:hAnsi="Calibri" w:cs="Calibri"/>
                <w:b/>
                <w:bCs/>
                <w:color w:val="000000" w:themeColor="text1"/>
                <w:sz w:val="22"/>
                <w:szCs w:val="22"/>
              </w:rPr>
              <w:t>Key Areas of Responsibility</w:t>
            </w:r>
          </w:p>
          <w:p w14:paraId="1BFF9156" w14:textId="77777777" w:rsidR="00FF250B" w:rsidRDefault="00FF250B" w:rsidP="00FF250B"/>
          <w:p w14:paraId="44E9DD5E" w14:textId="351E982F" w:rsidR="00FF250B" w:rsidRDefault="00FF250B" w:rsidP="00C07322">
            <w:pPr>
              <w:pStyle w:val="ListParagraph"/>
              <w:numPr>
                <w:ilvl w:val="0"/>
                <w:numId w:val="9"/>
              </w:numPr>
              <w:spacing w:line="300" w:lineRule="atLeast"/>
              <w:rPr>
                <w:rFonts w:asciiTheme="minorHAnsi" w:hAnsiTheme="minorHAnsi" w:cstheme="minorHAnsi"/>
                <w:b/>
                <w:bCs/>
                <w:sz w:val="22"/>
                <w:szCs w:val="22"/>
                <w:lang w:eastAsia="en-IE"/>
              </w:rPr>
            </w:pPr>
            <w:r w:rsidRPr="00FF250B">
              <w:rPr>
                <w:rFonts w:asciiTheme="minorHAnsi" w:hAnsiTheme="minorHAnsi" w:cstheme="minorHAnsi"/>
                <w:b/>
                <w:bCs/>
                <w:sz w:val="22"/>
                <w:szCs w:val="22"/>
              </w:rPr>
              <w:t xml:space="preserve">Compassionate </w:t>
            </w:r>
            <w:r w:rsidRPr="00FF250B">
              <w:rPr>
                <w:rFonts w:asciiTheme="minorHAnsi" w:hAnsiTheme="minorHAnsi" w:cstheme="minorHAnsi"/>
                <w:b/>
                <w:bCs/>
                <w:sz w:val="22"/>
                <w:szCs w:val="22"/>
                <w:lang w:eastAsia="en-IE"/>
              </w:rPr>
              <w:t>MDT Leadership</w:t>
            </w:r>
          </w:p>
          <w:p w14:paraId="1B0CC788" w14:textId="77777777" w:rsidR="00FF250B" w:rsidRPr="00FF250B" w:rsidRDefault="00FF250B" w:rsidP="00FF250B">
            <w:pPr>
              <w:pStyle w:val="ListParagraph"/>
              <w:spacing w:line="300" w:lineRule="atLeast"/>
              <w:rPr>
                <w:rFonts w:asciiTheme="minorHAnsi" w:hAnsiTheme="minorHAnsi" w:cstheme="minorHAnsi"/>
                <w:b/>
                <w:bCs/>
                <w:sz w:val="22"/>
                <w:szCs w:val="22"/>
                <w:lang w:eastAsia="en-IE"/>
              </w:rPr>
            </w:pPr>
          </w:p>
          <w:p w14:paraId="3EC012EA" w14:textId="4008500C" w:rsidR="00FF250B" w:rsidRPr="00FF250B" w:rsidRDefault="00FF250B" w:rsidP="00FF250B">
            <w:pPr>
              <w:spacing w:line="300" w:lineRule="atLeast"/>
              <w:jc w:val="both"/>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Lead and develop the MDT service across SHS using a Compassionate Leadership approach that promotes psychological safety, trust, professional accountability, shared purpose and inclusive decision-making. The postholder will create a leadership environment where staff are supported to raise concerns, contribute ideas, learn from experience and work together to achieve consistent, high-quality outcomes for people supported.</w:t>
            </w:r>
          </w:p>
          <w:p w14:paraId="6ACF51F0" w14:textId="77777777" w:rsidR="00FF250B" w:rsidRPr="00FF250B" w:rsidRDefault="00FF250B" w:rsidP="00FF250B">
            <w:pPr>
              <w:spacing w:before="100" w:beforeAutospacing="1" w:after="100" w:afterAutospacing="1" w:line="300" w:lineRule="atLeast"/>
              <w:rPr>
                <w:rFonts w:asciiTheme="minorHAnsi" w:hAnsiTheme="minorHAnsi" w:cstheme="minorHAnsi"/>
                <w:color w:val="000000" w:themeColor="text1"/>
                <w:sz w:val="22"/>
                <w:szCs w:val="22"/>
                <w:u w:val="single"/>
                <w:lang w:val="en-IE"/>
              </w:rPr>
            </w:pPr>
            <w:r w:rsidRPr="00FF250B">
              <w:rPr>
                <w:rFonts w:asciiTheme="minorHAnsi" w:hAnsiTheme="minorHAnsi" w:cstheme="minorHAnsi"/>
                <w:color w:val="000000" w:themeColor="text1"/>
                <w:sz w:val="22"/>
                <w:szCs w:val="22"/>
                <w:u w:val="single"/>
                <w:lang w:val="en-IE"/>
              </w:rPr>
              <w:t>Provide leadership and coordination for:</w:t>
            </w:r>
          </w:p>
          <w:p w14:paraId="2E8754E2" w14:textId="77777777" w:rsidR="00FF250B" w:rsidRPr="00FF250B" w:rsidRDefault="00FF250B" w:rsidP="00C07322">
            <w:pPr>
              <w:numPr>
                <w:ilvl w:val="0"/>
                <w:numId w:val="8"/>
              </w:numPr>
              <w:spacing w:before="100" w:beforeAutospacing="1" w:after="100" w:afterAutospacing="1" w:line="300" w:lineRule="atLeast"/>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Social Work</w:t>
            </w:r>
          </w:p>
          <w:p w14:paraId="18D01CC6" w14:textId="77777777" w:rsidR="00FF250B" w:rsidRPr="00FF250B" w:rsidRDefault="00FF250B" w:rsidP="00C07322">
            <w:pPr>
              <w:numPr>
                <w:ilvl w:val="0"/>
                <w:numId w:val="8"/>
              </w:numPr>
              <w:spacing w:before="100" w:beforeAutospacing="1" w:after="100" w:afterAutospacing="1" w:line="300" w:lineRule="atLeast"/>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Speech &amp; Language Therapy</w:t>
            </w:r>
          </w:p>
          <w:p w14:paraId="02EC9407" w14:textId="77777777" w:rsidR="00FF250B" w:rsidRPr="00FF250B" w:rsidRDefault="00FF250B" w:rsidP="00C07322">
            <w:pPr>
              <w:numPr>
                <w:ilvl w:val="0"/>
                <w:numId w:val="8"/>
              </w:numPr>
              <w:spacing w:before="100" w:beforeAutospacing="1" w:after="100" w:afterAutospacing="1" w:line="300" w:lineRule="atLeast"/>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Positive Behaviour Support</w:t>
            </w:r>
          </w:p>
          <w:p w14:paraId="48F77795" w14:textId="77777777" w:rsidR="00FF250B" w:rsidRPr="00FF250B" w:rsidRDefault="00FF250B" w:rsidP="00C07322">
            <w:pPr>
              <w:numPr>
                <w:ilvl w:val="0"/>
                <w:numId w:val="8"/>
              </w:numPr>
              <w:spacing w:before="100" w:beforeAutospacing="1" w:after="100" w:afterAutospacing="1" w:line="300" w:lineRule="atLeast"/>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Occupational Therapy</w:t>
            </w:r>
          </w:p>
          <w:p w14:paraId="58B35AF5" w14:textId="77777777" w:rsidR="00FF250B" w:rsidRPr="00FF250B" w:rsidRDefault="00FF250B" w:rsidP="00C07322">
            <w:pPr>
              <w:numPr>
                <w:ilvl w:val="0"/>
                <w:numId w:val="8"/>
              </w:numPr>
              <w:spacing w:before="100" w:beforeAutospacing="1" w:after="100" w:afterAutospacing="1" w:line="300" w:lineRule="atLeast"/>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Physiotherapy</w:t>
            </w:r>
          </w:p>
          <w:p w14:paraId="73B552F3" w14:textId="77777777" w:rsidR="00FF250B" w:rsidRPr="00FF250B" w:rsidRDefault="00FF250B" w:rsidP="00C07322">
            <w:pPr>
              <w:numPr>
                <w:ilvl w:val="0"/>
                <w:numId w:val="8"/>
              </w:numPr>
              <w:spacing w:before="100" w:beforeAutospacing="1" w:after="100" w:afterAutospacing="1" w:line="300" w:lineRule="atLeast"/>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Specialist Nursing</w:t>
            </w:r>
          </w:p>
          <w:p w14:paraId="0E3C2E57" w14:textId="77777777" w:rsidR="00FF250B" w:rsidRPr="00FF250B" w:rsidRDefault="00FF250B" w:rsidP="00C07322">
            <w:pPr>
              <w:numPr>
                <w:ilvl w:val="0"/>
                <w:numId w:val="8"/>
              </w:numPr>
              <w:spacing w:before="100" w:beforeAutospacing="1" w:after="100" w:afterAutospacing="1" w:line="300" w:lineRule="atLeast"/>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Therapy Assistant supports</w:t>
            </w:r>
          </w:p>
          <w:p w14:paraId="35CA6F09" w14:textId="77777777" w:rsidR="00FF250B" w:rsidRPr="00FF250B" w:rsidRDefault="00FF250B" w:rsidP="00C07322">
            <w:pPr>
              <w:numPr>
                <w:ilvl w:val="0"/>
                <w:numId w:val="8"/>
              </w:numPr>
              <w:spacing w:before="100" w:beforeAutospacing="1" w:after="100" w:afterAutospacing="1" w:line="300" w:lineRule="atLeast"/>
              <w:rPr>
                <w:rFonts w:ascii="Calibri" w:hAnsi="Calibri" w:cs="Calibri"/>
                <w:color w:val="000000" w:themeColor="text1"/>
                <w:sz w:val="22"/>
                <w:szCs w:val="22"/>
                <w:lang w:val="en-IE"/>
              </w:rPr>
            </w:pPr>
            <w:r w:rsidRPr="00FF250B">
              <w:rPr>
                <w:rFonts w:ascii="Calibri" w:hAnsi="Calibri" w:cs="Calibri"/>
                <w:color w:val="000000" w:themeColor="text1"/>
                <w:sz w:val="22"/>
                <w:szCs w:val="22"/>
                <w:lang w:val="en-IE"/>
              </w:rPr>
              <w:lastRenderedPageBreak/>
              <w:t>Clinical Practice Administration</w:t>
            </w:r>
          </w:p>
          <w:p w14:paraId="40AF61A9" w14:textId="54D84B31" w:rsidR="00FF250B" w:rsidRPr="00FF250B" w:rsidRDefault="00FF250B" w:rsidP="00FF250B">
            <w:pPr>
              <w:spacing w:line="300" w:lineRule="atLeast"/>
              <w:jc w:val="both"/>
              <w:rPr>
                <w:rFonts w:asciiTheme="minorHAnsi" w:hAnsiTheme="minorHAnsi" w:cstheme="minorHAnsi"/>
                <w:color w:val="000000" w:themeColor="text1"/>
                <w:sz w:val="22"/>
                <w:szCs w:val="22"/>
                <w:lang w:val="en-IE"/>
              </w:rPr>
            </w:pPr>
            <w:r w:rsidRPr="00FF250B">
              <w:rPr>
                <w:rFonts w:asciiTheme="minorHAnsi" w:hAnsiTheme="minorHAnsi" w:cstheme="minorHAnsi"/>
                <w:color w:val="000000" w:themeColor="text1"/>
                <w:sz w:val="22"/>
                <w:szCs w:val="22"/>
                <w:lang w:val="en-IE"/>
              </w:rPr>
              <w:t>Ensure integrated multidisciplinary working, effective collaboration and consistency of practice across the organisation, encouraging disciplines to work together in a coordinated, respectful and solution-focused manner. The role will support clear pathways for communication, joint planning, shared review of complex cases and collective ownership and accountability of agreed actions.</w:t>
            </w:r>
          </w:p>
          <w:p w14:paraId="317A8631" w14:textId="77777777" w:rsidR="00FF250B" w:rsidRPr="00FF250B" w:rsidRDefault="00FF250B" w:rsidP="00FF250B">
            <w:pPr>
              <w:spacing w:line="300" w:lineRule="atLeast"/>
              <w:jc w:val="both"/>
              <w:rPr>
                <w:rFonts w:asciiTheme="minorHAnsi" w:hAnsiTheme="minorHAnsi" w:cstheme="minorHAnsi"/>
                <w:b/>
                <w:bCs/>
                <w:color w:val="000000" w:themeColor="text1"/>
                <w:sz w:val="22"/>
                <w:szCs w:val="22"/>
                <w:lang w:val="en-IE"/>
              </w:rPr>
            </w:pPr>
          </w:p>
          <w:p w14:paraId="6D676E0D" w14:textId="18F25121" w:rsidR="00FF250B" w:rsidRPr="00FF250B" w:rsidRDefault="00FF250B" w:rsidP="00C07322">
            <w:pPr>
              <w:pStyle w:val="ListParagraph"/>
              <w:numPr>
                <w:ilvl w:val="0"/>
                <w:numId w:val="9"/>
              </w:numPr>
              <w:spacing w:line="300" w:lineRule="atLeast"/>
              <w:rPr>
                <w:rFonts w:asciiTheme="minorHAnsi" w:hAnsiTheme="minorHAnsi" w:cstheme="minorHAnsi"/>
                <w:sz w:val="22"/>
                <w:szCs w:val="22"/>
              </w:rPr>
            </w:pPr>
            <w:r w:rsidRPr="00FF250B">
              <w:rPr>
                <w:rFonts w:asciiTheme="minorHAnsi" w:hAnsiTheme="minorHAnsi" w:cstheme="minorHAnsi"/>
                <w:b/>
                <w:bCs/>
                <w:color w:val="000000" w:themeColor="text1"/>
                <w:sz w:val="22"/>
                <w:szCs w:val="22"/>
                <w:lang w:val="en-IE"/>
              </w:rPr>
              <w:t>Clinical, Professional and Collaborative Leadership</w:t>
            </w:r>
          </w:p>
          <w:p w14:paraId="10B3CD21" w14:textId="00839FC6" w:rsidR="00FF250B" w:rsidRPr="00FF250B" w:rsidRDefault="00FF250B" w:rsidP="00FF250B">
            <w:pPr>
              <w:pStyle w:val="ListParagraph"/>
              <w:rPr>
                <w:rFonts w:asciiTheme="minorHAnsi" w:hAnsiTheme="minorHAnsi" w:cstheme="minorHAnsi"/>
                <w:sz w:val="22"/>
                <w:szCs w:val="22"/>
              </w:rPr>
            </w:pPr>
          </w:p>
          <w:p w14:paraId="3755818D" w14:textId="77777777" w:rsidR="00FF250B" w:rsidRPr="00FF250B" w:rsidRDefault="00FF250B" w:rsidP="00FF250B">
            <w:pPr>
              <w:spacing w:line="300" w:lineRule="atLeast"/>
              <w:jc w:val="both"/>
              <w:rPr>
                <w:rFonts w:asciiTheme="minorHAnsi" w:hAnsiTheme="minorHAnsi" w:cstheme="minorHAnsi"/>
                <w:sz w:val="22"/>
                <w:szCs w:val="22"/>
              </w:rPr>
            </w:pPr>
            <w:r w:rsidRPr="00FF250B">
              <w:rPr>
                <w:rFonts w:asciiTheme="minorHAnsi" w:hAnsiTheme="minorHAnsi" w:cstheme="minorHAnsi"/>
                <w:sz w:val="22"/>
                <w:szCs w:val="22"/>
              </w:rPr>
              <w:t>Provide compassionate and collaborative professional leadership that supports high standards of practice, promotes a shared vision and professional learning which enables MDT members to contribute meaningfully to decision-making in relation to:</w:t>
            </w:r>
          </w:p>
          <w:p w14:paraId="6657C088" w14:textId="77777777" w:rsidR="00FF250B" w:rsidRPr="00FF250B" w:rsidRDefault="00FF250B" w:rsidP="00C07322">
            <w:pPr>
              <w:numPr>
                <w:ilvl w:val="0"/>
                <w:numId w:val="10"/>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Complex clinical case reviews</w:t>
            </w:r>
          </w:p>
          <w:p w14:paraId="4F821818" w14:textId="77777777" w:rsidR="00FF250B" w:rsidRPr="00FF250B" w:rsidRDefault="00FF250B" w:rsidP="00C07322">
            <w:pPr>
              <w:numPr>
                <w:ilvl w:val="0"/>
                <w:numId w:val="10"/>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 xml:space="preserve">MDT Auditing </w:t>
            </w:r>
          </w:p>
          <w:p w14:paraId="4CE31FC5" w14:textId="77777777" w:rsidR="00FF250B" w:rsidRPr="00FF250B" w:rsidRDefault="00FF250B" w:rsidP="00C07322">
            <w:pPr>
              <w:numPr>
                <w:ilvl w:val="0"/>
                <w:numId w:val="10"/>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Person-centred practice</w:t>
            </w:r>
          </w:p>
          <w:p w14:paraId="4046943F" w14:textId="77777777" w:rsidR="00FF250B" w:rsidRPr="00FF250B" w:rsidRDefault="00FF250B" w:rsidP="00C07322">
            <w:pPr>
              <w:numPr>
                <w:ilvl w:val="0"/>
                <w:numId w:val="10"/>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Clinical decision making</w:t>
            </w:r>
          </w:p>
          <w:p w14:paraId="68E0E0CF" w14:textId="77777777" w:rsidR="00FF250B" w:rsidRPr="00FF250B" w:rsidRDefault="00FF250B" w:rsidP="00C07322">
            <w:pPr>
              <w:numPr>
                <w:ilvl w:val="0"/>
                <w:numId w:val="10"/>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MDT governance arrangements</w:t>
            </w:r>
          </w:p>
          <w:p w14:paraId="390D7899" w14:textId="1FAA20D6" w:rsidR="00FF250B" w:rsidRPr="00FF250B" w:rsidRDefault="00FF250B" w:rsidP="00C07322">
            <w:pPr>
              <w:numPr>
                <w:ilvl w:val="0"/>
                <w:numId w:val="10"/>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Professional standards</w:t>
            </w:r>
          </w:p>
          <w:p w14:paraId="77CF4FBC" w14:textId="0A274E9A" w:rsidR="00FF250B" w:rsidRPr="00FF250B" w:rsidRDefault="00FF250B" w:rsidP="00C07322">
            <w:pPr>
              <w:numPr>
                <w:ilvl w:val="0"/>
                <w:numId w:val="10"/>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Ethical Practice</w:t>
            </w:r>
          </w:p>
          <w:p w14:paraId="5FDF268A" w14:textId="77777777" w:rsidR="00FF250B" w:rsidRPr="00FF250B" w:rsidRDefault="00FF250B" w:rsidP="00FF250B">
            <w:p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Chair:</w:t>
            </w:r>
          </w:p>
          <w:p w14:paraId="0ED65F31" w14:textId="77777777" w:rsidR="00FF250B" w:rsidRPr="00FF250B" w:rsidRDefault="00FF250B" w:rsidP="00C07322">
            <w:pPr>
              <w:numPr>
                <w:ilvl w:val="0"/>
                <w:numId w:val="11"/>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MDT Meetings</w:t>
            </w:r>
          </w:p>
          <w:p w14:paraId="510E9339" w14:textId="77777777" w:rsidR="00FF250B" w:rsidRPr="00FF250B" w:rsidRDefault="00FF250B" w:rsidP="00C07322">
            <w:pPr>
              <w:numPr>
                <w:ilvl w:val="0"/>
                <w:numId w:val="11"/>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Clinical Case Review Meetings</w:t>
            </w:r>
          </w:p>
          <w:p w14:paraId="3732C2EE" w14:textId="77777777" w:rsidR="00FF250B" w:rsidRPr="00FF250B" w:rsidRDefault="00FF250B" w:rsidP="00C07322">
            <w:pPr>
              <w:numPr>
                <w:ilvl w:val="0"/>
                <w:numId w:val="11"/>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Complex case discussions</w:t>
            </w:r>
          </w:p>
          <w:p w14:paraId="316CFA68" w14:textId="77777777" w:rsidR="00FF250B" w:rsidRPr="00FF250B" w:rsidRDefault="00FF250B" w:rsidP="00C07322">
            <w:pPr>
              <w:numPr>
                <w:ilvl w:val="0"/>
                <w:numId w:val="11"/>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SG CHO East meetings</w:t>
            </w:r>
          </w:p>
          <w:p w14:paraId="3CCF285F" w14:textId="77777777" w:rsidR="00FF250B" w:rsidRPr="00FF250B" w:rsidRDefault="00FF250B" w:rsidP="00C07322">
            <w:pPr>
              <w:numPr>
                <w:ilvl w:val="0"/>
                <w:numId w:val="11"/>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Garda Laison meetings</w:t>
            </w:r>
          </w:p>
          <w:p w14:paraId="724C8E03" w14:textId="77777777" w:rsidR="00FF250B" w:rsidRPr="00FF250B" w:rsidRDefault="00FF250B" w:rsidP="00FF250B">
            <w:pPr>
              <w:spacing w:line="300" w:lineRule="atLeast"/>
              <w:jc w:val="both"/>
              <w:rPr>
                <w:rFonts w:asciiTheme="minorHAnsi" w:hAnsiTheme="minorHAnsi" w:cstheme="minorHAnsi"/>
                <w:sz w:val="22"/>
                <w:szCs w:val="22"/>
              </w:rPr>
            </w:pPr>
            <w:r w:rsidRPr="00FF250B">
              <w:rPr>
                <w:rFonts w:asciiTheme="minorHAnsi" w:hAnsiTheme="minorHAnsi" w:cstheme="minorHAnsi"/>
                <w:sz w:val="22"/>
                <w:szCs w:val="22"/>
              </w:rPr>
              <w:t>Retaining responsibilities currently held by the Clinical Practice Director, while modelling Compassionate Leadership, reflective practice and constructive collaboration across all relevant forums. This will include creating space for professional discussion, encouraging evidence-informed challenge, supporting consensus building and ensuring that decisions remain person-centred, proportionate and rights-based.</w:t>
            </w:r>
          </w:p>
          <w:p w14:paraId="7501B673" w14:textId="0D789A76" w:rsidR="00FF250B" w:rsidRPr="00FF250B" w:rsidRDefault="00FF250B" w:rsidP="00C07322">
            <w:pPr>
              <w:pStyle w:val="ListParagraph"/>
              <w:numPr>
                <w:ilvl w:val="0"/>
                <w:numId w:val="9"/>
              </w:numPr>
              <w:spacing w:before="100" w:beforeAutospacing="1" w:after="100" w:afterAutospacing="1" w:line="300" w:lineRule="atLeast"/>
              <w:rPr>
                <w:rFonts w:asciiTheme="minorHAnsi" w:hAnsiTheme="minorHAnsi" w:cstheme="minorHAnsi"/>
                <w:b/>
                <w:bCs/>
                <w:sz w:val="22"/>
                <w:szCs w:val="22"/>
                <w:lang w:eastAsia="en-IE"/>
              </w:rPr>
            </w:pPr>
            <w:r w:rsidRPr="00FF250B">
              <w:rPr>
                <w:rFonts w:asciiTheme="minorHAnsi" w:hAnsiTheme="minorHAnsi" w:cstheme="minorHAnsi"/>
                <w:b/>
                <w:bCs/>
                <w:sz w:val="22"/>
                <w:szCs w:val="22"/>
                <w:lang w:eastAsia="en-IE"/>
              </w:rPr>
              <w:t>Practice Development</w:t>
            </w:r>
          </w:p>
          <w:p w14:paraId="3501110A" w14:textId="77777777" w:rsidR="00FF250B" w:rsidRPr="00FF250B" w:rsidRDefault="00FF250B" w:rsidP="00FF250B">
            <w:pPr>
              <w:spacing w:before="100" w:beforeAutospacing="1" w:after="100" w:afterAutospacing="1" w:line="300" w:lineRule="atLeast"/>
              <w:rPr>
                <w:rFonts w:asciiTheme="minorHAnsi" w:hAnsiTheme="minorHAnsi" w:cstheme="minorHAnsi"/>
                <w:sz w:val="22"/>
                <w:szCs w:val="22"/>
                <w:lang w:eastAsia="en-IE"/>
              </w:rPr>
            </w:pPr>
            <w:r w:rsidRPr="00FF250B">
              <w:rPr>
                <w:rFonts w:asciiTheme="minorHAnsi" w:hAnsiTheme="minorHAnsi" w:cstheme="minorHAnsi"/>
                <w:sz w:val="22"/>
                <w:szCs w:val="22"/>
                <w:lang w:eastAsia="en-IE"/>
              </w:rPr>
              <w:t>Ensure practice across SHS reflects:</w:t>
            </w:r>
          </w:p>
          <w:p w14:paraId="04F78859" w14:textId="77777777" w:rsidR="00FF250B" w:rsidRPr="00FF250B" w:rsidRDefault="00FF250B" w:rsidP="00C07322">
            <w:pPr>
              <w:numPr>
                <w:ilvl w:val="0"/>
                <w:numId w:val="12"/>
              </w:numPr>
              <w:spacing w:before="100" w:beforeAutospacing="1" w:after="100" w:afterAutospacing="1" w:line="300" w:lineRule="atLeast"/>
              <w:rPr>
                <w:rFonts w:asciiTheme="minorHAnsi" w:hAnsiTheme="minorHAnsi" w:cstheme="minorHAnsi"/>
                <w:sz w:val="22"/>
                <w:szCs w:val="22"/>
                <w:lang w:eastAsia="en-IE"/>
              </w:rPr>
            </w:pPr>
            <w:r w:rsidRPr="00FF250B">
              <w:rPr>
                <w:rFonts w:asciiTheme="minorHAnsi" w:hAnsiTheme="minorHAnsi" w:cstheme="minorHAnsi"/>
                <w:sz w:val="22"/>
                <w:szCs w:val="22"/>
                <w:lang w:eastAsia="en-IE"/>
              </w:rPr>
              <w:t>New Directions</w:t>
            </w:r>
          </w:p>
          <w:p w14:paraId="27367E66" w14:textId="77777777" w:rsidR="00FF250B" w:rsidRPr="00FF250B" w:rsidRDefault="00FF250B" w:rsidP="00C07322">
            <w:pPr>
              <w:numPr>
                <w:ilvl w:val="0"/>
                <w:numId w:val="12"/>
              </w:numPr>
              <w:spacing w:before="100" w:beforeAutospacing="1" w:after="100" w:afterAutospacing="1" w:line="300" w:lineRule="atLeast"/>
              <w:rPr>
                <w:rFonts w:asciiTheme="minorHAnsi" w:hAnsiTheme="minorHAnsi" w:cstheme="minorHAnsi"/>
                <w:sz w:val="22"/>
                <w:szCs w:val="22"/>
                <w:lang w:eastAsia="en-IE"/>
              </w:rPr>
            </w:pPr>
            <w:r w:rsidRPr="00FF250B">
              <w:rPr>
                <w:rFonts w:asciiTheme="minorHAnsi" w:hAnsiTheme="minorHAnsi" w:cstheme="minorHAnsi"/>
                <w:sz w:val="22"/>
                <w:szCs w:val="22"/>
                <w:lang w:eastAsia="en-IE"/>
              </w:rPr>
              <w:t>HIQA Standards</w:t>
            </w:r>
          </w:p>
          <w:p w14:paraId="709BCE24" w14:textId="77777777" w:rsidR="00FF250B" w:rsidRPr="00FF250B" w:rsidRDefault="00FF250B" w:rsidP="00C07322">
            <w:pPr>
              <w:numPr>
                <w:ilvl w:val="0"/>
                <w:numId w:val="12"/>
              </w:numPr>
              <w:spacing w:before="100" w:beforeAutospacing="1" w:after="100" w:afterAutospacing="1" w:line="300" w:lineRule="atLeast"/>
              <w:rPr>
                <w:rFonts w:asciiTheme="minorHAnsi" w:hAnsiTheme="minorHAnsi" w:cstheme="minorHAnsi"/>
                <w:sz w:val="22"/>
                <w:szCs w:val="22"/>
                <w:lang w:eastAsia="en-IE"/>
              </w:rPr>
            </w:pPr>
            <w:r w:rsidRPr="00FF250B">
              <w:rPr>
                <w:rFonts w:asciiTheme="minorHAnsi" w:hAnsiTheme="minorHAnsi" w:cstheme="minorHAnsi"/>
                <w:sz w:val="22"/>
                <w:szCs w:val="22"/>
                <w:lang w:eastAsia="en-IE"/>
              </w:rPr>
              <w:t>Assisted Decision Making legislation</w:t>
            </w:r>
          </w:p>
          <w:p w14:paraId="24403909" w14:textId="77777777" w:rsidR="00FF250B" w:rsidRPr="00FF250B" w:rsidRDefault="00FF250B" w:rsidP="00C07322">
            <w:pPr>
              <w:numPr>
                <w:ilvl w:val="0"/>
                <w:numId w:val="12"/>
              </w:numPr>
              <w:spacing w:before="100" w:beforeAutospacing="1" w:after="100" w:afterAutospacing="1" w:line="300" w:lineRule="atLeast"/>
              <w:rPr>
                <w:rFonts w:asciiTheme="minorHAnsi" w:hAnsiTheme="minorHAnsi" w:cstheme="minorHAnsi"/>
                <w:sz w:val="22"/>
                <w:szCs w:val="22"/>
                <w:lang w:eastAsia="en-IE"/>
              </w:rPr>
            </w:pPr>
            <w:r w:rsidRPr="00FF250B">
              <w:rPr>
                <w:rFonts w:asciiTheme="minorHAnsi" w:hAnsiTheme="minorHAnsi" w:cstheme="minorHAnsi"/>
                <w:sz w:val="22"/>
                <w:szCs w:val="22"/>
                <w:lang w:eastAsia="en-IE"/>
              </w:rPr>
              <w:t>UNCRPD principles</w:t>
            </w:r>
          </w:p>
          <w:p w14:paraId="4ED8CEC8" w14:textId="77777777" w:rsidR="00FF250B" w:rsidRPr="00FF250B" w:rsidRDefault="00FF250B" w:rsidP="00C07322">
            <w:pPr>
              <w:numPr>
                <w:ilvl w:val="0"/>
                <w:numId w:val="12"/>
              </w:numPr>
              <w:spacing w:before="100" w:beforeAutospacing="1" w:after="100" w:afterAutospacing="1" w:line="300" w:lineRule="atLeast"/>
              <w:rPr>
                <w:rFonts w:asciiTheme="minorHAnsi" w:hAnsiTheme="minorHAnsi" w:cstheme="minorHAnsi"/>
                <w:sz w:val="22"/>
                <w:szCs w:val="22"/>
                <w:lang w:eastAsia="en-IE"/>
              </w:rPr>
            </w:pPr>
            <w:r w:rsidRPr="00FF250B">
              <w:rPr>
                <w:rFonts w:asciiTheme="minorHAnsi" w:hAnsiTheme="minorHAnsi" w:cstheme="minorHAnsi"/>
                <w:sz w:val="22"/>
                <w:szCs w:val="22"/>
                <w:lang w:eastAsia="en-IE"/>
              </w:rPr>
              <w:t>Evidence-based practice</w:t>
            </w:r>
          </w:p>
          <w:p w14:paraId="2DB19204" w14:textId="77777777" w:rsidR="00FF250B" w:rsidRPr="00FF250B" w:rsidRDefault="00FF250B" w:rsidP="00FF250B">
            <w:pPr>
              <w:spacing w:line="300" w:lineRule="atLeast"/>
              <w:jc w:val="both"/>
              <w:rPr>
                <w:rFonts w:asciiTheme="minorHAnsi" w:hAnsiTheme="minorHAnsi" w:cstheme="minorHAnsi"/>
                <w:sz w:val="22"/>
                <w:szCs w:val="22"/>
              </w:rPr>
            </w:pPr>
            <w:r w:rsidRPr="00FF250B">
              <w:rPr>
                <w:rFonts w:asciiTheme="minorHAnsi" w:hAnsiTheme="minorHAnsi" w:cstheme="minorHAnsi"/>
                <w:sz w:val="22"/>
                <w:szCs w:val="22"/>
              </w:rPr>
              <w:lastRenderedPageBreak/>
              <w:t>Develop collaborative systems that translate learning into practical service improvement, ensuring that information is shared across teams in a timely, accessible and solution-focused way. These systems will support reflection, learning and agreed action from:</w:t>
            </w:r>
          </w:p>
          <w:p w14:paraId="103B6D09" w14:textId="77777777" w:rsidR="00FF250B" w:rsidRPr="00FF250B" w:rsidRDefault="00FF250B" w:rsidP="00C07322">
            <w:pPr>
              <w:numPr>
                <w:ilvl w:val="0"/>
                <w:numId w:val="13"/>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Research</w:t>
            </w:r>
          </w:p>
          <w:p w14:paraId="52D2B3FB" w14:textId="77777777" w:rsidR="00FF250B" w:rsidRPr="00FF250B" w:rsidRDefault="00FF250B" w:rsidP="00C07322">
            <w:pPr>
              <w:numPr>
                <w:ilvl w:val="0"/>
                <w:numId w:val="13"/>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MDT learning</w:t>
            </w:r>
          </w:p>
          <w:p w14:paraId="784F897C" w14:textId="77777777" w:rsidR="00FF250B" w:rsidRPr="00FF250B" w:rsidRDefault="00FF250B" w:rsidP="00C07322">
            <w:pPr>
              <w:numPr>
                <w:ilvl w:val="0"/>
                <w:numId w:val="13"/>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Audit findings</w:t>
            </w:r>
          </w:p>
          <w:p w14:paraId="1E5A4A11" w14:textId="77777777" w:rsidR="00FF250B" w:rsidRPr="00FF250B" w:rsidRDefault="00FF250B" w:rsidP="00C07322">
            <w:pPr>
              <w:numPr>
                <w:ilvl w:val="0"/>
                <w:numId w:val="13"/>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Incident reviews</w:t>
            </w:r>
          </w:p>
          <w:p w14:paraId="08D836EF" w14:textId="77777777" w:rsidR="00FF250B" w:rsidRPr="00FF250B" w:rsidRDefault="00FF250B" w:rsidP="00C07322">
            <w:pPr>
              <w:numPr>
                <w:ilvl w:val="0"/>
                <w:numId w:val="13"/>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Safeguarding reviews</w:t>
            </w:r>
          </w:p>
          <w:p w14:paraId="69C0309C" w14:textId="77777777" w:rsidR="00FF250B" w:rsidRPr="00FF250B" w:rsidRDefault="00FF250B" w:rsidP="00C07322">
            <w:pPr>
              <w:numPr>
                <w:ilvl w:val="0"/>
                <w:numId w:val="13"/>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 xml:space="preserve">Inspection learning into service quality improvement. </w:t>
            </w:r>
          </w:p>
          <w:p w14:paraId="6D62C8FB" w14:textId="30041EA4" w:rsidR="00FF250B" w:rsidRPr="00FF250B" w:rsidRDefault="00FF250B" w:rsidP="00C07322">
            <w:pPr>
              <w:pStyle w:val="ListParagraph"/>
              <w:numPr>
                <w:ilvl w:val="0"/>
                <w:numId w:val="9"/>
              </w:numPr>
              <w:spacing w:before="100" w:beforeAutospacing="1" w:after="100" w:afterAutospacing="1" w:line="300" w:lineRule="atLeast"/>
              <w:rPr>
                <w:rFonts w:ascii="Arial" w:hAnsi="Arial" w:cs="Arial"/>
                <w:b/>
                <w:bCs/>
                <w:lang w:eastAsia="en-IE"/>
              </w:rPr>
            </w:pPr>
            <w:r w:rsidRPr="00FF250B">
              <w:rPr>
                <w:rFonts w:ascii="Arial" w:hAnsi="Arial" w:cs="Arial"/>
                <w:b/>
                <w:bCs/>
                <w:lang w:eastAsia="en-IE"/>
              </w:rPr>
              <w:t>Service Development and Innovation</w:t>
            </w:r>
          </w:p>
          <w:p w14:paraId="56C0F887" w14:textId="77777777" w:rsidR="00FF250B" w:rsidRPr="00FF250B" w:rsidRDefault="00FF250B" w:rsidP="00FF250B">
            <w:pPr>
              <w:spacing w:line="300" w:lineRule="atLeast"/>
              <w:jc w:val="both"/>
              <w:rPr>
                <w:rFonts w:asciiTheme="minorHAnsi" w:hAnsiTheme="minorHAnsi" w:cstheme="minorHAnsi"/>
                <w:sz w:val="22"/>
                <w:szCs w:val="22"/>
              </w:rPr>
            </w:pPr>
            <w:r w:rsidRPr="00FF250B">
              <w:rPr>
                <w:rFonts w:asciiTheme="minorHAnsi" w:hAnsiTheme="minorHAnsi" w:cstheme="minorHAnsi"/>
                <w:sz w:val="22"/>
                <w:szCs w:val="22"/>
              </w:rPr>
              <w:t>Lead in partnership with services, MDT disciplines and organisational stakeholders on service development and innovation, ensuring that initiatives are co-designed where appropriate, informed by evidence and grounded in the lived experience and needs of people supported. Areas of focus will include:</w:t>
            </w:r>
          </w:p>
          <w:p w14:paraId="440B2850" w14:textId="77777777" w:rsidR="00FF250B" w:rsidRPr="00FF250B" w:rsidRDefault="00FF250B" w:rsidP="00C07322">
            <w:pPr>
              <w:numPr>
                <w:ilvl w:val="0"/>
                <w:numId w:val="14"/>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Clinical pathway development</w:t>
            </w:r>
          </w:p>
          <w:p w14:paraId="7B1653A9" w14:textId="77777777" w:rsidR="00FF250B" w:rsidRPr="00FF250B" w:rsidRDefault="00FF250B" w:rsidP="00C07322">
            <w:pPr>
              <w:numPr>
                <w:ilvl w:val="0"/>
                <w:numId w:val="14"/>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MDT Learning and Development</w:t>
            </w:r>
          </w:p>
          <w:p w14:paraId="229468FE" w14:textId="77777777" w:rsidR="00FF250B" w:rsidRPr="00FF250B" w:rsidRDefault="00FF250B" w:rsidP="00C07322">
            <w:pPr>
              <w:numPr>
                <w:ilvl w:val="0"/>
                <w:numId w:val="14"/>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MDT service redesign</w:t>
            </w:r>
          </w:p>
          <w:p w14:paraId="328C8FA6" w14:textId="77777777" w:rsidR="00FF250B" w:rsidRPr="00FF250B" w:rsidRDefault="00FF250B" w:rsidP="00C07322">
            <w:pPr>
              <w:numPr>
                <w:ilvl w:val="0"/>
                <w:numId w:val="14"/>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Innovation projects</w:t>
            </w:r>
          </w:p>
          <w:p w14:paraId="556F8FB2" w14:textId="77777777" w:rsidR="00FF250B" w:rsidRPr="00FF250B" w:rsidRDefault="00FF250B" w:rsidP="00C07322">
            <w:pPr>
              <w:numPr>
                <w:ilvl w:val="0"/>
                <w:numId w:val="14"/>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New models of support</w:t>
            </w:r>
          </w:p>
          <w:p w14:paraId="33E888F0" w14:textId="77777777" w:rsidR="00FF250B" w:rsidRPr="00FF250B" w:rsidRDefault="00FF250B" w:rsidP="00C07322">
            <w:pPr>
              <w:numPr>
                <w:ilvl w:val="0"/>
                <w:numId w:val="14"/>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Research implementation</w:t>
            </w:r>
          </w:p>
          <w:p w14:paraId="7ADA40E4" w14:textId="77777777" w:rsidR="00FF250B" w:rsidRPr="00FF250B" w:rsidRDefault="00FF250B" w:rsidP="00FF250B">
            <w:pPr>
              <w:spacing w:line="300" w:lineRule="atLeast"/>
              <w:jc w:val="both"/>
              <w:rPr>
                <w:rFonts w:asciiTheme="minorHAnsi" w:hAnsiTheme="minorHAnsi" w:cstheme="minorHAnsi"/>
                <w:sz w:val="22"/>
                <w:szCs w:val="22"/>
              </w:rPr>
            </w:pPr>
            <w:r w:rsidRPr="00FF250B">
              <w:rPr>
                <w:rFonts w:asciiTheme="minorHAnsi" w:hAnsiTheme="minorHAnsi" w:cstheme="minorHAnsi"/>
                <w:sz w:val="22"/>
                <w:szCs w:val="22"/>
              </w:rPr>
              <w:t>Develop collaborative partnerships that strengthen service quality, professional development, innovation and research-informed practice. The role will build purposeful relationships with:</w:t>
            </w:r>
          </w:p>
          <w:p w14:paraId="21F865A3" w14:textId="77777777" w:rsidR="00FF250B" w:rsidRPr="00FF250B" w:rsidRDefault="00FF250B" w:rsidP="00C07322">
            <w:pPr>
              <w:numPr>
                <w:ilvl w:val="0"/>
                <w:numId w:val="15"/>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Universities</w:t>
            </w:r>
          </w:p>
          <w:p w14:paraId="515FECF7" w14:textId="77777777" w:rsidR="00FF250B" w:rsidRPr="00FF250B" w:rsidRDefault="00FF250B" w:rsidP="00C07322">
            <w:pPr>
              <w:numPr>
                <w:ilvl w:val="0"/>
                <w:numId w:val="15"/>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Professional bodies</w:t>
            </w:r>
          </w:p>
          <w:p w14:paraId="681295E5" w14:textId="77777777" w:rsidR="00FF250B" w:rsidRPr="00FF250B" w:rsidRDefault="00FF250B" w:rsidP="00C07322">
            <w:pPr>
              <w:numPr>
                <w:ilvl w:val="0"/>
                <w:numId w:val="15"/>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Research organisations</w:t>
            </w:r>
          </w:p>
          <w:p w14:paraId="2C0D6E0D" w14:textId="77777777" w:rsidR="00FF250B" w:rsidRPr="00FF250B" w:rsidRDefault="00FF250B" w:rsidP="00C07322">
            <w:pPr>
              <w:numPr>
                <w:ilvl w:val="0"/>
                <w:numId w:val="15"/>
              </w:numPr>
              <w:spacing w:before="100" w:beforeAutospacing="1" w:after="100" w:afterAutospacing="1" w:line="300" w:lineRule="atLeast"/>
              <w:jc w:val="both"/>
              <w:rPr>
                <w:rFonts w:asciiTheme="minorHAnsi" w:hAnsiTheme="minorHAnsi" w:cstheme="minorHAnsi"/>
                <w:sz w:val="22"/>
                <w:szCs w:val="22"/>
                <w:lang w:eastAsia="en-IE"/>
              </w:rPr>
            </w:pPr>
            <w:r w:rsidRPr="00FF250B">
              <w:rPr>
                <w:rFonts w:asciiTheme="minorHAnsi" w:hAnsiTheme="minorHAnsi" w:cstheme="minorHAnsi"/>
                <w:sz w:val="22"/>
                <w:szCs w:val="22"/>
                <w:lang w:eastAsia="en-IE"/>
              </w:rPr>
              <w:t xml:space="preserve">HSE specialist services to support service innovation and workforce development. </w:t>
            </w:r>
          </w:p>
          <w:p w14:paraId="20823861" w14:textId="2688A192" w:rsidR="00FF250B" w:rsidRPr="00FF250B" w:rsidRDefault="00FF250B" w:rsidP="00C07322">
            <w:pPr>
              <w:pStyle w:val="ListParagraph"/>
              <w:numPr>
                <w:ilvl w:val="0"/>
                <w:numId w:val="9"/>
              </w:numPr>
              <w:spacing w:before="100" w:beforeAutospacing="1" w:after="100" w:afterAutospacing="1" w:line="300" w:lineRule="atLeast"/>
              <w:rPr>
                <w:rFonts w:asciiTheme="minorHAnsi" w:hAnsiTheme="minorHAnsi" w:cstheme="minorHAnsi"/>
                <w:b/>
                <w:bCs/>
                <w:sz w:val="22"/>
                <w:szCs w:val="22"/>
                <w:lang w:eastAsia="en-IE"/>
              </w:rPr>
            </w:pPr>
            <w:r w:rsidRPr="00FF250B">
              <w:rPr>
                <w:rFonts w:asciiTheme="minorHAnsi" w:hAnsiTheme="minorHAnsi" w:cstheme="minorHAnsi"/>
                <w:b/>
                <w:bCs/>
                <w:sz w:val="22"/>
                <w:szCs w:val="22"/>
                <w:lang w:eastAsia="en-IE"/>
              </w:rPr>
              <w:t>Person-Centred Outcomes and Human Rights</w:t>
            </w:r>
          </w:p>
          <w:p w14:paraId="208789B0" w14:textId="7D1C2FBA" w:rsidR="00FF250B" w:rsidRPr="00C550AB" w:rsidRDefault="00FF250B" w:rsidP="00FF250B">
            <w:pPr>
              <w:spacing w:line="300" w:lineRule="atLeast"/>
              <w:rPr>
                <w:rFonts w:asciiTheme="minorHAnsi" w:hAnsiTheme="minorHAnsi" w:cstheme="minorHAnsi"/>
                <w:sz w:val="22"/>
                <w:szCs w:val="22"/>
                <w:lang w:eastAsia="en-IE"/>
              </w:rPr>
            </w:pPr>
            <w:r w:rsidRPr="00C550AB">
              <w:rPr>
                <w:rFonts w:asciiTheme="minorHAnsi" w:hAnsiTheme="minorHAnsi" w:cstheme="minorHAnsi"/>
                <w:sz w:val="22"/>
                <w:szCs w:val="22"/>
              </w:rPr>
              <w:t>Provide compassionate and values-led leadership that promotes dignity, respect, inclusion, autonomy and the voice of people supported. The postholder will work collaboratively with services and MDT colleagues to strengthen practice in relation to p</w:t>
            </w:r>
            <w:r w:rsidRPr="00C550AB">
              <w:rPr>
                <w:rFonts w:asciiTheme="minorHAnsi" w:hAnsiTheme="minorHAnsi" w:cstheme="minorHAnsi"/>
                <w:sz w:val="22"/>
                <w:szCs w:val="22"/>
                <w:lang w:eastAsia="en-IE"/>
              </w:rPr>
              <w:t>ersonal outcomes</w:t>
            </w:r>
            <w:r w:rsidRPr="00C550AB">
              <w:rPr>
                <w:rFonts w:asciiTheme="minorHAnsi" w:hAnsiTheme="minorHAnsi" w:cstheme="minorHAnsi"/>
                <w:sz w:val="22"/>
                <w:szCs w:val="22"/>
              </w:rPr>
              <w:t>, p</w:t>
            </w:r>
            <w:r w:rsidRPr="00C550AB">
              <w:rPr>
                <w:rFonts w:asciiTheme="minorHAnsi" w:hAnsiTheme="minorHAnsi" w:cstheme="minorHAnsi"/>
                <w:sz w:val="22"/>
                <w:szCs w:val="22"/>
                <w:lang w:eastAsia="en-IE"/>
              </w:rPr>
              <w:t>erson-centred planning</w:t>
            </w:r>
            <w:r w:rsidRPr="00C550AB">
              <w:rPr>
                <w:rFonts w:asciiTheme="minorHAnsi" w:hAnsiTheme="minorHAnsi" w:cstheme="minorHAnsi"/>
                <w:sz w:val="22"/>
                <w:szCs w:val="22"/>
              </w:rPr>
              <w:t>, c</w:t>
            </w:r>
            <w:r w:rsidRPr="00C550AB">
              <w:rPr>
                <w:rFonts w:asciiTheme="minorHAnsi" w:hAnsiTheme="minorHAnsi" w:cstheme="minorHAnsi"/>
                <w:sz w:val="22"/>
                <w:szCs w:val="22"/>
                <w:lang w:eastAsia="en-IE"/>
              </w:rPr>
              <w:t>ommunity inclusion</w:t>
            </w:r>
            <w:r w:rsidRPr="00C550AB">
              <w:rPr>
                <w:rFonts w:asciiTheme="minorHAnsi" w:hAnsiTheme="minorHAnsi" w:cstheme="minorHAnsi"/>
                <w:sz w:val="22"/>
                <w:szCs w:val="22"/>
              </w:rPr>
              <w:t>, r</w:t>
            </w:r>
            <w:r w:rsidRPr="00C550AB">
              <w:rPr>
                <w:rFonts w:asciiTheme="minorHAnsi" w:hAnsiTheme="minorHAnsi" w:cstheme="minorHAnsi"/>
                <w:sz w:val="22"/>
                <w:szCs w:val="22"/>
                <w:lang w:eastAsia="en-IE"/>
              </w:rPr>
              <w:t>ights-based practice</w:t>
            </w:r>
            <w:r w:rsidRPr="00C550AB">
              <w:rPr>
                <w:rFonts w:asciiTheme="minorHAnsi" w:hAnsiTheme="minorHAnsi" w:cstheme="minorHAnsi"/>
                <w:sz w:val="22"/>
                <w:szCs w:val="22"/>
              </w:rPr>
              <w:t>, s</w:t>
            </w:r>
            <w:r w:rsidRPr="00C550AB">
              <w:rPr>
                <w:rFonts w:asciiTheme="minorHAnsi" w:hAnsiTheme="minorHAnsi" w:cstheme="minorHAnsi"/>
                <w:sz w:val="22"/>
                <w:szCs w:val="22"/>
                <w:lang w:eastAsia="en-IE"/>
              </w:rPr>
              <w:t>elf-determination</w:t>
            </w:r>
            <w:r w:rsidRPr="00C550AB">
              <w:rPr>
                <w:rFonts w:asciiTheme="minorHAnsi" w:hAnsiTheme="minorHAnsi" w:cstheme="minorHAnsi"/>
                <w:sz w:val="22"/>
                <w:szCs w:val="22"/>
              </w:rPr>
              <w:t xml:space="preserve">, </w:t>
            </w:r>
            <w:r w:rsidRPr="00C550AB">
              <w:rPr>
                <w:rFonts w:asciiTheme="minorHAnsi" w:hAnsiTheme="minorHAnsi" w:cstheme="minorHAnsi"/>
                <w:sz w:val="22"/>
                <w:szCs w:val="22"/>
                <w:lang w:eastAsia="en-IE"/>
              </w:rPr>
              <w:t xml:space="preserve">positive risk taking and SHS Committees. </w:t>
            </w:r>
          </w:p>
          <w:p w14:paraId="47E5ADC9" w14:textId="77777777" w:rsidR="00FF250B" w:rsidRPr="00C550AB" w:rsidRDefault="00FF250B" w:rsidP="00FF250B">
            <w:pPr>
              <w:spacing w:line="300" w:lineRule="atLeast"/>
              <w:rPr>
                <w:rFonts w:asciiTheme="minorHAnsi" w:hAnsiTheme="minorHAnsi" w:cstheme="minorHAnsi"/>
                <w:sz w:val="22"/>
                <w:szCs w:val="22"/>
              </w:rPr>
            </w:pPr>
          </w:p>
          <w:p w14:paraId="0AB9F663" w14:textId="77777777" w:rsidR="00FF250B" w:rsidRDefault="00FF250B" w:rsidP="00FF250B">
            <w:pPr>
              <w:spacing w:line="300" w:lineRule="atLeast"/>
            </w:pPr>
            <w:r w:rsidRPr="00C550AB">
              <w:rPr>
                <w:rFonts w:asciiTheme="minorHAnsi" w:hAnsiTheme="minorHAnsi" w:cstheme="minorHAnsi"/>
                <w:sz w:val="22"/>
                <w:szCs w:val="22"/>
              </w:rPr>
              <w:t>Support services to strengthen quality of life outcomes and person-centred supports through collaborative problem-solving, reflective practice and a commitment to listening to the voice and experience of people supported. The role will promote approaches that</w:t>
            </w:r>
            <w:r w:rsidRPr="00182E1E">
              <w:rPr>
                <w:rFonts w:ascii="Arial" w:hAnsi="Arial" w:cs="Arial"/>
              </w:rPr>
              <w:t xml:space="preserve"> </w:t>
            </w:r>
            <w:r w:rsidRPr="00C550AB">
              <w:rPr>
                <w:rFonts w:asciiTheme="minorHAnsi" w:hAnsiTheme="minorHAnsi" w:cstheme="minorHAnsi"/>
                <w:sz w:val="22"/>
                <w:szCs w:val="22"/>
              </w:rPr>
              <w:lastRenderedPageBreak/>
              <w:t>balance rights, choice, positive risk-taking, safeguarding and wellbeing, while ensuring that decisions are made transparently and in partnership with relevant stakeholders.</w:t>
            </w:r>
          </w:p>
          <w:p w14:paraId="571C85DB" w14:textId="600D8B22" w:rsidR="00FF250B" w:rsidRPr="00C550AB" w:rsidRDefault="00C550AB" w:rsidP="00C07322">
            <w:pPr>
              <w:pStyle w:val="ListParagraph"/>
              <w:numPr>
                <w:ilvl w:val="0"/>
                <w:numId w:val="9"/>
              </w:numPr>
              <w:spacing w:before="100" w:beforeAutospacing="1" w:after="100" w:afterAutospacing="1" w:line="300" w:lineRule="atLeast"/>
              <w:rPr>
                <w:rFonts w:ascii="Arial" w:hAnsi="Arial" w:cs="Arial"/>
                <w:lang w:eastAsia="en-IE"/>
              </w:rPr>
            </w:pPr>
            <w:r>
              <w:rPr>
                <w:rFonts w:ascii="Arial" w:hAnsi="Arial" w:cs="Arial"/>
                <w:b/>
                <w:bCs/>
                <w:lang w:eastAsia="en-IE"/>
              </w:rPr>
              <w:t xml:space="preserve">Quality Improvement </w:t>
            </w:r>
            <w:r w:rsidRPr="0078017B">
              <w:rPr>
                <w:rFonts w:ascii="Arial" w:hAnsi="Arial" w:cs="Arial"/>
                <w:b/>
                <w:bCs/>
              </w:rPr>
              <w:t xml:space="preserve">and Collaborative </w:t>
            </w:r>
            <w:r>
              <w:rPr>
                <w:rFonts w:ascii="Arial" w:hAnsi="Arial" w:cs="Arial"/>
                <w:b/>
                <w:bCs/>
                <w:lang w:eastAsia="en-IE"/>
              </w:rPr>
              <w:t>Partnership</w:t>
            </w:r>
          </w:p>
          <w:p w14:paraId="255D2613" w14:textId="77777777" w:rsidR="00C550AB" w:rsidRPr="00C550AB" w:rsidRDefault="00C550AB" w:rsidP="00C550AB">
            <w:pPr>
              <w:spacing w:line="300" w:lineRule="atLeast"/>
              <w:rPr>
                <w:rFonts w:asciiTheme="minorHAnsi" w:hAnsiTheme="minorHAnsi" w:cstheme="minorHAnsi"/>
                <w:sz w:val="22"/>
                <w:szCs w:val="22"/>
              </w:rPr>
            </w:pPr>
            <w:r w:rsidRPr="00C550AB">
              <w:rPr>
                <w:rFonts w:asciiTheme="minorHAnsi" w:hAnsiTheme="minorHAnsi" w:cstheme="minorHAnsi"/>
                <w:sz w:val="22"/>
                <w:szCs w:val="22"/>
              </w:rPr>
              <w:t>Work collaboratively and constructively with key organisational functions to ensure that learning from audits, incidents, complaints, inspections, safeguarding concerns and reviews is translated into meaningful practice improvement. This will include building relationships based on trust, openness, shared accountability and a commitment to improving outcomes with:</w:t>
            </w:r>
          </w:p>
          <w:p w14:paraId="018A779B" w14:textId="77777777" w:rsidR="00C550AB" w:rsidRPr="00C550AB" w:rsidRDefault="00C550AB" w:rsidP="00C07322">
            <w:pPr>
              <w:numPr>
                <w:ilvl w:val="0"/>
                <w:numId w:val="16"/>
              </w:numPr>
              <w:spacing w:before="100" w:beforeAutospacing="1" w:after="100" w:afterAutospacing="1" w:line="300" w:lineRule="atLeast"/>
              <w:rPr>
                <w:rFonts w:asciiTheme="minorHAnsi" w:hAnsiTheme="minorHAnsi" w:cstheme="minorHAnsi"/>
                <w:sz w:val="22"/>
                <w:szCs w:val="22"/>
                <w:lang w:eastAsia="en-IE"/>
              </w:rPr>
            </w:pPr>
            <w:r w:rsidRPr="00C550AB">
              <w:rPr>
                <w:rFonts w:asciiTheme="minorHAnsi" w:hAnsiTheme="minorHAnsi" w:cstheme="minorHAnsi"/>
                <w:sz w:val="22"/>
                <w:szCs w:val="22"/>
                <w:lang w:eastAsia="en-IE"/>
              </w:rPr>
              <w:t>Risk and Quality Assurance Manager</w:t>
            </w:r>
          </w:p>
          <w:p w14:paraId="381B1A79" w14:textId="77777777" w:rsidR="00C550AB" w:rsidRPr="00C550AB" w:rsidRDefault="00C550AB" w:rsidP="00C07322">
            <w:pPr>
              <w:numPr>
                <w:ilvl w:val="0"/>
                <w:numId w:val="16"/>
              </w:numPr>
              <w:spacing w:before="100" w:beforeAutospacing="1" w:after="100" w:afterAutospacing="1" w:line="300" w:lineRule="atLeast"/>
              <w:rPr>
                <w:rFonts w:asciiTheme="minorHAnsi" w:hAnsiTheme="minorHAnsi" w:cstheme="minorHAnsi"/>
                <w:sz w:val="22"/>
                <w:szCs w:val="22"/>
                <w:lang w:eastAsia="en-IE"/>
              </w:rPr>
            </w:pPr>
            <w:r w:rsidRPr="00C550AB">
              <w:rPr>
                <w:rFonts w:asciiTheme="minorHAnsi" w:hAnsiTheme="minorHAnsi" w:cstheme="minorHAnsi"/>
                <w:sz w:val="22"/>
                <w:szCs w:val="22"/>
                <w:lang w:eastAsia="en-IE"/>
              </w:rPr>
              <w:t>Lead Quality Assurance Officer</w:t>
            </w:r>
          </w:p>
          <w:p w14:paraId="02D37166" w14:textId="77777777" w:rsidR="00C550AB" w:rsidRPr="00C550AB" w:rsidRDefault="00C550AB" w:rsidP="00C07322">
            <w:pPr>
              <w:numPr>
                <w:ilvl w:val="0"/>
                <w:numId w:val="16"/>
              </w:numPr>
              <w:spacing w:before="100" w:beforeAutospacing="1" w:after="100" w:afterAutospacing="1" w:line="300" w:lineRule="atLeast"/>
              <w:rPr>
                <w:rFonts w:asciiTheme="minorHAnsi" w:hAnsiTheme="minorHAnsi" w:cstheme="minorHAnsi"/>
                <w:sz w:val="22"/>
                <w:szCs w:val="22"/>
                <w:lang w:eastAsia="en-IE"/>
              </w:rPr>
            </w:pPr>
            <w:r w:rsidRPr="00C550AB">
              <w:rPr>
                <w:rFonts w:asciiTheme="minorHAnsi" w:hAnsiTheme="minorHAnsi" w:cstheme="minorHAnsi"/>
                <w:sz w:val="22"/>
                <w:szCs w:val="22"/>
                <w:lang w:eastAsia="en-IE"/>
              </w:rPr>
              <w:t>Safeguarding Team</w:t>
            </w:r>
          </w:p>
          <w:p w14:paraId="04B2020B" w14:textId="77777777" w:rsidR="00C550AB" w:rsidRPr="00C550AB" w:rsidRDefault="00C550AB" w:rsidP="00C07322">
            <w:pPr>
              <w:numPr>
                <w:ilvl w:val="0"/>
                <w:numId w:val="16"/>
              </w:numPr>
              <w:spacing w:before="100" w:beforeAutospacing="1" w:after="100" w:afterAutospacing="1" w:line="300" w:lineRule="atLeast"/>
              <w:rPr>
                <w:rFonts w:asciiTheme="minorHAnsi" w:hAnsiTheme="minorHAnsi" w:cstheme="minorHAnsi"/>
                <w:sz w:val="22"/>
                <w:szCs w:val="22"/>
                <w:lang w:eastAsia="en-IE"/>
              </w:rPr>
            </w:pPr>
            <w:r w:rsidRPr="00C550AB">
              <w:rPr>
                <w:rFonts w:asciiTheme="minorHAnsi" w:hAnsiTheme="minorHAnsi" w:cstheme="minorHAnsi"/>
                <w:sz w:val="22"/>
                <w:szCs w:val="22"/>
                <w:lang w:eastAsia="en-IE"/>
              </w:rPr>
              <w:t>Health &amp; Safety Team</w:t>
            </w:r>
          </w:p>
          <w:p w14:paraId="3C050503" w14:textId="77777777" w:rsidR="00C550AB" w:rsidRPr="00C550AB" w:rsidRDefault="00C550AB" w:rsidP="00C07322">
            <w:pPr>
              <w:numPr>
                <w:ilvl w:val="0"/>
                <w:numId w:val="16"/>
              </w:numPr>
              <w:spacing w:before="100" w:beforeAutospacing="1" w:after="100" w:afterAutospacing="1" w:line="300" w:lineRule="atLeast"/>
              <w:rPr>
                <w:rFonts w:asciiTheme="minorHAnsi" w:hAnsiTheme="minorHAnsi" w:cstheme="minorHAnsi"/>
                <w:sz w:val="22"/>
                <w:szCs w:val="22"/>
                <w:lang w:eastAsia="en-IE"/>
              </w:rPr>
            </w:pPr>
            <w:r w:rsidRPr="00C550AB">
              <w:rPr>
                <w:rFonts w:asciiTheme="minorHAnsi" w:hAnsiTheme="minorHAnsi" w:cstheme="minorHAnsi"/>
                <w:sz w:val="22"/>
                <w:szCs w:val="22"/>
                <w:lang w:eastAsia="en-IE"/>
              </w:rPr>
              <w:t>Engagement Team to ensure learning from audits, incidents, complaints, inspections and reviews informs practice improvement.</w:t>
            </w:r>
          </w:p>
          <w:p w14:paraId="438ED54F" w14:textId="444C4D78" w:rsidR="00C550AB" w:rsidRPr="00C550AB" w:rsidRDefault="00C550AB" w:rsidP="00C07322">
            <w:pPr>
              <w:pStyle w:val="ListParagraph"/>
              <w:numPr>
                <w:ilvl w:val="0"/>
                <w:numId w:val="9"/>
              </w:numPr>
              <w:spacing w:before="100" w:beforeAutospacing="1" w:after="100" w:afterAutospacing="1" w:line="300" w:lineRule="atLeast"/>
              <w:rPr>
                <w:rFonts w:ascii="Arial" w:hAnsi="Arial" w:cs="Arial"/>
                <w:b/>
                <w:bCs/>
                <w:lang w:eastAsia="en-IE"/>
              </w:rPr>
            </w:pPr>
            <w:r w:rsidRPr="00C550AB">
              <w:rPr>
                <w:rFonts w:ascii="Arial" w:hAnsi="Arial" w:cs="Arial"/>
                <w:b/>
                <w:bCs/>
                <w:lang w:eastAsia="en-IE"/>
              </w:rPr>
              <w:t>Compassionate Leadership Responsibilities</w:t>
            </w:r>
          </w:p>
          <w:p w14:paraId="5C7B135F" w14:textId="77777777" w:rsidR="00C550AB" w:rsidRPr="00C550AB" w:rsidRDefault="00C550AB" w:rsidP="00C550AB">
            <w:pPr>
              <w:spacing w:line="300" w:lineRule="atLeast"/>
              <w:rPr>
                <w:rFonts w:asciiTheme="minorHAnsi" w:hAnsiTheme="minorHAnsi" w:cstheme="minorHAnsi"/>
                <w:sz w:val="22"/>
                <w:szCs w:val="22"/>
              </w:rPr>
            </w:pPr>
            <w:r w:rsidRPr="00C550AB">
              <w:rPr>
                <w:rFonts w:asciiTheme="minorHAnsi" w:hAnsiTheme="minorHAnsi" w:cstheme="minorHAnsi"/>
                <w:sz w:val="22"/>
                <w:szCs w:val="22"/>
              </w:rPr>
              <w:t>The Clinical Practice Development Manager will demonstrate Compassionate Leadership by actively listening to staff and stakeholders, responding with empathy and clarity, supporting accountability through development, and creating a culture where collaboration, learning and continuous improvement are embedded in everyday practice. The role will include:</w:t>
            </w:r>
          </w:p>
          <w:p w14:paraId="765DBB56" w14:textId="77777777" w:rsidR="00C550AB" w:rsidRPr="00C550AB" w:rsidRDefault="00C550AB" w:rsidP="00C550AB">
            <w:pPr>
              <w:spacing w:line="300" w:lineRule="atLeast"/>
              <w:rPr>
                <w:rFonts w:asciiTheme="minorHAnsi" w:hAnsiTheme="minorHAnsi" w:cstheme="minorHAnsi"/>
                <w:sz w:val="22"/>
                <w:szCs w:val="22"/>
              </w:rPr>
            </w:pPr>
          </w:p>
          <w:p w14:paraId="78A30524" w14:textId="77777777" w:rsidR="00C550AB" w:rsidRPr="00C550AB" w:rsidRDefault="00C550AB" w:rsidP="00C07322">
            <w:pPr>
              <w:pStyle w:val="ListParagraph"/>
              <w:numPr>
                <w:ilvl w:val="0"/>
                <w:numId w:val="17"/>
              </w:numPr>
              <w:spacing w:after="160" w:line="276" w:lineRule="auto"/>
              <w:contextualSpacing/>
              <w:rPr>
                <w:rFonts w:asciiTheme="minorHAnsi" w:hAnsiTheme="minorHAnsi" w:cstheme="minorHAnsi"/>
                <w:sz w:val="22"/>
                <w:szCs w:val="22"/>
              </w:rPr>
            </w:pPr>
            <w:r w:rsidRPr="00C550AB">
              <w:rPr>
                <w:rFonts w:asciiTheme="minorHAnsi" w:hAnsiTheme="minorHAnsi" w:cstheme="minorHAnsi"/>
                <w:sz w:val="22"/>
                <w:szCs w:val="22"/>
              </w:rPr>
              <w:t>Leading the MDT Department in a compassionate, inclusive and accountable manner, ensuring that staff feel respected, supported and empowered to contribute to shared goals.</w:t>
            </w:r>
          </w:p>
          <w:p w14:paraId="210929EB" w14:textId="77777777" w:rsidR="00C550AB" w:rsidRPr="00C550AB" w:rsidRDefault="00C550AB" w:rsidP="00C07322">
            <w:pPr>
              <w:pStyle w:val="ListParagraph"/>
              <w:numPr>
                <w:ilvl w:val="0"/>
                <w:numId w:val="17"/>
              </w:numPr>
              <w:spacing w:after="160" w:line="276" w:lineRule="auto"/>
              <w:contextualSpacing/>
              <w:rPr>
                <w:rFonts w:asciiTheme="minorHAnsi" w:hAnsiTheme="minorHAnsi" w:cstheme="minorHAnsi"/>
                <w:sz w:val="22"/>
                <w:szCs w:val="22"/>
              </w:rPr>
            </w:pPr>
            <w:r w:rsidRPr="00C550AB">
              <w:rPr>
                <w:rFonts w:asciiTheme="minorHAnsi" w:hAnsiTheme="minorHAnsi" w:cstheme="minorHAnsi"/>
                <w:sz w:val="22"/>
                <w:szCs w:val="22"/>
              </w:rPr>
              <w:t>Manage MDT budgets and workforce planning in a transparent, equitable and collaborative manner, ensuring that resources are aligned to service priorities and the needs of people supported.</w:t>
            </w:r>
          </w:p>
          <w:p w14:paraId="7799EF50" w14:textId="77777777" w:rsidR="00C550AB" w:rsidRPr="00C550AB" w:rsidRDefault="00C550AB" w:rsidP="00C07322">
            <w:pPr>
              <w:pStyle w:val="ListParagraph"/>
              <w:numPr>
                <w:ilvl w:val="0"/>
                <w:numId w:val="17"/>
              </w:numPr>
              <w:spacing w:after="160" w:line="276" w:lineRule="auto"/>
              <w:contextualSpacing/>
              <w:rPr>
                <w:rFonts w:asciiTheme="minorHAnsi" w:hAnsiTheme="minorHAnsi" w:cstheme="minorHAnsi"/>
                <w:sz w:val="22"/>
                <w:szCs w:val="22"/>
              </w:rPr>
            </w:pPr>
            <w:r w:rsidRPr="00C550AB">
              <w:rPr>
                <w:rFonts w:asciiTheme="minorHAnsi" w:hAnsiTheme="minorHAnsi" w:cstheme="minorHAnsi"/>
                <w:sz w:val="22"/>
                <w:szCs w:val="22"/>
              </w:rPr>
              <w:t>Conducting</w:t>
            </w:r>
            <w:r w:rsidRPr="00C550AB">
              <w:rPr>
                <w:rFonts w:asciiTheme="minorHAnsi" w:hAnsiTheme="minorHAnsi" w:cstheme="minorHAnsi"/>
                <w:sz w:val="22"/>
                <w:szCs w:val="22"/>
                <w:lang w:eastAsia="en-IE"/>
              </w:rPr>
              <w:t xml:space="preserve"> supervision and appraisal of MDT managers and specialist leads</w:t>
            </w:r>
            <w:r w:rsidRPr="00C550AB">
              <w:rPr>
                <w:rFonts w:asciiTheme="minorHAnsi" w:hAnsiTheme="minorHAnsi" w:cstheme="minorHAnsi"/>
                <w:sz w:val="22"/>
                <w:szCs w:val="22"/>
              </w:rPr>
              <w:t xml:space="preserve"> aligned to SHS Strategic Plan in a supportive, reflective and development-focused manner, promoting professional growth, accountability, wellbeing and shared learning</w:t>
            </w:r>
            <w:r w:rsidRPr="00C550AB">
              <w:rPr>
                <w:rFonts w:asciiTheme="minorHAnsi" w:hAnsiTheme="minorHAnsi" w:cstheme="minorHAnsi"/>
                <w:sz w:val="22"/>
                <w:szCs w:val="22"/>
                <w:lang w:eastAsia="en-IE"/>
              </w:rPr>
              <w:t>.</w:t>
            </w:r>
          </w:p>
          <w:p w14:paraId="677ED32F" w14:textId="77777777" w:rsidR="00C550AB" w:rsidRPr="00C550AB" w:rsidRDefault="00C550AB" w:rsidP="00C07322">
            <w:pPr>
              <w:pStyle w:val="ListParagraph"/>
              <w:numPr>
                <w:ilvl w:val="0"/>
                <w:numId w:val="17"/>
              </w:numPr>
              <w:spacing w:after="160" w:line="276" w:lineRule="auto"/>
              <w:contextualSpacing/>
              <w:rPr>
                <w:rFonts w:asciiTheme="minorHAnsi" w:hAnsiTheme="minorHAnsi" w:cstheme="minorHAnsi"/>
                <w:sz w:val="22"/>
                <w:szCs w:val="22"/>
              </w:rPr>
            </w:pPr>
            <w:r w:rsidRPr="00C550AB">
              <w:rPr>
                <w:rFonts w:asciiTheme="minorHAnsi" w:hAnsiTheme="minorHAnsi" w:cstheme="minorHAnsi"/>
                <w:sz w:val="22"/>
                <w:szCs w:val="22"/>
              </w:rPr>
              <w:t>Develop succession planning and capability frameworks that support staff development, recognise professional strengths and promote shared leadership, ownership and accountability across MDT disciplines.</w:t>
            </w:r>
          </w:p>
          <w:p w14:paraId="0778AD7C" w14:textId="77777777" w:rsidR="00C550AB" w:rsidRPr="00C550AB" w:rsidRDefault="00C550AB" w:rsidP="00C07322">
            <w:pPr>
              <w:pStyle w:val="ListParagraph"/>
              <w:numPr>
                <w:ilvl w:val="0"/>
                <w:numId w:val="17"/>
              </w:numPr>
              <w:spacing w:after="160" w:line="276" w:lineRule="auto"/>
              <w:contextualSpacing/>
              <w:rPr>
                <w:rFonts w:asciiTheme="minorHAnsi" w:hAnsiTheme="minorHAnsi" w:cstheme="minorHAnsi"/>
                <w:sz w:val="22"/>
                <w:szCs w:val="22"/>
              </w:rPr>
            </w:pPr>
            <w:r w:rsidRPr="00C550AB">
              <w:rPr>
                <w:rFonts w:asciiTheme="minorHAnsi" w:hAnsiTheme="minorHAnsi" w:cstheme="minorHAnsi"/>
                <w:sz w:val="22"/>
                <w:szCs w:val="22"/>
              </w:rPr>
              <w:t>Lead department business planning processes through engagement with MDT colleagues, SHS leaders and relevant stakeholders, ensuring that priorities are clearly communicated and collectively owned.</w:t>
            </w:r>
          </w:p>
          <w:p w14:paraId="3BA427BE" w14:textId="77777777" w:rsidR="00C550AB" w:rsidRPr="00C550AB" w:rsidRDefault="00C550AB" w:rsidP="00C07322">
            <w:pPr>
              <w:pStyle w:val="ListParagraph"/>
              <w:numPr>
                <w:ilvl w:val="0"/>
                <w:numId w:val="17"/>
              </w:numPr>
              <w:spacing w:after="160" w:line="276" w:lineRule="auto"/>
              <w:contextualSpacing/>
              <w:rPr>
                <w:rFonts w:asciiTheme="minorHAnsi" w:hAnsiTheme="minorHAnsi" w:cstheme="minorHAnsi"/>
                <w:sz w:val="22"/>
                <w:szCs w:val="22"/>
              </w:rPr>
            </w:pPr>
            <w:r w:rsidRPr="00C550AB">
              <w:rPr>
                <w:rFonts w:asciiTheme="minorHAnsi" w:hAnsiTheme="minorHAnsi" w:cstheme="minorHAnsi"/>
                <w:sz w:val="22"/>
                <w:szCs w:val="22"/>
              </w:rPr>
              <w:t>Monitor MDT performance and KPI achievement in a way that supports learning, transparency, continuous improvement and constructive dialogue about quality, impact and outcomes.</w:t>
            </w:r>
          </w:p>
          <w:p w14:paraId="2395789F" w14:textId="77777777" w:rsidR="00C550AB" w:rsidRPr="00C550AB" w:rsidRDefault="00C550AB" w:rsidP="00C07322">
            <w:pPr>
              <w:pStyle w:val="ListParagraph"/>
              <w:numPr>
                <w:ilvl w:val="0"/>
                <w:numId w:val="17"/>
              </w:numPr>
              <w:spacing w:after="160" w:line="276" w:lineRule="auto"/>
              <w:contextualSpacing/>
              <w:rPr>
                <w:rFonts w:asciiTheme="minorHAnsi" w:hAnsiTheme="minorHAnsi" w:cstheme="minorHAnsi"/>
                <w:sz w:val="22"/>
                <w:szCs w:val="22"/>
              </w:rPr>
            </w:pPr>
            <w:r w:rsidRPr="00C550AB">
              <w:rPr>
                <w:rFonts w:asciiTheme="minorHAnsi" w:hAnsiTheme="minorHAnsi" w:cstheme="minorHAnsi"/>
                <w:sz w:val="22"/>
                <w:szCs w:val="22"/>
                <w:lang w:eastAsia="en-IE"/>
              </w:rPr>
              <w:lastRenderedPageBreak/>
              <w:t>Ensure effective deployment of specialist resources across SHS</w:t>
            </w:r>
            <w:r w:rsidRPr="00C550AB">
              <w:rPr>
                <w:rFonts w:asciiTheme="minorHAnsi" w:hAnsiTheme="minorHAnsi" w:cstheme="minorHAnsi"/>
                <w:sz w:val="22"/>
                <w:szCs w:val="22"/>
              </w:rPr>
              <w:t xml:space="preserve"> through collaborative prioritisation, clear communication and responsive decision-making.</w:t>
            </w:r>
          </w:p>
          <w:p w14:paraId="5E3F84AA" w14:textId="77777777" w:rsidR="00C550AB" w:rsidRPr="00C550AB" w:rsidRDefault="00C550AB" w:rsidP="00C550AB">
            <w:pPr>
              <w:spacing w:before="100" w:beforeAutospacing="1" w:after="100" w:afterAutospacing="1" w:line="300" w:lineRule="atLeast"/>
              <w:rPr>
                <w:rFonts w:ascii="Arial" w:hAnsi="Arial" w:cs="Arial"/>
                <w:lang w:eastAsia="en-IE"/>
              </w:rPr>
            </w:pPr>
          </w:p>
          <w:p w14:paraId="1A5112E6" w14:textId="6D9CF26F" w:rsidR="00CE00E1" w:rsidRPr="00CE00E1" w:rsidRDefault="00CE00E1" w:rsidP="00CE00E1">
            <w:pPr>
              <w:spacing w:after="160" w:line="259" w:lineRule="auto"/>
              <w:contextualSpacing/>
              <w:rPr>
                <w:rFonts w:ascii="Calibri" w:hAnsi="Calibri" w:cs="Calibri"/>
                <w:b/>
                <w:bCs/>
                <w:color w:val="000000" w:themeColor="text1"/>
                <w:sz w:val="22"/>
                <w:szCs w:val="22"/>
              </w:rPr>
            </w:pPr>
            <w:r w:rsidRPr="00CE00E1">
              <w:rPr>
                <w:rFonts w:ascii="Calibri" w:hAnsi="Calibri" w:cs="Calibri"/>
                <w:b/>
                <w:bCs/>
                <w:color w:val="000000" w:themeColor="text1"/>
                <w:sz w:val="22"/>
                <w:szCs w:val="22"/>
              </w:rPr>
              <w:t>Role Boundaries and Positioning</w:t>
            </w:r>
          </w:p>
          <w:p w14:paraId="520F0327" w14:textId="77777777" w:rsidR="00C550AB" w:rsidRPr="00C550AB" w:rsidRDefault="00C550AB" w:rsidP="00C550AB">
            <w:pPr>
              <w:jc w:val="both"/>
              <w:rPr>
                <w:rFonts w:ascii="Calibri" w:hAnsi="Calibri" w:cs="Calibri"/>
                <w:sz w:val="22"/>
                <w:szCs w:val="22"/>
                <w:lang w:val="en-IE"/>
              </w:rPr>
            </w:pPr>
            <w:r w:rsidRPr="00C550AB">
              <w:rPr>
                <w:rFonts w:ascii="Calibri" w:hAnsi="Calibri" w:cs="Calibri"/>
                <w:sz w:val="22"/>
                <w:szCs w:val="22"/>
                <w:lang w:val="en-IE"/>
              </w:rPr>
              <w:t>The post is positioned as a strategic leadership and coordination role within QSPD, with responsibility for leading MDT and Clinical Practice Development functions across SHS. It is not a frontline clinical role, but an enabling and governance-focused post that supports integrated working, professional accountability, quality improvement and consistent person-centred practice across services.</w:t>
            </w:r>
          </w:p>
          <w:p w14:paraId="1C0C5404" w14:textId="77777777" w:rsidR="004B490D" w:rsidRPr="00CE00E1" w:rsidRDefault="004B490D" w:rsidP="004B490D">
            <w:pPr>
              <w:spacing w:after="160" w:line="259" w:lineRule="auto"/>
              <w:contextualSpacing/>
              <w:rPr>
                <w:rFonts w:ascii="Calibri" w:hAnsi="Calibri" w:cs="Calibri"/>
                <w:color w:val="000000" w:themeColor="text1"/>
                <w:sz w:val="22"/>
                <w:szCs w:val="22"/>
              </w:rPr>
            </w:pPr>
          </w:p>
          <w:p w14:paraId="6D2CEE75" w14:textId="3E7F4CB9" w:rsidR="008A71B6" w:rsidRPr="00CE00E1" w:rsidRDefault="00792F91" w:rsidP="00CE00E1">
            <w:pPr>
              <w:rPr>
                <w:rFonts w:ascii="Calibri" w:hAnsi="Calibri" w:cs="Calibri"/>
                <w:b/>
                <w:sz w:val="22"/>
                <w:szCs w:val="22"/>
              </w:rPr>
            </w:pPr>
            <w:r w:rsidRPr="00CE00E1">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CE00E1">
              <w:rPr>
                <w:rFonts w:ascii="Calibri" w:hAnsi="Calibri" w:cs="Calibri"/>
                <w:b/>
                <w:sz w:val="22"/>
                <w:szCs w:val="22"/>
              </w:rPr>
              <w:t xml:space="preserve">  </w:t>
            </w:r>
          </w:p>
        </w:tc>
      </w:tr>
      <w:tr w:rsidR="00417AEE" w:rsidRPr="007F3148" w14:paraId="16BE89B4" w14:textId="77777777" w:rsidTr="4E80DACB">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lastRenderedPageBreak/>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C07322">
            <w:pPr>
              <w:pStyle w:val="ListParagraph"/>
              <w:widowControl w:val="0"/>
              <w:numPr>
                <w:ilvl w:val="0"/>
                <w:numId w:val="1"/>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7F3148">
              <w:rPr>
                <w:rFonts w:ascii="Calibri" w:hAnsi="Calibri" w:cs="Calibri"/>
                <w:sz w:val="22"/>
                <w:szCs w:val="22"/>
              </w:rPr>
              <w:t>role.Comply</w:t>
            </w:r>
            <w:proofErr w:type="spellEnd"/>
            <w:r w:rsidRPr="007F3148">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C07322">
            <w:pPr>
              <w:pStyle w:val="ListParagraph"/>
              <w:widowControl w:val="0"/>
              <w:numPr>
                <w:ilvl w:val="0"/>
                <w:numId w:val="1"/>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C07322">
            <w:pPr>
              <w:pStyle w:val="ListParagraph"/>
              <w:widowControl w:val="0"/>
              <w:numPr>
                <w:ilvl w:val="0"/>
                <w:numId w:val="1"/>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to the Operations </w:t>
            </w:r>
            <w:r w:rsidRPr="007F3148">
              <w:rPr>
                <w:rFonts w:ascii="Calibri" w:hAnsi="Calibri" w:cs="Calibri"/>
                <w:spacing w:val="-3"/>
                <w:sz w:val="22"/>
                <w:szCs w:val="22"/>
                <w:lang w:val="en-US"/>
              </w:rPr>
              <w:lastRenderedPageBreak/>
              <w:t xml:space="preserve">Manager/Senior Operations Manager/Person in Charge and Safety Officer using the organisation’s Accident Report Form. </w:t>
            </w:r>
          </w:p>
          <w:p w14:paraId="62A61B15" w14:textId="6B014906" w:rsidR="00417AEE" w:rsidRPr="007F3148" w:rsidRDefault="00417AEE" w:rsidP="00C07322">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Ensure they are not under the influence of an intoxicant to the extent that they are a danger to their own </w:t>
            </w:r>
            <w:r w:rsidR="00A44A94" w:rsidRPr="007F3148">
              <w:rPr>
                <w:rFonts w:ascii="Calibri" w:hAnsi="Calibri" w:cs="Calibri"/>
                <w:spacing w:val="-3"/>
                <w:sz w:val="22"/>
                <w:szCs w:val="22"/>
                <w:lang w:val="en-US"/>
              </w:rPr>
              <w:t>safety,</w:t>
            </w:r>
            <w:r w:rsidRPr="007F3148">
              <w:rPr>
                <w:rFonts w:ascii="Calibri" w:hAnsi="Calibri" w:cs="Calibri"/>
                <w:spacing w:val="-3"/>
                <w:sz w:val="22"/>
                <w:szCs w:val="22"/>
                <w:lang w:val="en-US"/>
              </w:rPr>
              <w:t xml:space="preserve">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C07322">
            <w:pPr>
              <w:pStyle w:val="ListParagraph"/>
              <w:widowControl w:val="0"/>
              <w:numPr>
                <w:ilvl w:val="0"/>
                <w:numId w:val="2"/>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They are not allowed to attend the premises or carry out duties whilst under the influence of drink or illicit drugs. Any person found breaking this rule will be liable to instant dismissal.</w:t>
            </w:r>
          </w:p>
          <w:p w14:paraId="78A9BD8C" w14:textId="77777777" w:rsidR="00417AEE" w:rsidRPr="007F3148" w:rsidRDefault="00417AEE" w:rsidP="00C07322">
            <w:pPr>
              <w:pStyle w:val="ListParagraph"/>
              <w:widowControl w:val="0"/>
              <w:numPr>
                <w:ilvl w:val="0"/>
                <w:numId w:val="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C07322">
            <w:pPr>
              <w:pStyle w:val="ListParagraph"/>
              <w:widowControl w:val="0"/>
              <w:numPr>
                <w:ilvl w:val="0"/>
                <w:numId w:val="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C07322">
            <w:pPr>
              <w:pStyle w:val="ListParagraph"/>
              <w:widowControl w:val="0"/>
              <w:numPr>
                <w:ilvl w:val="0"/>
                <w:numId w:val="2"/>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3710B362" w14:textId="6BE3C327" w:rsidR="00417AEE" w:rsidRPr="001D1510" w:rsidRDefault="00417AEE" w:rsidP="001D1510">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tc>
      </w:tr>
      <w:tr w:rsidR="00337720" w:rsidRPr="007F3148" w14:paraId="0C1B0371" w14:textId="77777777" w:rsidTr="4E80DACB">
        <w:tc>
          <w:tcPr>
            <w:tcW w:w="2364" w:type="dxa"/>
          </w:tcPr>
          <w:p w14:paraId="1A12E1D0" w14:textId="77777777" w:rsidR="004D7316" w:rsidRPr="00634544" w:rsidRDefault="004D7316" w:rsidP="004D7316">
            <w:pPr>
              <w:rPr>
                <w:rFonts w:asciiTheme="minorHAnsi" w:hAnsiTheme="minorHAnsi" w:cstheme="minorHAnsi"/>
                <w:b/>
                <w:bCs/>
                <w:sz w:val="22"/>
                <w:szCs w:val="22"/>
              </w:rPr>
            </w:pPr>
            <w:r w:rsidRPr="00634544">
              <w:rPr>
                <w:rFonts w:asciiTheme="minorHAnsi" w:hAnsiTheme="minorHAnsi" w:cstheme="minorHAnsi"/>
                <w:b/>
                <w:bCs/>
                <w:sz w:val="22"/>
                <w:szCs w:val="22"/>
              </w:rPr>
              <w:lastRenderedPageBreak/>
              <w:t>Eligibility criteria</w:t>
            </w:r>
          </w:p>
          <w:p w14:paraId="472744DD" w14:textId="77777777" w:rsidR="004D7316" w:rsidRPr="003A0C86" w:rsidRDefault="004D7316" w:rsidP="004D7316">
            <w:pPr>
              <w:rPr>
                <w:rFonts w:asciiTheme="minorHAnsi" w:hAnsiTheme="minorHAnsi" w:cstheme="minorHAnsi"/>
                <w:b/>
                <w:bCs/>
                <w:sz w:val="22"/>
                <w:szCs w:val="22"/>
              </w:rPr>
            </w:pPr>
            <w:r w:rsidRPr="00634544">
              <w:rPr>
                <w:rFonts w:asciiTheme="minorHAnsi" w:hAnsiTheme="minorHAnsi" w:cstheme="minorHAnsi"/>
                <w:b/>
                <w:bCs/>
                <w:sz w:val="22"/>
                <w:szCs w:val="22"/>
              </w:rPr>
              <w:t>Qualifications and/ or experience</w:t>
            </w:r>
          </w:p>
          <w:p w14:paraId="571D3EF3" w14:textId="77777777" w:rsidR="00337720" w:rsidRPr="007F3148" w:rsidRDefault="00337720" w:rsidP="00417AEE">
            <w:pPr>
              <w:rPr>
                <w:rFonts w:ascii="Calibri" w:hAnsi="Calibri" w:cs="Calibri"/>
                <w:b/>
                <w:iCs/>
                <w:sz w:val="22"/>
                <w:szCs w:val="22"/>
              </w:rPr>
            </w:pPr>
          </w:p>
        </w:tc>
        <w:tc>
          <w:tcPr>
            <w:tcW w:w="8256" w:type="dxa"/>
          </w:tcPr>
          <w:p w14:paraId="45CBF745" w14:textId="77777777" w:rsidR="00CE7873" w:rsidRPr="00CE7873" w:rsidRDefault="00CE7873" w:rsidP="00CE7873">
            <w:pPr>
              <w:pStyle w:val="Heading2"/>
              <w:rPr>
                <w:rFonts w:asciiTheme="minorHAnsi" w:hAnsiTheme="minorHAnsi" w:cstheme="minorHAnsi"/>
                <w:sz w:val="22"/>
                <w:szCs w:val="22"/>
              </w:rPr>
            </w:pPr>
            <w:r w:rsidRPr="00CE7873">
              <w:rPr>
                <w:rFonts w:asciiTheme="minorHAnsi" w:hAnsiTheme="minorHAnsi" w:cstheme="minorHAnsi"/>
                <w:sz w:val="22"/>
                <w:szCs w:val="22"/>
              </w:rPr>
              <w:t>Essential Criteria</w:t>
            </w:r>
          </w:p>
          <w:p w14:paraId="4663B742" w14:textId="0F4E7D26"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A recognised professional qualification at NFQ Level 8 or higher in a relevant discipline, such as Social Work, Psychology, Speech and Language Therapy, Occupational Therapy, Physiotherapy, Nursing or Positive Behaviour Support. </w:t>
            </w:r>
          </w:p>
          <w:p w14:paraId="7A7A372A" w14:textId="3BAB861A"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Current registration with the relevant professional body, where applicable. </w:t>
            </w:r>
          </w:p>
          <w:p w14:paraId="3DA33E71" w14:textId="0EFCD897"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Minimum five years’ post-qualification experience. </w:t>
            </w:r>
          </w:p>
          <w:p w14:paraId="3A9F5C61" w14:textId="1BE4D187"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Minimum three years’ experience in a management, senior clinical, specialist or professional leadership role. </w:t>
            </w:r>
          </w:p>
          <w:p w14:paraId="0EA7BB3A" w14:textId="7B169CC8"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Experience managing or coordinating multidisciplinary teams or complex services. </w:t>
            </w:r>
          </w:p>
          <w:p w14:paraId="53C64635" w14:textId="46C3BDDA"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Experience leading service improvement, practice development or organisational change. </w:t>
            </w:r>
          </w:p>
          <w:p w14:paraId="78804A8C" w14:textId="52B313C0"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 Strong knowledge of disability services, person-centred and rights-based practice, New Directions, HIQA Standards, Assisted Decision-Making legislation, safeguarding and clinical governance. </w:t>
            </w:r>
          </w:p>
          <w:p w14:paraId="6CB8E141" w14:textId="324ED0F3"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lastRenderedPageBreak/>
              <w:t xml:space="preserve">Proven ability to lead collaboratively, influence others, support reflective practice and translate strategy into operational delivery. </w:t>
            </w:r>
          </w:p>
          <w:p w14:paraId="0BA67952" w14:textId="514B6A92" w:rsidR="00C550AB" w:rsidRPr="00C550AB" w:rsidRDefault="00C550AB" w:rsidP="00C07322">
            <w:pPr>
              <w:pStyle w:val="ListParagraph"/>
              <w:numPr>
                <w:ilvl w:val="0"/>
                <w:numId w:val="5"/>
              </w:numPr>
              <w:spacing w:after="160" w:line="259" w:lineRule="auto"/>
              <w:contextualSpacing/>
              <w:rPr>
                <w:rFonts w:asciiTheme="minorHAnsi" w:hAnsiTheme="minorHAnsi" w:cstheme="minorHAnsi"/>
                <w:sz w:val="22"/>
                <w:szCs w:val="22"/>
                <w:lang w:val="en-IE"/>
              </w:rPr>
            </w:pPr>
            <w:r>
              <w:rPr>
                <w:rFonts w:asciiTheme="minorHAnsi" w:hAnsiTheme="minorHAnsi" w:cstheme="minorHAnsi"/>
                <w:sz w:val="22"/>
                <w:szCs w:val="22"/>
                <w:lang w:val="en-IE"/>
              </w:rPr>
              <w:t>S</w:t>
            </w:r>
            <w:r w:rsidRPr="00C550AB">
              <w:rPr>
                <w:rFonts w:asciiTheme="minorHAnsi" w:hAnsiTheme="minorHAnsi" w:cstheme="minorHAnsi"/>
                <w:sz w:val="22"/>
                <w:szCs w:val="22"/>
                <w:lang w:val="en-IE"/>
              </w:rPr>
              <w:t>trong communication, report writing, facilitation, project management and governance skills.</w:t>
            </w:r>
          </w:p>
          <w:p w14:paraId="496901D0" w14:textId="77777777" w:rsidR="00CE7873" w:rsidRPr="00CE7873" w:rsidRDefault="00CE7873" w:rsidP="00C07322">
            <w:pPr>
              <w:pStyle w:val="ListParagraph"/>
              <w:numPr>
                <w:ilvl w:val="0"/>
                <w:numId w:val="5"/>
              </w:numPr>
              <w:spacing w:after="160" w:line="259" w:lineRule="auto"/>
              <w:contextualSpacing/>
              <w:rPr>
                <w:rFonts w:asciiTheme="minorHAnsi" w:hAnsiTheme="minorHAnsi" w:cstheme="minorHAnsi"/>
                <w:sz w:val="22"/>
                <w:szCs w:val="22"/>
              </w:rPr>
            </w:pPr>
            <w:r w:rsidRPr="00CE7873">
              <w:rPr>
                <w:rFonts w:asciiTheme="minorHAnsi" w:hAnsiTheme="minorHAnsi" w:cstheme="minorHAnsi"/>
                <w:sz w:val="22"/>
                <w:szCs w:val="22"/>
              </w:rPr>
              <w:t>Strong organisational skills, attention to detail and ability to manage competing priorities.</w:t>
            </w:r>
          </w:p>
          <w:p w14:paraId="5C776D0A" w14:textId="77777777" w:rsidR="00CE7873" w:rsidRPr="00CE7873" w:rsidRDefault="00CE7873" w:rsidP="00C07322">
            <w:pPr>
              <w:pStyle w:val="ListParagraph"/>
              <w:numPr>
                <w:ilvl w:val="0"/>
                <w:numId w:val="5"/>
              </w:numPr>
              <w:spacing w:after="160" w:line="259" w:lineRule="auto"/>
              <w:contextualSpacing/>
              <w:rPr>
                <w:rFonts w:asciiTheme="minorHAnsi" w:hAnsiTheme="minorHAnsi" w:cstheme="minorHAnsi"/>
                <w:sz w:val="22"/>
                <w:szCs w:val="22"/>
              </w:rPr>
            </w:pPr>
            <w:r w:rsidRPr="00CE7873">
              <w:rPr>
                <w:rFonts w:asciiTheme="minorHAnsi" w:hAnsiTheme="minorHAnsi" w:cstheme="minorHAnsi"/>
                <w:sz w:val="22"/>
                <w:szCs w:val="22"/>
              </w:rPr>
              <w:t>Competence in using Microsoft Office and relevant systems for reporting, records, data collection and presentation.</w:t>
            </w:r>
          </w:p>
          <w:p w14:paraId="6C9F08B9" w14:textId="77777777" w:rsidR="00CE7873" w:rsidRPr="00CE7873" w:rsidRDefault="00CE7873" w:rsidP="00C07322">
            <w:pPr>
              <w:pStyle w:val="ListParagraph"/>
              <w:numPr>
                <w:ilvl w:val="0"/>
                <w:numId w:val="5"/>
              </w:numPr>
              <w:spacing w:after="160" w:line="259" w:lineRule="auto"/>
              <w:contextualSpacing/>
              <w:rPr>
                <w:rFonts w:asciiTheme="minorHAnsi" w:hAnsiTheme="minorHAnsi" w:cstheme="minorHAnsi"/>
                <w:sz w:val="22"/>
                <w:szCs w:val="22"/>
              </w:rPr>
            </w:pPr>
            <w:r w:rsidRPr="00CE7873">
              <w:rPr>
                <w:rFonts w:asciiTheme="minorHAnsi" w:hAnsiTheme="minorHAnsi" w:cstheme="minorHAnsi"/>
                <w:sz w:val="22"/>
                <w:szCs w:val="22"/>
              </w:rPr>
              <w:t>Commitment to the values, ethos and model of support of Sunbeam House Services.</w:t>
            </w:r>
          </w:p>
          <w:p w14:paraId="2C1E9738" w14:textId="77777777" w:rsidR="00CE7873" w:rsidRPr="00CE7873" w:rsidRDefault="00CE7873" w:rsidP="00CE7873">
            <w:pPr>
              <w:pStyle w:val="Heading2"/>
              <w:rPr>
                <w:rFonts w:asciiTheme="minorHAnsi" w:hAnsiTheme="minorHAnsi" w:cstheme="minorHAnsi"/>
                <w:sz w:val="22"/>
                <w:szCs w:val="22"/>
              </w:rPr>
            </w:pPr>
            <w:r w:rsidRPr="00CE7873">
              <w:rPr>
                <w:rFonts w:asciiTheme="minorHAnsi" w:hAnsiTheme="minorHAnsi" w:cstheme="minorHAnsi"/>
                <w:sz w:val="22"/>
                <w:szCs w:val="22"/>
              </w:rPr>
              <w:t>Desirable Criteria</w:t>
            </w:r>
          </w:p>
          <w:p w14:paraId="14B5F0E7" w14:textId="16D821DB" w:rsidR="00C550AB" w:rsidRPr="00C550AB" w:rsidRDefault="00C550AB" w:rsidP="00C07322">
            <w:pPr>
              <w:pStyle w:val="ListParagraph"/>
              <w:numPr>
                <w:ilvl w:val="0"/>
                <w:numId w:val="6"/>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A postgraduate qualification in leadership, practice development, organisational development, health service management, human rights, quality improvement, clinical supervision, education or training. </w:t>
            </w:r>
          </w:p>
          <w:p w14:paraId="22E781D8" w14:textId="5B199596" w:rsidR="00C550AB" w:rsidRPr="00C550AB" w:rsidRDefault="00C550AB" w:rsidP="00C07322">
            <w:pPr>
              <w:pStyle w:val="ListParagraph"/>
              <w:numPr>
                <w:ilvl w:val="0"/>
                <w:numId w:val="6"/>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Senior management experience within a disability or health/social care organisation. </w:t>
            </w:r>
          </w:p>
          <w:p w14:paraId="266D1097" w14:textId="047B7CCE" w:rsidR="00C550AB" w:rsidRPr="00C550AB" w:rsidRDefault="00C550AB" w:rsidP="00C07322">
            <w:pPr>
              <w:pStyle w:val="ListParagraph"/>
              <w:numPr>
                <w:ilvl w:val="0"/>
                <w:numId w:val="6"/>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Experience leading MDT services across multiple locations. </w:t>
            </w:r>
          </w:p>
          <w:p w14:paraId="41223185" w14:textId="41CBC801" w:rsidR="00C550AB" w:rsidRPr="00C550AB" w:rsidRDefault="00C550AB" w:rsidP="00C07322">
            <w:pPr>
              <w:pStyle w:val="ListParagraph"/>
              <w:numPr>
                <w:ilvl w:val="0"/>
                <w:numId w:val="6"/>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Experience leading research, innovation, service redesign or transformation projects. </w:t>
            </w:r>
          </w:p>
          <w:p w14:paraId="57D28BCA" w14:textId="37DE944D" w:rsidR="00C550AB" w:rsidRPr="00C550AB" w:rsidRDefault="00C550AB" w:rsidP="00C07322">
            <w:pPr>
              <w:pStyle w:val="ListParagraph"/>
              <w:numPr>
                <w:ilvl w:val="0"/>
                <w:numId w:val="6"/>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Experience developing organisational learning systems. </w:t>
            </w:r>
          </w:p>
          <w:p w14:paraId="4349A15E" w14:textId="05A4572E" w:rsidR="00C550AB" w:rsidRPr="00C550AB" w:rsidRDefault="00C550AB" w:rsidP="00C07322">
            <w:pPr>
              <w:pStyle w:val="ListParagraph"/>
              <w:numPr>
                <w:ilvl w:val="0"/>
                <w:numId w:val="6"/>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 xml:space="preserve">Training in clinical supervision, coaching and mentoring, change management, project management, human rights-based practice or leadership development. </w:t>
            </w:r>
          </w:p>
          <w:p w14:paraId="7AC07CF2" w14:textId="3139EFF2" w:rsidR="00C550AB" w:rsidRPr="00C550AB" w:rsidRDefault="00C550AB" w:rsidP="00C07322">
            <w:pPr>
              <w:pStyle w:val="ListParagraph"/>
              <w:numPr>
                <w:ilvl w:val="0"/>
                <w:numId w:val="6"/>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sz w:val="22"/>
                <w:szCs w:val="22"/>
                <w:lang w:val="en-IE"/>
              </w:rPr>
              <w:t>Membership of a relevant professional association.</w:t>
            </w:r>
          </w:p>
          <w:p w14:paraId="0FD004D6" w14:textId="487CB2C8" w:rsidR="00CE7873" w:rsidRPr="00CE7873" w:rsidRDefault="00CE7873" w:rsidP="00CE7873">
            <w:pPr>
              <w:pStyle w:val="Heading1"/>
              <w:rPr>
                <w:rFonts w:asciiTheme="minorHAnsi" w:hAnsiTheme="minorHAnsi" w:cstheme="minorHAnsi"/>
                <w:sz w:val="22"/>
                <w:szCs w:val="22"/>
              </w:rPr>
            </w:pPr>
            <w:r w:rsidRPr="00CE7873">
              <w:rPr>
                <w:rFonts w:asciiTheme="minorHAnsi" w:hAnsiTheme="minorHAnsi" w:cstheme="minorHAnsi"/>
                <w:sz w:val="22"/>
                <w:szCs w:val="22"/>
              </w:rPr>
              <w:t>Key Competencies</w:t>
            </w:r>
          </w:p>
          <w:p w14:paraId="1CB86002" w14:textId="044FE0EE" w:rsidR="00C550AB" w:rsidRPr="00C550AB" w:rsidRDefault="00C550AB" w:rsidP="00C07322">
            <w:pPr>
              <w:pStyle w:val="ListParagraph"/>
              <w:numPr>
                <w:ilvl w:val="0"/>
                <w:numId w:val="7"/>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b/>
                <w:bCs/>
                <w:sz w:val="22"/>
                <w:szCs w:val="22"/>
                <w:lang w:val="en-IE"/>
              </w:rPr>
              <w:t xml:space="preserve">Compassionate Leadership – </w:t>
            </w:r>
            <w:r w:rsidRPr="00C550AB">
              <w:rPr>
                <w:rFonts w:asciiTheme="minorHAnsi" w:hAnsiTheme="minorHAnsi" w:cstheme="minorHAnsi"/>
                <w:sz w:val="22"/>
                <w:szCs w:val="22"/>
                <w:lang w:val="en-IE"/>
              </w:rPr>
              <w:t xml:space="preserve">Leads with empathy, inclusion, accountability and psychological safety. </w:t>
            </w:r>
          </w:p>
          <w:p w14:paraId="6847F09C" w14:textId="0837C4C6" w:rsidR="00C550AB" w:rsidRPr="00C550AB" w:rsidRDefault="00C550AB" w:rsidP="00C07322">
            <w:pPr>
              <w:pStyle w:val="ListParagraph"/>
              <w:numPr>
                <w:ilvl w:val="0"/>
                <w:numId w:val="7"/>
              </w:numPr>
              <w:spacing w:after="160" w:line="259" w:lineRule="auto"/>
              <w:contextualSpacing/>
              <w:rPr>
                <w:rFonts w:asciiTheme="minorHAnsi" w:hAnsiTheme="minorHAnsi" w:cstheme="minorHAnsi"/>
                <w:sz w:val="22"/>
                <w:szCs w:val="22"/>
                <w:lang w:val="en-IE"/>
              </w:rPr>
            </w:pPr>
            <w:r w:rsidRPr="00C550AB">
              <w:rPr>
                <w:rFonts w:asciiTheme="minorHAnsi" w:hAnsiTheme="minorHAnsi" w:cstheme="minorHAnsi"/>
                <w:b/>
                <w:bCs/>
                <w:sz w:val="22"/>
                <w:szCs w:val="22"/>
                <w:lang w:val="en-IE"/>
              </w:rPr>
              <w:t xml:space="preserve">Strategic Delivery – </w:t>
            </w:r>
            <w:r w:rsidRPr="00C550AB">
              <w:rPr>
                <w:rFonts w:asciiTheme="minorHAnsi" w:hAnsiTheme="minorHAnsi" w:cstheme="minorHAnsi"/>
                <w:sz w:val="22"/>
                <w:szCs w:val="22"/>
                <w:lang w:val="en-IE"/>
              </w:rPr>
              <w:t xml:space="preserve">Translates strategy into clear plans, priorities and outcomes. </w:t>
            </w:r>
          </w:p>
          <w:p w14:paraId="2AE6803E" w14:textId="1860CCD6" w:rsidR="00C550AB" w:rsidRPr="00C550AB" w:rsidRDefault="00C550AB" w:rsidP="00C07322">
            <w:pPr>
              <w:pStyle w:val="ListParagraph"/>
              <w:numPr>
                <w:ilvl w:val="0"/>
                <w:numId w:val="7"/>
              </w:numPr>
              <w:spacing w:after="160" w:line="259" w:lineRule="auto"/>
              <w:contextualSpacing/>
              <w:rPr>
                <w:rFonts w:asciiTheme="minorHAnsi" w:hAnsiTheme="minorHAnsi" w:cstheme="minorHAnsi"/>
                <w:b/>
                <w:bCs/>
                <w:sz w:val="22"/>
                <w:szCs w:val="22"/>
                <w:lang w:val="en-IE"/>
              </w:rPr>
            </w:pPr>
            <w:r w:rsidRPr="00C550AB">
              <w:rPr>
                <w:rFonts w:asciiTheme="minorHAnsi" w:hAnsiTheme="minorHAnsi" w:cstheme="minorHAnsi"/>
                <w:b/>
                <w:bCs/>
                <w:sz w:val="22"/>
                <w:szCs w:val="22"/>
                <w:lang w:val="en-IE"/>
              </w:rPr>
              <w:t xml:space="preserve">MDT Collaboration – </w:t>
            </w:r>
            <w:r w:rsidRPr="00C550AB">
              <w:rPr>
                <w:rFonts w:asciiTheme="minorHAnsi" w:hAnsiTheme="minorHAnsi" w:cstheme="minorHAnsi"/>
                <w:sz w:val="22"/>
                <w:szCs w:val="22"/>
                <w:lang w:val="en-IE"/>
              </w:rPr>
              <w:t>Builds effective multidisciplinary working and shared decision-making.</w:t>
            </w:r>
            <w:r w:rsidRPr="00C550AB">
              <w:rPr>
                <w:rFonts w:asciiTheme="minorHAnsi" w:hAnsiTheme="minorHAnsi" w:cstheme="minorHAnsi"/>
                <w:b/>
                <w:bCs/>
                <w:sz w:val="22"/>
                <w:szCs w:val="22"/>
                <w:lang w:val="en-IE"/>
              </w:rPr>
              <w:t xml:space="preserve"> </w:t>
            </w:r>
          </w:p>
          <w:p w14:paraId="67D28FC1" w14:textId="2F577D4A" w:rsidR="00C550AB" w:rsidRPr="00C550AB" w:rsidRDefault="00C550AB" w:rsidP="00C07322">
            <w:pPr>
              <w:pStyle w:val="ListParagraph"/>
              <w:numPr>
                <w:ilvl w:val="0"/>
                <w:numId w:val="7"/>
              </w:numPr>
              <w:spacing w:after="160" w:line="259" w:lineRule="auto"/>
              <w:contextualSpacing/>
              <w:rPr>
                <w:rFonts w:asciiTheme="minorHAnsi" w:hAnsiTheme="minorHAnsi" w:cstheme="minorHAnsi"/>
                <w:b/>
                <w:bCs/>
                <w:sz w:val="22"/>
                <w:szCs w:val="22"/>
                <w:lang w:val="en-IE"/>
              </w:rPr>
            </w:pPr>
            <w:r w:rsidRPr="00C550AB">
              <w:rPr>
                <w:rFonts w:asciiTheme="minorHAnsi" w:hAnsiTheme="minorHAnsi" w:cstheme="minorHAnsi"/>
                <w:b/>
                <w:bCs/>
                <w:sz w:val="22"/>
                <w:szCs w:val="22"/>
                <w:lang w:val="en-IE"/>
              </w:rPr>
              <w:t>Person-Centred Practice –</w:t>
            </w:r>
            <w:r w:rsidRPr="00C550AB">
              <w:rPr>
                <w:rFonts w:asciiTheme="minorHAnsi" w:hAnsiTheme="minorHAnsi" w:cstheme="minorHAnsi"/>
                <w:sz w:val="22"/>
                <w:szCs w:val="22"/>
                <w:lang w:val="en-IE"/>
              </w:rPr>
              <w:t xml:space="preserve"> Promotes dignity, rights, choice and positive outcomes.</w:t>
            </w:r>
            <w:r w:rsidRPr="00C550AB">
              <w:rPr>
                <w:rFonts w:asciiTheme="minorHAnsi" w:hAnsiTheme="minorHAnsi" w:cstheme="minorHAnsi"/>
                <w:b/>
                <w:bCs/>
                <w:sz w:val="22"/>
                <w:szCs w:val="22"/>
                <w:lang w:val="en-IE"/>
              </w:rPr>
              <w:t xml:space="preserve"> </w:t>
            </w:r>
          </w:p>
          <w:p w14:paraId="13E1D906" w14:textId="47472226" w:rsidR="00C550AB" w:rsidRPr="00C550AB" w:rsidRDefault="00C550AB" w:rsidP="00C07322">
            <w:pPr>
              <w:pStyle w:val="ListParagraph"/>
              <w:numPr>
                <w:ilvl w:val="0"/>
                <w:numId w:val="7"/>
              </w:numPr>
              <w:spacing w:after="160" w:line="259" w:lineRule="auto"/>
              <w:contextualSpacing/>
              <w:rPr>
                <w:rFonts w:asciiTheme="minorHAnsi" w:hAnsiTheme="minorHAnsi" w:cstheme="minorHAnsi"/>
                <w:b/>
                <w:bCs/>
                <w:sz w:val="22"/>
                <w:szCs w:val="22"/>
                <w:lang w:val="en-IE"/>
              </w:rPr>
            </w:pPr>
            <w:r w:rsidRPr="00C550AB">
              <w:rPr>
                <w:rFonts w:asciiTheme="minorHAnsi" w:hAnsiTheme="minorHAnsi" w:cstheme="minorHAnsi"/>
                <w:b/>
                <w:bCs/>
                <w:sz w:val="22"/>
                <w:szCs w:val="22"/>
                <w:lang w:val="en-IE"/>
              </w:rPr>
              <w:t xml:space="preserve">Quality Improvement – </w:t>
            </w:r>
            <w:r w:rsidRPr="00C550AB">
              <w:rPr>
                <w:rFonts w:asciiTheme="minorHAnsi" w:hAnsiTheme="minorHAnsi" w:cstheme="minorHAnsi"/>
                <w:sz w:val="22"/>
                <w:szCs w:val="22"/>
                <w:lang w:val="en-IE"/>
              </w:rPr>
              <w:t>Uses learning, evidence and feedback to strengthen practice.</w:t>
            </w:r>
            <w:r w:rsidRPr="00C550AB">
              <w:rPr>
                <w:rFonts w:asciiTheme="minorHAnsi" w:hAnsiTheme="minorHAnsi" w:cstheme="minorHAnsi"/>
                <w:b/>
                <w:bCs/>
                <w:sz w:val="22"/>
                <w:szCs w:val="22"/>
                <w:lang w:val="en-IE"/>
              </w:rPr>
              <w:t xml:space="preserve"> </w:t>
            </w:r>
          </w:p>
          <w:p w14:paraId="5A4F82F6" w14:textId="7514AD8A" w:rsidR="00C550AB" w:rsidRPr="00C550AB" w:rsidRDefault="00C550AB" w:rsidP="00C07322">
            <w:pPr>
              <w:pStyle w:val="ListParagraph"/>
              <w:numPr>
                <w:ilvl w:val="0"/>
                <w:numId w:val="7"/>
              </w:numPr>
              <w:spacing w:after="160" w:line="259" w:lineRule="auto"/>
              <w:contextualSpacing/>
              <w:rPr>
                <w:rFonts w:asciiTheme="minorHAnsi" w:hAnsiTheme="minorHAnsi" w:cstheme="minorHAnsi"/>
                <w:b/>
                <w:bCs/>
                <w:sz w:val="22"/>
                <w:szCs w:val="22"/>
                <w:lang w:val="en-IE"/>
              </w:rPr>
            </w:pPr>
            <w:r w:rsidRPr="00C550AB">
              <w:rPr>
                <w:rFonts w:asciiTheme="minorHAnsi" w:hAnsiTheme="minorHAnsi" w:cstheme="minorHAnsi"/>
                <w:b/>
                <w:bCs/>
                <w:sz w:val="22"/>
                <w:szCs w:val="22"/>
                <w:lang w:val="en-IE"/>
              </w:rPr>
              <w:t xml:space="preserve">Communication and Influence – </w:t>
            </w:r>
            <w:r w:rsidRPr="00C550AB">
              <w:rPr>
                <w:rFonts w:asciiTheme="minorHAnsi" w:hAnsiTheme="minorHAnsi" w:cstheme="minorHAnsi"/>
                <w:sz w:val="22"/>
                <w:szCs w:val="22"/>
                <w:lang w:val="en-IE"/>
              </w:rPr>
              <w:t>Builds relationships, communicates clearly and influences across teams and stakeholders.</w:t>
            </w:r>
          </w:p>
          <w:p w14:paraId="2FF73042" w14:textId="5A2B1A60" w:rsidR="00337720" w:rsidRPr="00CE7873" w:rsidRDefault="00337720" w:rsidP="00CE7873">
            <w:pPr>
              <w:spacing w:after="160" w:line="259" w:lineRule="auto"/>
              <w:contextualSpacing/>
              <w:rPr>
                <w:rFonts w:asciiTheme="minorHAnsi" w:hAnsiTheme="minorHAnsi" w:cstheme="minorHAnsi"/>
                <w:b/>
                <w:bCs/>
                <w:sz w:val="22"/>
                <w:szCs w:val="22"/>
              </w:rPr>
            </w:pPr>
            <w:r w:rsidRPr="00CE7873">
              <w:rPr>
                <w:rFonts w:asciiTheme="minorHAnsi" w:hAnsiTheme="minorHAnsi" w:cstheme="minorHAnsi"/>
                <w:b/>
                <w:bCs/>
                <w:sz w:val="22"/>
                <w:szCs w:val="22"/>
              </w:rPr>
              <w:t>Health</w:t>
            </w:r>
          </w:p>
          <w:p w14:paraId="39032D11" w14:textId="77777777" w:rsidR="00337720" w:rsidRPr="00CE7873" w:rsidRDefault="00337720" w:rsidP="00337720">
            <w:pPr>
              <w:rPr>
                <w:rFonts w:asciiTheme="minorHAnsi" w:hAnsiTheme="minorHAnsi" w:cstheme="minorHAnsi"/>
                <w:sz w:val="22"/>
                <w:szCs w:val="22"/>
              </w:rPr>
            </w:pPr>
            <w:r w:rsidRPr="00CE7873">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9E4BDE4" w14:textId="77777777" w:rsidR="00337720" w:rsidRPr="00CE7873" w:rsidRDefault="00337720" w:rsidP="00337720">
            <w:pPr>
              <w:rPr>
                <w:rFonts w:asciiTheme="minorHAnsi" w:hAnsiTheme="minorHAnsi" w:cstheme="minorHAnsi"/>
                <w:sz w:val="22"/>
                <w:szCs w:val="22"/>
              </w:rPr>
            </w:pPr>
          </w:p>
          <w:p w14:paraId="6755B010" w14:textId="77777777" w:rsidR="00337720" w:rsidRPr="00CE7873" w:rsidRDefault="00337720" w:rsidP="00DE2040">
            <w:pPr>
              <w:ind w:right="-766"/>
              <w:rPr>
                <w:rFonts w:asciiTheme="minorHAnsi" w:hAnsiTheme="minorHAnsi" w:cstheme="minorHAnsi"/>
                <w:b/>
                <w:iCs/>
                <w:sz w:val="22"/>
                <w:szCs w:val="22"/>
              </w:rPr>
            </w:pPr>
            <w:r w:rsidRPr="00CE7873">
              <w:rPr>
                <w:rFonts w:asciiTheme="minorHAnsi" w:hAnsiTheme="minorHAnsi" w:cstheme="minorHAnsi"/>
                <w:b/>
                <w:sz w:val="22"/>
                <w:szCs w:val="22"/>
              </w:rPr>
              <w:t>Character</w:t>
            </w:r>
          </w:p>
          <w:p w14:paraId="5D5046A7" w14:textId="77777777" w:rsidR="00337720" w:rsidRPr="00CE7873" w:rsidRDefault="00337720" w:rsidP="00337720">
            <w:pPr>
              <w:ind w:right="-766"/>
              <w:rPr>
                <w:rFonts w:asciiTheme="minorHAnsi" w:hAnsiTheme="minorHAnsi" w:cstheme="minorHAnsi"/>
                <w:sz w:val="22"/>
                <w:szCs w:val="22"/>
              </w:rPr>
            </w:pPr>
            <w:r w:rsidRPr="00CE7873">
              <w:rPr>
                <w:rFonts w:asciiTheme="minorHAnsi" w:hAnsiTheme="minorHAnsi" w:cstheme="minorHAnsi"/>
                <w:sz w:val="22"/>
                <w:szCs w:val="22"/>
              </w:rPr>
              <w:t>Each candidate for and any person holding the office must be of good character.</w:t>
            </w:r>
          </w:p>
          <w:p w14:paraId="1804D2E3" w14:textId="77777777" w:rsidR="00337720" w:rsidRPr="00CE7873" w:rsidRDefault="00337720" w:rsidP="00417AEE">
            <w:pPr>
              <w:jc w:val="both"/>
              <w:rPr>
                <w:rFonts w:asciiTheme="minorHAnsi" w:hAnsiTheme="minorHAnsi" w:cstheme="minorHAnsi"/>
                <w:bCs/>
                <w:spacing w:val="-3"/>
                <w:sz w:val="22"/>
                <w:szCs w:val="22"/>
                <w:lang w:val="en-US"/>
              </w:rPr>
            </w:pPr>
          </w:p>
        </w:tc>
      </w:tr>
      <w:tr w:rsidR="00550B23" w:rsidRPr="007F3148" w14:paraId="6C210CFE" w14:textId="77777777" w:rsidTr="4E80DACB">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6BF6CDC9" w14:textId="58A317CC" w:rsidR="00417AEE" w:rsidRPr="006A1DDA" w:rsidRDefault="00417AEE" w:rsidP="006A1DDA">
            <w:pPr>
              <w:rPr>
                <w:rFonts w:ascii="Calibri" w:hAnsi="Calibri" w:cs="Calibri"/>
                <w:iCs/>
                <w:sz w:val="22"/>
                <w:szCs w:val="22"/>
              </w:rPr>
            </w:pPr>
            <w:r w:rsidRPr="003065CB">
              <w:rPr>
                <w:rFonts w:ascii="Calibri" w:hAnsi="Calibri" w:cs="Calibri"/>
                <w:iCs/>
                <w:sz w:val="22"/>
                <w:szCs w:val="22"/>
              </w:rPr>
              <w:t xml:space="preserve">Engage in the SHS performance appraisal process in conjunction with your </w:t>
            </w:r>
            <w:r w:rsidR="008A5A90" w:rsidRPr="003065CB">
              <w:rPr>
                <w:rFonts w:ascii="Calibri" w:hAnsi="Calibri" w:cs="Calibri"/>
                <w:iCs/>
                <w:sz w:val="22"/>
                <w:szCs w:val="22"/>
              </w:rPr>
              <w:t>reporting manager</w:t>
            </w:r>
            <w:r w:rsidRPr="003065CB">
              <w:rPr>
                <w:rFonts w:ascii="Calibri" w:hAnsi="Calibri" w:cs="Calibri"/>
                <w:iCs/>
                <w:sz w:val="22"/>
                <w:szCs w:val="22"/>
              </w:rPr>
              <w:t xml:space="preserve"> as appropriate.</w:t>
            </w: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59EF65EA" w14:textId="77777777" w:rsidTr="4E80DACB">
        <w:tc>
          <w:tcPr>
            <w:tcW w:w="2364" w:type="dxa"/>
          </w:tcPr>
          <w:p w14:paraId="643486DB" w14:textId="77777777" w:rsidR="00417AEE" w:rsidRPr="008A5A90" w:rsidRDefault="00417AEE" w:rsidP="00417AEE">
            <w:pPr>
              <w:rPr>
                <w:rFonts w:ascii="Calibri" w:hAnsi="Calibri" w:cs="Calibri"/>
                <w:b/>
                <w:bCs/>
                <w:sz w:val="22"/>
                <w:szCs w:val="22"/>
                <w:highlight w:val="yellow"/>
              </w:rPr>
            </w:pPr>
            <w:r w:rsidRPr="00F960DA">
              <w:rPr>
                <w:rFonts w:ascii="Calibri" w:hAnsi="Calibri" w:cs="Calibri"/>
                <w:b/>
                <w:bCs/>
                <w:sz w:val="22"/>
                <w:szCs w:val="22"/>
              </w:rPr>
              <w:lastRenderedPageBreak/>
              <w:t>Other requirements specific to the post</w:t>
            </w:r>
          </w:p>
        </w:tc>
        <w:tc>
          <w:tcPr>
            <w:tcW w:w="8256" w:type="dxa"/>
          </w:tcPr>
          <w:p w14:paraId="48325CB1" w14:textId="3552768D" w:rsidR="00F960DA" w:rsidRPr="00C550AB" w:rsidRDefault="00F960DA" w:rsidP="00C07322">
            <w:pPr>
              <w:pStyle w:val="ListParagraph"/>
              <w:numPr>
                <w:ilvl w:val="0"/>
                <w:numId w:val="4"/>
              </w:numPr>
              <w:spacing w:after="160" w:line="259" w:lineRule="auto"/>
              <w:contextualSpacing/>
              <w:rPr>
                <w:rFonts w:ascii="Calibri" w:hAnsi="Calibri" w:cs="Calibri"/>
                <w:iCs/>
                <w:sz w:val="22"/>
                <w:szCs w:val="22"/>
              </w:rPr>
            </w:pPr>
            <w:r w:rsidRPr="00C550AB">
              <w:rPr>
                <w:rFonts w:ascii="Calibri" w:hAnsi="Calibri" w:cs="Calibri"/>
                <w:iCs/>
                <w:sz w:val="22"/>
                <w:szCs w:val="22"/>
              </w:rPr>
              <w:t>The post is full-time, 3</w:t>
            </w:r>
            <w:r w:rsidR="00925B10" w:rsidRPr="00C550AB">
              <w:rPr>
                <w:rFonts w:ascii="Calibri" w:hAnsi="Calibri" w:cs="Calibri"/>
                <w:iCs/>
                <w:sz w:val="22"/>
                <w:szCs w:val="22"/>
              </w:rPr>
              <w:t xml:space="preserve">5 </w:t>
            </w:r>
            <w:r w:rsidRPr="00C550AB">
              <w:rPr>
                <w:rFonts w:ascii="Calibri" w:hAnsi="Calibri" w:cs="Calibri"/>
                <w:iCs/>
                <w:sz w:val="22"/>
                <w:szCs w:val="22"/>
              </w:rPr>
              <w:t>hours per week, Grade VI</w:t>
            </w:r>
            <w:r w:rsidR="00C550AB" w:rsidRPr="00C550AB">
              <w:rPr>
                <w:rFonts w:ascii="Calibri" w:hAnsi="Calibri" w:cs="Calibri"/>
                <w:iCs/>
                <w:sz w:val="22"/>
                <w:szCs w:val="22"/>
              </w:rPr>
              <w:t>I</w:t>
            </w:r>
            <w:r w:rsidRPr="00C550AB">
              <w:rPr>
                <w:rFonts w:ascii="Calibri" w:hAnsi="Calibri" w:cs="Calibri"/>
                <w:iCs/>
                <w:sz w:val="22"/>
                <w:szCs w:val="22"/>
              </w:rPr>
              <w:t>.</w:t>
            </w:r>
          </w:p>
          <w:p w14:paraId="4F1ADCD9" w14:textId="77777777" w:rsidR="00F960DA" w:rsidRPr="00C550AB" w:rsidRDefault="00F960DA" w:rsidP="00C07322">
            <w:pPr>
              <w:pStyle w:val="ListParagraph"/>
              <w:numPr>
                <w:ilvl w:val="0"/>
                <w:numId w:val="4"/>
              </w:numPr>
              <w:spacing w:after="160" w:line="259" w:lineRule="auto"/>
              <w:contextualSpacing/>
              <w:rPr>
                <w:rFonts w:ascii="Calibri" w:hAnsi="Calibri" w:cs="Calibri"/>
                <w:iCs/>
                <w:sz w:val="22"/>
                <w:szCs w:val="22"/>
              </w:rPr>
            </w:pPr>
            <w:r w:rsidRPr="00C550AB">
              <w:rPr>
                <w:rFonts w:ascii="Calibri" w:hAnsi="Calibri" w:cs="Calibri"/>
                <w:iCs/>
                <w:sz w:val="22"/>
                <w:szCs w:val="22"/>
              </w:rPr>
              <w:t>The role is based at Sunbeam House Services Head Office, Bray, with travel required across services and community settings.</w:t>
            </w:r>
          </w:p>
          <w:p w14:paraId="549755E9" w14:textId="77777777" w:rsidR="00F960DA" w:rsidRPr="00C550AB" w:rsidRDefault="00F960DA" w:rsidP="00C07322">
            <w:pPr>
              <w:pStyle w:val="ListParagraph"/>
              <w:numPr>
                <w:ilvl w:val="0"/>
                <w:numId w:val="4"/>
              </w:numPr>
              <w:spacing w:after="160" w:line="259" w:lineRule="auto"/>
              <w:contextualSpacing/>
              <w:rPr>
                <w:rFonts w:ascii="Calibri" w:hAnsi="Calibri" w:cs="Calibri"/>
                <w:iCs/>
                <w:sz w:val="22"/>
                <w:szCs w:val="22"/>
              </w:rPr>
            </w:pPr>
            <w:r w:rsidRPr="00C550AB">
              <w:rPr>
                <w:rFonts w:ascii="Calibri" w:hAnsi="Calibri" w:cs="Calibri"/>
                <w:iCs/>
                <w:sz w:val="22"/>
                <w:szCs w:val="22"/>
              </w:rPr>
              <w:t>The post holder may be required to work flexibly in line with organisational needs.</w:t>
            </w:r>
          </w:p>
          <w:p w14:paraId="4CC7A6C2" w14:textId="77777777" w:rsidR="00F960DA" w:rsidRPr="00C550AB" w:rsidRDefault="00F960DA" w:rsidP="00C07322">
            <w:pPr>
              <w:pStyle w:val="ListParagraph"/>
              <w:numPr>
                <w:ilvl w:val="0"/>
                <w:numId w:val="4"/>
              </w:numPr>
              <w:spacing w:after="160" w:line="259" w:lineRule="auto"/>
              <w:contextualSpacing/>
              <w:rPr>
                <w:rFonts w:ascii="Calibri" w:hAnsi="Calibri" w:cs="Calibri"/>
                <w:iCs/>
                <w:sz w:val="22"/>
                <w:szCs w:val="22"/>
              </w:rPr>
            </w:pPr>
            <w:r w:rsidRPr="00C550AB">
              <w:rPr>
                <w:rFonts w:ascii="Calibri" w:hAnsi="Calibri" w:cs="Calibri"/>
                <w:iCs/>
                <w:sz w:val="22"/>
                <w:szCs w:val="22"/>
              </w:rPr>
              <w:t>Appointment will be subject to organisational recruitment, reference, Garda vetting and occupational health requirements, as applicable.</w:t>
            </w:r>
          </w:p>
          <w:p w14:paraId="22553586" w14:textId="77777777" w:rsidR="00F960DA" w:rsidRPr="00C550AB" w:rsidRDefault="00F960DA" w:rsidP="00C07322">
            <w:pPr>
              <w:pStyle w:val="ListParagraph"/>
              <w:numPr>
                <w:ilvl w:val="0"/>
                <w:numId w:val="4"/>
              </w:numPr>
              <w:spacing w:after="160" w:line="259" w:lineRule="auto"/>
              <w:contextualSpacing/>
              <w:rPr>
                <w:rFonts w:ascii="Calibri" w:hAnsi="Calibri" w:cs="Calibri"/>
                <w:iCs/>
                <w:sz w:val="22"/>
                <w:szCs w:val="22"/>
              </w:rPr>
            </w:pPr>
            <w:r w:rsidRPr="00C550AB">
              <w:rPr>
                <w:rFonts w:ascii="Calibri" w:hAnsi="Calibri" w:cs="Calibri"/>
                <w:iCs/>
                <w:sz w:val="22"/>
                <w:szCs w:val="22"/>
              </w:rPr>
              <w:t>The duties of the post may evolve in line with service needs, organisational priorities, regulatory requirements and the continued development of the role.</w:t>
            </w:r>
          </w:p>
          <w:p w14:paraId="0E4DCE48" w14:textId="44C6B46C" w:rsidR="00417AEE" w:rsidRPr="007F3148" w:rsidRDefault="00417AEE" w:rsidP="003B31D9">
            <w:pPr>
              <w:pStyle w:val="ListParagraph"/>
              <w:ind w:left="360"/>
              <w:rPr>
                <w:rFonts w:ascii="Calibri" w:hAnsi="Calibri" w:cs="Calibri"/>
                <w:b/>
                <w:iCs/>
                <w:sz w:val="22"/>
                <w:szCs w:val="22"/>
              </w:rPr>
            </w:pPr>
          </w:p>
        </w:tc>
      </w:tr>
      <w:tr w:rsidR="00550B23" w:rsidRPr="007F3148" w14:paraId="5E008459" w14:textId="77777777" w:rsidTr="4E80DACB">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on the basis of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in light of those requirements.  </w:t>
            </w:r>
          </w:p>
          <w:p w14:paraId="33E9A863" w14:textId="77777777" w:rsidR="00AD7A14" w:rsidRPr="007F3148" w:rsidRDefault="00AD7A14" w:rsidP="00AD7A14">
            <w:pPr>
              <w:rPr>
                <w:rFonts w:ascii="Calibri" w:hAnsi="Calibri" w:cs="Calibri"/>
                <w:sz w:val="22"/>
                <w:szCs w:val="22"/>
              </w:rPr>
            </w:pPr>
          </w:p>
          <w:p w14:paraId="25EDB94E" w14:textId="77777777" w:rsidR="00AD7A14" w:rsidRPr="007F3148" w:rsidRDefault="00AD7A14" w:rsidP="00AD7A14">
            <w:pPr>
              <w:rPr>
                <w:rFonts w:ascii="Calibri" w:hAnsi="Calibri" w:cs="Calibri"/>
                <w:sz w:val="22"/>
                <w:szCs w:val="22"/>
                <w:u w:val="single"/>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AD7A14" w:rsidRPr="007F3148" w:rsidRDefault="00AD7A14" w:rsidP="00AD7A14">
            <w:pPr>
              <w:rPr>
                <w:rFonts w:ascii="Calibri" w:hAnsi="Calibri" w:cs="Calibri"/>
                <w:iCs/>
                <w:sz w:val="22"/>
                <w:szCs w:val="22"/>
                <w:highlight w:val="yellow"/>
              </w:rPr>
            </w:pPr>
          </w:p>
        </w:tc>
      </w:tr>
      <w:tr w:rsidR="00550B23" w:rsidRPr="007F3148" w14:paraId="0AD66BBB" w14:textId="77777777" w:rsidTr="4E80DAC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1A2C4D1F" w14:textId="77777777" w:rsidR="00925B10" w:rsidRPr="007F3148" w:rsidRDefault="00925B10" w:rsidP="00AD7A14">
            <w:pPr>
              <w:rPr>
                <w:rFonts w:ascii="Calibri" w:hAnsi="Calibri" w:cs="Calibri"/>
                <w:iCs/>
                <w:sz w:val="22"/>
                <w:szCs w:val="22"/>
              </w:rPr>
            </w:pP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4E80DACB">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4"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1841D3BD" w14:textId="77777777" w:rsidR="00E315D4" w:rsidRDefault="00E315D4" w:rsidP="009F3F3A">
      <w:pPr>
        <w:spacing w:after="200" w:line="276" w:lineRule="auto"/>
        <w:jc w:val="center"/>
        <w:rPr>
          <w:rFonts w:ascii="Calibri" w:hAnsi="Calibri" w:cs="Calibri"/>
          <w:b/>
          <w:sz w:val="22"/>
          <w:szCs w:val="22"/>
        </w:rPr>
      </w:pPr>
    </w:p>
    <w:p w14:paraId="6D233A4E" w14:textId="77777777" w:rsidR="00A44A94" w:rsidRDefault="00A44A94" w:rsidP="009F3F3A">
      <w:pPr>
        <w:spacing w:after="200" w:line="276" w:lineRule="auto"/>
        <w:jc w:val="center"/>
        <w:rPr>
          <w:rFonts w:ascii="Calibri" w:hAnsi="Calibri" w:cs="Calibri"/>
          <w:b/>
          <w:sz w:val="22"/>
          <w:szCs w:val="22"/>
        </w:rPr>
      </w:pPr>
    </w:p>
    <w:p w14:paraId="15917B6F" w14:textId="77777777" w:rsidR="00A44A94" w:rsidRPr="007F3148" w:rsidRDefault="00A44A94" w:rsidP="009F3F3A">
      <w:pPr>
        <w:spacing w:after="200" w:line="276" w:lineRule="auto"/>
        <w:jc w:val="center"/>
        <w:rPr>
          <w:rFonts w:ascii="Calibri" w:hAnsi="Calibri" w:cs="Calibri"/>
          <w:b/>
          <w:sz w:val="22"/>
          <w:szCs w:val="22"/>
        </w:rPr>
      </w:pPr>
    </w:p>
    <w:p w14:paraId="2BF966A6" w14:textId="77777777" w:rsidR="00A44A94" w:rsidRPr="00A44A94" w:rsidRDefault="00A44A94" w:rsidP="003065CB">
      <w:pPr>
        <w:jc w:val="center"/>
        <w:rPr>
          <w:rFonts w:ascii="Calibri" w:hAnsi="Calibri" w:cs="Calibri"/>
          <w:b/>
          <w:bCs/>
          <w:sz w:val="22"/>
          <w:szCs w:val="22"/>
        </w:rPr>
      </w:pPr>
      <w:r w:rsidRPr="00A44A94">
        <w:rPr>
          <w:rFonts w:ascii="Calibri" w:hAnsi="Calibri" w:cs="Calibri"/>
          <w:b/>
          <w:bCs/>
          <w:sz w:val="22"/>
          <w:szCs w:val="22"/>
        </w:rPr>
        <w:lastRenderedPageBreak/>
        <w:t xml:space="preserve">Clinical Practice Development Manager </w:t>
      </w:r>
    </w:p>
    <w:p w14:paraId="477B8795" w14:textId="297FEED0" w:rsidR="00543F98" w:rsidRPr="007F3148" w:rsidRDefault="00543F98" w:rsidP="003065CB">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4E80DACB">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33B04175"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B1D97">
              <w:rPr>
                <w:rFonts w:ascii="Calibri" w:hAnsi="Calibri" w:cs="Calibri"/>
                <w:b/>
                <w:bCs/>
                <w:spacing w:val="-3"/>
                <w:sz w:val="22"/>
                <w:szCs w:val="22"/>
              </w:rPr>
              <w:t>permanent</w:t>
            </w:r>
            <w:r w:rsidRPr="007B1D97">
              <w:rPr>
                <w:rFonts w:ascii="Calibri" w:hAnsi="Calibri" w:cs="Calibri"/>
                <w:spacing w:val="-3"/>
                <w:sz w:val="22"/>
                <w:szCs w:val="22"/>
              </w:rPr>
              <w:t xml:space="preserve"> and </w:t>
            </w:r>
            <w:r w:rsidRPr="007B1D97">
              <w:rPr>
                <w:rFonts w:ascii="Calibri" w:hAnsi="Calibri" w:cs="Calibri"/>
                <w:b/>
                <w:bCs/>
                <w:spacing w:val="-3"/>
                <w:sz w:val="22"/>
                <w:szCs w:val="22"/>
              </w:rPr>
              <w:t>whole 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4E80DACB">
        <w:tc>
          <w:tcPr>
            <w:tcW w:w="2523" w:type="dxa"/>
          </w:tcPr>
          <w:p w14:paraId="300C45B9" w14:textId="77777777" w:rsidR="00543F98" w:rsidRPr="007F3148" w:rsidRDefault="00543F98" w:rsidP="005F595E">
            <w:pPr>
              <w:jc w:val="both"/>
              <w:rPr>
                <w:rFonts w:ascii="Calibri" w:hAnsi="Calibri" w:cs="Calibri"/>
                <w:b/>
                <w:bCs/>
                <w:sz w:val="22"/>
                <w:szCs w:val="22"/>
              </w:rPr>
            </w:pPr>
            <w:r w:rsidRPr="00364ECB">
              <w:rPr>
                <w:rFonts w:ascii="Calibri" w:hAnsi="Calibri" w:cs="Calibri"/>
                <w:b/>
                <w:bCs/>
                <w:sz w:val="22"/>
                <w:szCs w:val="22"/>
              </w:rPr>
              <w:t>Remuneration</w:t>
            </w:r>
            <w:r w:rsidRPr="007F3148">
              <w:rPr>
                <w:rFonts w:ascii="Calibri" w:hAnsi="Calibri" w:cs="Calibri"/>
                <w:b/>
                <w:bCs/>
                <w:sz w:val="22"/>
                <w:szCs w:val="22"/>
              </w:rPr>
              <w:t xml:space="preserve"> </w:t>
            </w:r>
          </w:p>
        </w:tc>
        <w:tc>
          <w:tcPr>
            <w:tcW w:w="8109" w:type="dxa"/>
          </w:tcPr>
          <w:p w14:paraId="61DB85A0" w14:textId="11F45283" w:rsidR="00A33245" w:rsidRPr="007F3148" w:rsidRDefault="00543F98" w:rsidP="005F595E">
            <w:pPr>
              <w:jc w:val="both"/>
              <w:rPr>
                <w:rFonts w:ascii="Calibri" w:hAnsi="Calibri" w:cs="Calibri"/>
                <w:b/>
                <w:bCs/>
                <w:sz w:val="22"/>
                <w:szCs w:val="22"/>
              </w:rPr>
            </w:pPr>
            <w:r w:rsidRPr="00364ECB">
              <w:rPr>
                <w:rFonts w:ascii="Calibri" w:hAnsi="Calibri" w:cs="Calibri"/>
                <w:sz w:val="22"/>
                <w:szCs w:val="22"/>
              </w:rPr>
              <w:t>The Salary scale for the post is:</w:t>
            </w:r>
            <w:r w:rsidRPr="007B1D97">
              <w:rPr>
                <w:rFonts w:ascii="Calibri" w:hAnsi="Calibri" w:cs="Calibri"/>
                <w:sz w:val="22"/>
                <w:szCs w:val="22"/>
              </w:rPr>
              <w:t xml:space="preserve"> </w:t>
            </w:r>
            <w:r w:rsidR="00A44A94">
              <w:rPr>
                <w:rFonts w:ascii="Calibri" w:hAnsi="Calibri" w:cs="Calibri"/>
                <w:sz w:val="22"/>
                <w:szCs w:val="22"/>
              </w:rPr>
              <w:t xml:space="preserve">Grade VII </w:t>
            </w:r>
          </w:p>
          <w:p w14:paraId="3DA2268A" w14:textId="77777777" w:rsidR="00543F98" w:rsidRPr="007F3148" w:rsidRDefault="00543F98" w:rsidP="005F595E">
            <w:pPr>
              <w:jc w:val="both"/>
              <w:rPr>
                <w:rFonts w:ascii="Calibri" w:hAnsi="Calibri" w:cs="Calibri"/>
                <w:sz w:val="22"/>
                <w:szCs w:val="22"/>
              </w:rPr>
            </w:pPr>
          </w:p>
          <w:p w14:paraId="6739476D" w14:textId="62168BFD" w:rsidR="00364ECB" w:rsidRPr="007F3148" w:rsidRDefault="00364ECB" w:rsidP="00364ECB">
            <w:pPr>
              <w:spacing w:after="120"/>
              <w:jc w:val="both"/>
              <w:rPr>
                <w:rFonts w:ascii="Calibri" w:hAnsi="Calibri" w:cs="Calibri"/>
                <w:sz w:val="22"/>
                <w:szCs w:val="22"/>
              </w:rPr>
            </w:pPr>
            <w:r>
              <w:rPr>
                <w:rFonts w:ascii="Calibri" w:hAnsi="Calibri" w:cs="Calibri"/>
                <w:sz w:val="22"/>
                <w:szCs w:val="22"/>
                <w:lang w:val="en-IE"/>
              </w:rPr>
              <w:t>€</w:t>
            </w:r>
            <w:r w:rsidRPr="0025722D">
              <w:rPr>
                <w:rFonts w:ascii="Calibri" w:hAnsi="Calibri" w:cs="Calibri"/>
                <w:sz w:val="22"/>
                <w:szCs w:val="22"/>
                <w:lang w:val="en-IE"/>
              </w:rPr>
              <w:t xml:space="preserve">58,477 </w:t>
            </w:r>
            <w:r>
              <w:rPr>
                <w:rFonts w:ascii="Calibri" w:hAnsi="Calibri" w:cs="Calibri"/>
                <w:sz w:val="22"/>
                <w:szCs w:val="22"/>
                <w:lang w:val="en-IE"/>
              </w:rPr>
              <w:t>€</w:t>
            </w:r>
            <w:r w:rsidRPr="0025722D">
              <w:rPr>
                <w:rFonts w:ascii="Calibri" w:hAnsi="Calibri" w:cs="Calibri"/>
                <w:sz w:val="22"/>
                <w:szCs w:val="22"/>
                <w:lang w:val="en-IE"/>
              </w:rPr>
              <w:t xml:space="preserve">59,871 </w:t>
            </w:r>
            <w:r>
              <w:rPr>
                <w:rFonts w:ascii="Calibri" w:hAnsi="Calibri" w:cs="Calibri"/>
                <w:sz w:val="22"/>
                <w:szCs w:val="22"/>
                <w:lang w:val="en-IE"/>
              </w:rPr>
              <w:t>€</w:t>
            </w:r>
            <w:r w:rsidRPr="0025722D">
              <w:rPr>
                <w:rFonts w:ascii="Calibri" w:hAnsi="Calibri" w:cs="Calibri"/>
                <w:sz w:val="22"/>
                <w:szCs w:val="22"/>
                <w:lang w:val="en-IE"/>
              </w:rPr>
              <w:t xml:space="preserve">61,572 </w:t>
            </w:r>
            <w:r>
              <w:rPr>
                <w:rFonts w:ascii="Calibri" w:hAnsi="Calibri" w:cs="Calibri"/>
                <w:sz w:val="22"/>
                <w:szCs w:val="22"/>
                <w:lang w:val="en-IE"/>
              </w:rPr>
              <w:t>€</w:t>
            </w:r>
            <w:r w:rsidRPr="0025722D">
              <w:rPr>
                <w:rFonts w:ascii="Calibri" w:hAnsi="Calibri" w:cs="Calibri"/>
                <w:sz w:val="22"/>
                <w:szCs w:val="22"/>
                <w:lang w:val="en-IE"/>
              </w:rPr>
              <w:t xml:space="preserve">64,767 </w:t>
            </w:r>
            <w:r>
              <w:rPr>
                <w:rFonts w:ascii="Calibri" w:hAnsi="Calibri" w:cs="Calibri"/>
                <w:sz w:val="22"/>
                <w:szCs w:val="22"/>
                <w:lang w:val="en-IE"/>
              </w:rPr>
              <w:t>€</w:t>
            </w:r>
            <w:r w:rsidRPr="0025722D">
              <w:rPr>
                <w:rFonts w:ascii="Calibri" w:hAnsi="Calibri" w:cs="Calibri"/>
                <w:sz w:val="22"/>
                <w:szCs w:val="22"/>
                <w:lang w:val="en-IE"/>
              </w:rPr>
              <w:t xml:space="preserve">66,677 </w:t>
            </w:r>
            <w:r>
              <w:rPr>
                <w:rFonts w:ascii="Calibri" w:hAnsi="Calibri" w:cs="Calibri"/>
                <w:sz w:val="22"/>
                <w:szCs w:val="22"/>
                <w:lang w:val="en-IE"/>
              </w:rPr>
              <w:t>€</w:t>
            </w:r>
            <w:r w:rsidRPr="00364ECB">
              <w:rPr>
                <w:rFonts w:ascii="Calibri" w:hAnsi="Calibri" w:cs="Calibri"/>
                <w:sz w:val="22"/>
                <w:szCs w:val="22"/>
                <w:lang w:val="en-IE"/>
              </w:rPr>
              <w:t>69,056 €71,442 LSIs</w:t>
            </w:r>
            <w:r>
              <w:rPr>
                <w:rFonts w:ascii="Calibri" w:hAnsi="Calibri" w:cs="Calibri"/>
                <w:sz w:val="22"/>
                <w:szCs w:val="22"/>
                <w:lang w:val="en-IE"/>
              </w:rPr>
              <w:t xml:space="preserve"> (June 2026)</w:t>
            </w: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4E80DACB">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4E80DACB">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4E80DACB">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4E80DACB">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4E80DACB">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4E80DACB">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31C11061" w14:textId="2E82DA85" w:rsidR="00A44A94" w:rsidRPr="00A44A94" w:rsidRDefault="005246A1" w:rsidP="00A44A94">
            <w:pPr>
              <w:rPr>
                <w:rFonts w:ascii="Calibri" w:hAnsi="Calibri" w:cs="Calibri"/>
                <w:sz w:val="22"/>
                <w:szCs w:val="22"/>
                <w:lang w:val="en"/>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r w:rsidR="00A44A94">
              <w:rPr>
                <w:rFonts w:ascii="Calibri" w:hAnsi="Calibri" w:cs="Calibri"/>
                <w:sz w:val="22"/>
                <w:szCs w:val="22"/>
                <w:lang w:val="en-US"/>
              </w:rPr>
              <w:t xml:space="preserve"> </w:t>
            </w:r>
            <w:r w:rsidRPr="007F3148">
              <w:rPr>
                <w:rFonts w:ascii="Calibri" w:hAnsi="Calibri" w:cs="Calibri"/>
                <w:bCs/>
                <w:sz w:val="22"/>
                <w:szCs w:val="22"/>
                <w:lang w:val="en"/>
              </w:rPr>
              <w:t xml:space="preserve">For further information, guidance and resources please visit: </w:t>
            </w:r>
            <w:hyperlink r:id="rId15"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4E80DACB">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3D6AA4B0" w14:textId="19E3B3EA"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tc>
      </w:tr>
      <w:bookmarkEnd w:id="0"/>
    </w:tbl>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headerReference w:type="even" r:id="rId16"/>
      <w:headerReference w:type="default" r:id="rId17"/>
      <w:footerReference w:type="even" r:id="rId18"/>
      <w:footerReference w:type="default" r:id="rId19"/>
      <w:headerReference w:type="first" r:id="rId20"/>
      <w:footerReference w:type="firs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04BC" w14:textId="77777777" w:rsidR="00206D2E" w:rsidRDefault="00206D2E" w:rsidP="00543F98">
      <w:r>
        <w:separator/>
      </w:r>
    </w:p>
  </w:endnote>
  <w:endnote w:type="continuationSeparator" w:id="0">
    <w:p w14:paraId="020DF05C" w14:textId="77777777" w:rsidR="00206D2E" w:rsidRDefault="00206D2E"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29E76D2D" w:rsidR="00B13527" w:rsidRPr="00C07B67" w:rsidRDefault="003065CB" w:rsidP="005F595E">
    <w:pPr>
      <w:pStyle w:val="Footer"/>
      <w:ind w:left="-1276"/>
      <w:rPr>
        <w:rFonts w:ascii="Arial" w:hAnsi="Arial" w:cs="Arial"/>
        <w:color w:val="FF0000"/>
        <w:lang w:val="en-IE"/>
      </w:rPr>
    </w:pPr>
    <w:r>
      <w:rPr>
        <w:rFonts w:ascii="Arial" w:hAnsi="Arial" w:cs="Arial"/>
        <w:sz w:val="16"/>
        <w:szCs w:val="16"/>
        <w:lang w:val="en-IE"/>
      </w:rPr>
      <w:t>Ju</w:t>
    </w:r>
    <w:r w:rsidR="00426489">
      <w:rPr>
        <w:rFonts w:ascii="Arial" w:hAnsi="Arial" w:cs="Arial"/>
        <w:sz w:val="16"/>
        <w:szCs w:val="16"/>
        <w:lang w:val="en-IE"/>
      </w:rPr>
      <w:t>ly</w:t>
    </w:r>
    <w:r>
      <w:rPr>
        <w:rFonts w:ascii="Arial" w:hAnsi="Arial" w:cs="Arial"/>
        <w:sz w:val="16"/>
        <w:szCs w:val="16"/>
        <w:lang w:val="en-IE"/>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9BBA" w14:textId="77777777" w:rsidR="00426489" w:rsidRDefault="00426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8B06E" w14:textId="77777777" w:rsidR="00206D2E" w:rsidRDefault="00206D2E" w:rsidP="00543F98">
      <w:r>
        <w:separator/>
      </w:r>
    </w:p>
  </w:footnote>
  <w:footnote w:type="continuationSeparator" w:id="0">
    <w:p w14:paraId="65196FB0" w14:textId="77777777" w:rsidR="00206D2E" w:rsidRDefault="00206D2E" w:rsidP="0054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A964" w14:textId="77777777" w:rsidR="00426489" w:rsidRDefault="00426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0000" w14:textId="77777777" w:rsidR="00426489" w:rsidRDefault="004264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C5F3" w14:textId="77777777" w:rsidR="00426489" w:rsidRDefault="00426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874"/>
    <w:multiLevelType w:val="multilevel"/>
    <w:tmpl w:val="A6C8E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63674"/>
    <w:multiLevelType w:val="multilevel"/>
    <w:tmpl w:val="75C21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14AF0"/>
    <w:multiLevelType w:val="multilevel"/>
    <w:tmpl w:val="2E32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22412"/>
    <w:multiLevelType w:val="multilevel"/>
    <w:tmpl w:val="F98AD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62E1B"/>
    <w:multiLevelType w:val="multilevel"/>
    <w:tmpl w:val="051E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65582"/>
    <w:multiLevelType w:val="multilevel"/>
    <w:tmpl w:val="4866C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4D2F70"/>
    <w:multiLevelType w:val="multilevel"/>
    <w:tmpl w:val="25D8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E7106"/>
    <w:multiLevelType w:val="multilevel"/>
    <w:tmpl w:val="9EEE7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AA60C7"/>
    <w:multiLevelType w:val="multilevel"/>
    <w:tmpl w:val="EB64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8750C9"/>
    <w:multiLevelType w:val="multilevel"/>
    <w:tmpl w:val="F6F01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842C55"/>
    <w:multiLevelType w:val="multilevel"/>
    <w:tmpl w:val="01C6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32E61"/>
    <w:multiLevelType w:val="hybridMultilevel"/>
    <w:tmpl w:val="8D186E98"/>
    <w:lvl w:ilvl="0" w:tplc="41387BE0">
      <w:start w:val="1"/>
      <w:numFmt w:val="decimal"/>
      <w:lvlText w:val="%1."/>
      <w:lvlJc w:val="left"/>
      <w:pPr>
        <w:ind w:left="720" w:hanging="360"/>
      </w:pPr>
      <w:rPr>
        <w:rFonts w:asciiTheme="minorHAnsi" w:hAnsiTheme="minorHAnsi" w:cstheme="minorHAnsi" w:hint="default"/>
        <w:b/>
        <w:bCs/>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FDF0767"/>
    <w:multiLevelType w:val="multilevel"/>
    <w:tmpl w:val="5ED8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9B91367"/>
    <w:multiLevelType w:val="multilevel"/>
    <w:tmpl w:val="353A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4760E5"/>
    <w:multiLevelType w:val="multilevel"/>
    <w:tmpl w:val="127A5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11177393">
    <w:abstractNumId w:val="14"/>
  </w:num>
  <w:num w:numId="2" w16cid:durableId="541673186">
    <w:abstractNumId w:val="6"/>
  </w:num>
  <w:num w:numId="3" w16cid:durableId="192960411">
    <w:abstractNumId w:val="2"/>
  </w:num>
  <w:num w:numId="4" w16cid:durableId="161094820">
    <w:abstractNumId w:val="11"/>
  </w:num>
  <w:num w:numId="5" w16cid:durableId="1851291756">
    <w:abstractNumId w:val="9"/>
  </w:num>
  <w:num w:numId="6" w16cid:durableId="178743370">
    <w:abstractNumId w:val="7"/>
  </w:num>
  <w:num w:numId="7" w16cid:durableId="1174759472">
    <w:abstractNumId w:val="4"/>
  </w:num>
  <w:num w:numId="8" w16cid:durableId="1458907726">
    <w:abstractNumId w:val="5"/>
  </w:num>
  <w:num w:numId="9" w16cid:durableId="185482435">
    <w:abstractNumId w:val="12"/>
  </w:num>
  <w:num w:numId="10" w16cid:durableId="1322001343">
    <w:abstractNumId w:val="0"/>
  </w:num>
  <w:num w:numId="11" w16cid:durableId="1306199461">
    <w:abstractNumId w:val="16"/>
  </w:num>
  <w:num w:numId="12" w16cid:durableId="745422365">
    <w:abstractNumId w:val="15"/>
  </w:num>
  <w:num w:numId="13" w16cid:durableId="804271865">
    <w:abstractNumId w:val="13"/>
  </w:num>
  <w:num w:numId="14" w16cid:durableId="648095884">
    <w:abstractNumId w:val="3"/>
  </w:num>
  <w:num w:numId="15" w16cid:durableId="708530958">
    <w:abstractNumId w:val="8"/>
  </w:num>
  <w:num w:numId="16" w16cid:durableId="991324233">
    <w:abstractNumId w:val="10"/>
  </w:num>
  <w:num w:numId="17" w16cid:durableId="181320735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11A5"/>
    <w:rsid w:val="00034879"/>
    <w:rsid w:val="00063F8A"/>
    <w:rsid w:val="00075717"/>
    <w:rsid w:val="000904E0"/>
    <w:rsid w:val="00091D46"/>
    <w:rsid w:val="00095C1D"/>
    <w:rsid w:val="000A7350"/>
    <w:rsid w:val="000A748A"/>
    <w:rsid w:val="000B7318"/>
    <w:rsid w:val="000D10F2"/>
    <w:rsid w:val="000D156B"/>
    <w:rsid w:val="000D4ACF"/>
    <w:rsid w:val="000E4E02"/>
    <w:rsid w:val="000F271C"/>
    <w:rsid w:val="00111739"/>
    <w:rsid w:val="001142DE"/>
    <w:rsid w:val="00117CD7"/>
    <w:rsid w:val="00127EAB"/>
    <w:rsid w:val="00134550"/>
    <w:rsid w:val="001359F6"/>
    <w:rsid w:val="0014463E"/>
    <w:rsid w:val="00152CEF"/>
    <w:rsid w:val="00163957"/>
    <w:rsid w:val="00177D2A"/>
    <w:rsid w:val="0018179A"/>
    <w:rsid w:val="0018387C"/>
    <w:rsid w:val="0018451E"/>
    <w:rsid w:val="00185EBC"/>
    <w:rsid w:val="00195519"/>
    <w:rsid w:val="00195968"/>
    <w:rsid w:val="001A5974"/>
    <w:rsid w:val="001A7F9A"/>
    <w:rsid w:val="001B149E"/>
    <w:rsid w:val="001B14B4"/>
    <w:rsid w:val="001B7920"/>
    <w:rsid w:val="001D1510"/>
    <w:rsid w:val="001D5584"/>
    <w:rsid w:val="001F0EB2"/>
    <w:rsid w:val="00206732"/>
    <w:rsid w:val="00206D2E"/>
    <w:rsid w:val="002112E2"/>
    <w:rsid w:val="002205EC"/>
    <w:rsid w:val="0023552F"/>
    <w:rsid w:val="00235686"/>
    <w:rsid w:val="0024231B"/>
    <w:rsid w:val="00254FF4"/>
    <w:rsid w:val="0025722D"/>
    <w:rsid w:val="00257231"/>
    <w:rsid w:val="00260C8B"/>
    <w:rsid w:val="00264308"/>
    <w:rsid w:val="002666A9"/>
    <w:rsid w:val="00286130"/>
    <w:rsid w:val="0029014C"/>
    <w:rsid w:val="00292045"/>
    <w:rsid w:val="00294152"/>
    <w:rsid w:val="002A1DEB"/>
    <w:rsid w:val="002A396D"/>
    <w:rsid w:val="002B27A5"/>
    <w:rsid w:val="002C2061"/>
    <w:rsid w:val="002D5ECA"/>
    <w:rsid w:val="002E1335"/>
    <w:rsid w:val="002E6D9B"/>
    <w:rsid w:val="003047C1"/>
    <w:rsid w:val="003065CB"/>
    <w:rsid w:val="00312DD3"/>
    <w:rsid w:val="0032313C"/>
    <w:rsid w:val="003237BB"/>
    <w:rsid w:val="00324FEE"/>
    <w:rsid w:val="003263A5"/>
    <w:rsid w:val="00331995"/>
    <w:rsid w:val="00336BE7"/>
    <w:rsid w:val="0033762B"/>
    <w:rsid w:val="00337720"/>
    <w:rsid w:val="0034672B"/>
    <w:rsid w:val="0035717C"/>
    <w:rsid w:val="00361257"/>
    <w:rsid w:val="0036193C"/>
    <w:rsid w:val="00364ECB"/>
    <w:rsid w:val="0037527C"/>
    <w:rsid w:val="00376FA6"/>
    <w:rsid w:val="003873AF"/>
    <w:rsid w:val="00387421"/>
    <w:rsid w:val="00394E20"/>
    <w:rsid w:val="003A0C86"/>
    <w:rsid w:val="003B31D9"/>
    <w:rsid w:val="003C3758"/>
    <w:rsid w:val="003C69A1"/>
    <w:rsid w:val="003E3B7B"/>
    <w:rsid w:val="003F586D"/>
    <w:rsid w:val="0041250A"/>
    <w:rsid w:val="00417AEE"/>
    <w:rsid w:val="004244E1"/>
    <w:rsid w:val="00426489"/>
    <w:rsid w:val="00434DA1"/>
    <w:rsid w:val="0044373F"/>
    <w:rsid w:val="004441F5"/>
    <w:rsid w:val="00446A51"/>
    <w:rsid w:val="0045069B"/>
    <w:rsid w:val="004569F2"/>
    <w:rsid w:val="00463454"/>
    <w:rsid w:val="00470EBD"/>
    <w:rsid w:val="00475884"/>
    <w:rsid w:val="004767C6"/>
    <w:rsid w:val="00477662"/>
    <w:rsid w:val="00477AEF"/>
    <w:rsid w:val="004831DD"/>
    <w:rsid w:val="004B490D"/>
    <w:rsid w:val="004C3CE5"/>
    <w:rsid w:val="004C78F8"/>
    <w:rsid w:val="004D7316"/>
    <w:rsid w:val="004E3CE0"/>
    <w:rsid w:val="004F2D42"/>
    <w:rsid w:val="004F2F73"/>
    <w:rsid w:val="004F78F8"/>
    <w:rsid w:val="005150A5"/>
    <w:rsid w:val="00520435"/>
    <w:rsid w:val="00521280"/>
    <w:rsid w:val="00521CFC"/>
    <w:rsid w:val="005246A1"/>
    <w:rsid w:val="005352F6"/>
    <w:rsid w:val="00543F98"/>
    <w:rsid w:val="0054701F"/>
    <w:rsid w:val="0054773F"/>
    <w:rsid w:val="00550B23"/>
    <w:rsid w:val="005560B3"/>
    <w:rsid w:val="00567F6A"/>
    <w:rsid w:val="00585BD8"/>
    <w:rsid w:val="00593D2E"/>
    <w:rsid w:val="005A38DE"/>
    <w:rsid w:val="005B29E2"/>
    <w:rsid w:val="005B5337"/>
    <w:rsid w:val="005B6413"/>
    <w:rsid w:val="005E5412"/>
    <w:rsid w:val="005F10AC"/>
    <w:rsid w:val="005F595E"/>
    <w:rsid w:val="00611576"/>
    <w:rsid w:val="00634544"/>
    <w:rsid w:val="0064026D"/>
    <w:rsid w:val="00645B66"/>
    <w:rsid w:val="00650EB7"/>
    <w:rsid w:val="006544F8"/>
    <w:rsid w:val="00662E50"/>
    <w:rsid w:val="00664A43"/>
    <w:rsid w:val="00671C9E"/>
    <w:rsid w:val="006A1DDA"/>
    <w:rsid w:val="006A2668"/>
    <w:rsid w:val="006A3CD5"/>
    <w:rsid w:val="006A54F6"/>
    <w:rsid w:val="006B758C"/>
    <w:rsid w:val="006E4F30"/>
    <w:rsid w:val="006F0BE7"/>
    <w:rsid w:val="006F1A37"/>
    <w:rsid w:val="006F6EB4"/>
    <w:rsid w:val="0070010F"/>
    <w:rsid w:val="00703DBA"/>
    <w:rsid w:val="00705C73"/>
    <w:rsid w:val="007065F2"/>
    <w:rsid w:val="00707189"/>
    <w:rsid w:val="007119DD"/>
    <w:rsid w:val="007125E7"/>
    <w:rsid w:val="007211F8"/>
    <w:rsid w:val="00747D95"/>
    <w:rsid w:val="0075380E"/>
    <w:rsid w:val="007660DB"/>
    <w:rsid w:val="00771808"/>
    <w:rsid w:val="0077279C"/>
    <w:rsid w:val="00774B4A"/>
    <w:rsid w:val="007856AF"/>
    <w:rsid w:val="00791343"/>
    <w:rsid w:val="00792875"/>
    <w:rsid w:val="00792F91"/>
    <w:rsid w:val="00795998"/>
    <w:rsid w:val="007B1D97"/>
    <w:rsid w:val="007B61E8"/>
    <w:rsid w:val="007B71B3"/>
    <w:rsid w:val="007D2E37"/>
    <w:rsid w:val="007D43A7"/>
    <w:rsid w:val="007D639C"/>
    <w:rsid w:val="007F0BB1"/>
    <w:rsid w:val="007F3148"/>
    <w:rsid w:val="007F6BBE"/>
    <w:rsid w:val="00803B94"/>
    <w:rsid w:val="00813F59"/>
    <w:rsid w:val="00820953"/>
    <w:rsid w:val="008249E3"/>
    <w:rsid w:val="00835025"/>
    <w:rsid w:val="008423D3"/>
    <w:rsid w:val="00843CEB"/>
    <w:rsid w:val="00857010"/>
    <w:rsid w:val="008627AB"/>
    <w:rsid w:val="0087266C"/>
    <w:rsid w:val="00887873"/>
    <w:rsid w:val="00890A2B"/>
    <w:rsid w:val="008950F1"/>
    <w:rsid w:val="00895F86"/>
    <w:rsid w:val="008A014A"/>
    <w:rsid w:val="008A5A90"/>
    <w:rsid w:val="008A6CFF"/>
    <w:rsid w:val="008A71B6"/>
    <w:rsid w:val="008B37E3"/>
    <w:rsid w:val="008D7173"/>
    <w:rsid w:val="00907139"/>
    <w:rsid w:val="00912EE6"/>
    <w:rsid w:val="00925B10"/>
    <w:rsid w:val="009441FF"/>
    <w:rsid w:val="00944FE8"/>
    <w:rsid w:val="0094579E"/>
    <w:rsid w:val="00945C96"/>
    <w:rsid w:val="0095464D"/>
    <w:rsid w:val="00955918"/>
    <w:rsid w:val="00957215"/>
    <w:rsid w:val="00961E4B"/>
    <w:rsid w:val="009713C6"/>
    <w:rsid w:val="00982FF2"/>
    <w:rsid w:val="00986ECA"/>
    <w:rsid w:val="00987A1E"/>
    <w:rsid w:val="00990746"/>
    <w:rsid w:val="009B6BF8"/>
    <w:rsid w:val="009C7692"/>
    <w:rsid w:val="009E754F"/>
    <w:rsid w:val="009F2678"/>
    <w:rsid w:val="009F3F3A"/>
    <w:rsid w:val="00A02CC7"/>
    <w:rsid w:val="00A31CE6"/>
    <w:rsid w:val="00A33245"/>
    <w:rsid w:val="00A3532E"/>
    <w:rsid w:val="00A35B00"/>
    <w:rsid w:val="00A36FE9"/>
    <w:rsid w:val="00A44A94"/>
    <w:rsid w:val="00A5273B"/>
    <w:rsid w:val="00A54067"/>
    <w:rsid w:val="00A63FBB"/>
    <w:rsid w:val="00A76C04"/>
    <w:rsid w:val="00A847E5"/>
    <w:rsid w:val="00A8573A"/>
    <w:rsid w:val="00A85FAD"/>
    <w:rsid w:val="00AB081C"/>
    <w:rsid w:val="00AB4063"/>
    <w:rsid w:val="00AC0D37"/>
    <w:rsid w:val="00AC325C"/>
    <w:rsid w:val="00AD7A14"/>
    <w:rsid w:val="00B079D3"/>
    <w:rsid w:val="00B13527"/>
    <w:rsid w:val="00B22576"/>
    <w:rsid w:val="00B27FD0"/>
    <w:rsid w:val="00B323A3"/>
    <w:rsid w:val="00B4168B"/>
    <w:rsid w:val="00B45750"/>
    <w:rsid w:val="00B6705D"/>
    <w:rsid w:val="00B85A4B"/>
    <w:rsid w:val="00BA14C2"/>
    <w:rsid w:val="00BC7FBC"/>
    <w:rsid w:val="00BD463D"/>
    <w:rsid w:val="00BD5194"/>
    <w:rsid w:val="00BD7AF2"/>
    <w:rsid w:val="00BE2087"/>
    <w:rsid w:val="00BE491B"/>
    <w:rsid w:val="00BF1487"/>
    <w:rsid w:val="00C07322"/>
    <w:rsid w:val="00C07B67"/>
    <w:rsid w:val="00C25F36"/>
    <w:rsid w:val="00C27EBA"/>
    <w:rsid w:val="00C326B1"/>
    <w:rsid w:val="00C340D1"/>
    <w:rsid w:val="00C36670"/>
    <w:rsid w:val="00C438C1"/>
    <w:rsid w:val="00C50AC7"/>
    <w:rsid w:val="00C550AB"/>
    <w:rsid w:val="00C57CEC"/>
    <w:rsid w:val="00C612E9"/>
    <w:rsid w:val="00C72E44"/>
    <w:rsid w:val="00CA12C1"/>
    <w:rsid w:val="00CB077C"/>
    <w:rsid w:val="00CB2C3A"/>
    <w:rsid w:val="00CC082D"/>
    <w:rsid w:val="00CC5AC2"/>
    <w:rsid w:val="00CD2A71"/>
    <w:rsid w:val="00CE00E1"/>
    <w:rsid w:val="00CE3011"/>
    <w:rsid w:val="00CE499C"/>
    <w:rsid w:val="00CE53B0"/>
    <w:rsid w:val="00CE7873"/>
    <w:rsid w:val="00D139DF"/>
    <w:rsid w:val="00D21A62"/>
    <w:rsid w:val="00D34192"/>
    <w:rsid w:val="00D345CA"/>
    <w:rsid w:val="00D47DC3"/>
    <w:rsid w:val="00D522E6"/>
    <w:rsid w:val="00D75AB1"/>
    <w:rsid w:val="00D844B6"/>
    <w:rsid w:val="00D90F6B"/>
    <w:rsid w:val="00DA19EB"/>
    <w:rsid w:val="00DA6923"/>
    <w:rsid w:val="00DA7FD3"/>
    <w:rsid w:val="00DD145D"/>
    <w:rsid w:val="00DE2040"/>
    <w:rsid w:val="00DE66F5"/>
    <w:rsid w:val="00E01644"/>
    <w:rsid w:val="00E04B60"/>
    <w:rsid w:val="00E12A72"/>
    <w:rsid w:val="00E23FD8"/>
    <w:rsid w:val="00E315D4"/>
    <w:rsid w:val="00E45386"/>
    <w:rsid w:val="00E46F0F"/>
    <w:rsid w:val="00E53F9F"/>
    <w:rsid w:val="00E64E67"/>
    <w:rsid w:val="00E77239"/>
    <w:rsid w:val="00E82643"/>
    <w:rsid w:val="00E90CB1"/>
    <w:rsid w:val="00E95117"/>
    <w:rsid w:val="00E95C0A"/>
    <w:rsid w:val="00EA7CF5"/>
    <w:rsid w:val="00EB3C67"/>
    <w:rsid w:val="00EB5E72"/>
    <w:rsid w:val="00EB711B"/>
    <w:rsid w:val="00EB7809"/>
    <w:rsid w:val="00EC3C8E"/>
    <w:rsid w:val="00ED1248"/>
    <w:rsid w:val="00ED1B75"/>
    <w:rsid w:val="00ED659B"/>
    <w:rsid w:val="00EE342C"/>
    <w:rsid w:val="00EE56DB"/>
    <w:rsid w:val="00EF5A89"/>
    <w:rsid w:val="00F073DF"/>
    <w:rsid w:val="00F105D9"/>
    <w:rsid w:val="00F1158C"/>
    <w:rsid w:val="00F1442F"/>
    <w:rsid w:val="00F20301"/>
    <w:rsid w:val="00F2304D"/>
    <w:rsid w:val="00F235BB"/>
    <w:rsid w:val="00F409EB"/>
    <w:rsid w:val="00F415C8"/>
    <w:rsid w:val="00F51B65"/>
    <w:rsid w:val="00F6254C"/>
    <w:rsid w:val="00F63857"/>
    <w:rsid w:val="00F772C4"/>
    <w:rsid w:val="00F8393C"/>
    <w:rsid w:val="00F83B46"/>
    <w:rsid w:val="00F8539E"/>
    <w:rsid w:val="00F91BF1"/>
    <w:rsid w:val="00F928ED"/>
    <w:rsid w:val="00F960DA"/>
    <w:rsid w:val="00FB1CCC"/>
    <w:rsid w:val="00FB7E9B"/>
    <w:rsid w:val="00FC12B2"/>
    <w:rsid w:val="00FC3200"/>
    <w:rsid w:val="00FD7DA1"/>
    <w:rsid w:val="00FE117D"/>
    <w:rsid w:val="00FE208A"/>
    <w:rsid w:val="00FF250B"/>
    <w:rsid w:val="2FE38021"/>
    <w:rsid w:val="33458C41"/>
    <w:rsid w:val="3724A210"/>
    <w:rsid w:val="442B0765"/>
    <w:rsid w:val="4E80DACB"/>
    <w:rsid w:val="55F007DC"/>
    <w:rsid w:val="5FB29037"/>
    <w:rsid w:val="688C2ACE"/>
    <w:rsid w:val="6D641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4B49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204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A1DD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character" w:customStyle="1" w:styleId="Heading3Char">
    <w:name w:val="Heading 3 Char"/>
    <w:basedOn w:val="DefaultParagraphFont"/>
    <w:link w:val="Heading3"/>
    <w:uiPriority w:val="9"/>
    <w:semiHidden/>
    <w:rsid w:val="006A1DDA"/>
    <w:rPr>
      <w:rFonts w:asciiTheme="majorHAnsi" w:eastAsiaTheme="majorEastAsia" w:hAnsiTheme="majorHAnsi" w:cstheme="majorBidi"/>
      <w:color w:val="243F60" w:themeColor="accent1" w:themeShade="7F"/>
      <w:sz w:val="24"/>
      <w:szCs w:val="24"/>
      <w:lang w:val="en-GB" w:eastAsia="en-GB"/>
    </w:rPr>
  </w:style>
  <w:style w:type="character" w:customStyle="1" w:styleId="Heading2Char">
    <w:name w:val="Heading 2 Char"/>
    <w:basedOn w:val="DefaultParagraphFont"/>
    <w:link w:val="Heading2"/>
    <w:uiPriority w:val="9"/>
    <w:rsid w:val="00DE2040"/>
    <w:rPr>
      <w:rFonts w:asciiTheme="majorHAnsi" w:eastAsiaTheme="majorEastAsia" w:hAnsiTheme="majorHAnsi" w:cstheme="majorBidi"/>
      <w:color w:val="365F91" w:themeColor="accent1" w:themeShade="BF"/>
      <w:sz w:val="26"/>
      <w:szCs w:val="26"/>
      <w:lang w:val="en-GB" w:eastAsia="en-GB"/>
    </w:rPr>
  </w:style>
  <w:style w:type="paragraph" w:styleId="Subtitle">
    <w:name w:val="Subtitle"/>
    <w:basedOn w:val="Normal"/>
    <w:next w:val="Normal"/>
    <w:link w:val="SubtitleChar"/>
    <w:uiPriority w:val="11"/>
    <w:qFormat/>
    <w:rsid w:val="007913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91343"/>
    <w:rPr>
      <w:rFonts w:eastAsiaTheme="majorEastAsia" w:cstheme="majorBidi"/>
      <w:color w:val="595959" w:themeColor="text1" w:themeTint="A6"/>
      <w:spacing w:val="15"/>
      <w:kern w:val="2"/>
      <w:sz w:val="28"/>
      <w:szCs w:val="28"/>
      <w:lang w:val="en-GB"/>
      <w14:ligatures w14:val="standardContextual"/>
    </w:rPr>
  </w:style>
  <w:style w:type="character" w:customStyle="1" w:styleId="Heading1Char">
    <w:name w:val="Heading 1 Char"/>
    <w:basedOn w:val="DefaultParagraphFont"/>
    <w:link w:val="Heading1"/>
    <w:uiPriority w:val="9"/>
    <w:rsid w:val="004B490D"/>
    <w:rPr>
      <w:rFonts w:asciiTheme="majorHAnsi" w:eastAsiaTheme="majorEastAsia" w:hAnsiTheme="majorHAnsi" w:cstheme="majorBidi"/>
      <w:color w:val="365F91"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lent@sunbeam.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MediaLengthInSeconds xmlns="25395833-4cf3-4c62-ba3d-e182a44c4da7" xsi:nil="true"/>
  </documentManagement>
</p:properties>
</file>

<file path=customXml/itemProps1.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customXml/itemProps2.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3.xml><?xml version="1.0" encoding="utf-8"?>
<ds:datastoreItem xmlns:ds="http://schemas.openxmlformats.org/officeDocument/2006/customXml" ds:itemID="{7E3D5579-7472-4A6D-9CA8-D27E7FC9C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3791</Words>
  <Characters>21615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Lorraine Collins</cp:lastModifiedBy>
  <cp:revision>4</cp:revision>
  <dcterms:created xsi:type="dcterms:W3CDTF">2026-07-07T09:21:00Z</dcterms:created>
  <dcterms:modified xsi:type="dcterms:W3CDTF">2026-07-13T14:27:00Z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y fmtid="{D5CDD505-2E9C-101B-9397-08002B2CF9AE}" pid="5" name="Order">
    <vt:r8>474100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